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6C8" w:rsidRDefault="00B516C8" w:rsidP="00B516C8">
      <w:pPr>
        <w:spacing w:before="104" w:line="224" w:lineRule="auto"/>
        <w:rPr>
          <w:rFonts w:ascii="黑体" w:eastAsia="黑体" w:hAnsi="黑体" w:cs="黑体"/>
          <w:color w:val="auto"/>
          <w:sz w:val="32"/>
          <w:szCs w:val="32"/>
          <w:lang w:eastAsia="zh-CN"/>
        </w:rPr>
      </w:pPr>
      <w:r>
        <w:rPr>
          <w:rFonts w:ascii="黑体" w:eastAsia="黑体" w:hAnsi="黑体" w:cs="黑体"/>
          <w:color w:val="auto"/>
          <w:spacing w:val="-5"/>
          <w:sz w:val="32"/>
          <w:szCs w:val="32"/>
          <w:lang w:eastAsia="zh-CN"/>
        </w:rPr>
        <w:t>附件</w:t>
      </w:r>
    </w:p>
    <w:p w:rsidR="00B516C8" w:rsidRDefault="00B516C8" w:rsidP="00E7166C">
      <w:pPr>
        <w:spacing w:before="239" w:line="219" w:lineRule="auto"/>
        <w:ind w:left="600"/>
        <w:rPr>
          <w:rFonts w:ascii="方正小标宋简体" w:eastAsia="方正小标宋简体" w:hAnsi="方正小标宋简体" w:cs="方正小标宋简体"/>
          <w:color w:val="auto"/>
          <w:sz w:val="44"/>
          <w:szCs w:val="44"/>
          <w:lang w:eastAsia="zh-CN"/>
        </w:rPr>
      </w:pPr>
      <w:bookmarkStart w:id="0" w:name="_GoBack"/>
      <w:r>
        <w:rPr>
          <w:rFonts w:ascii="方正小标宋简体" w:eastAsia="方正小标宋简体" w:hAnsi="方正小标宋简体" w:cs="方正小标宋简体" w:hint="eastAsia"/>
          <w:color w:val="auto"/>
          <w:spacing w:val="10"/>
          <w:sz w:val="44"/>
          <w:szCs w:val="44"/>
          <w:lang w:val="en" w:eastAsia="zh-CN"/>
        </w:rPr>
        <w:t>吉林省</w:t>
      </w:r>
      <w:r>
        <w:rPr>
          <w:rFonts w:ascii="方正小标宋简体" w:eastAsia="方正小标宋简体" w:hAnsi="方正小标宋简体" w:cs="方正小标宋简体" w:hint="eastAsia"/>
          <w:color w:val="auto"/>
          <w:spacing w:val="10"/>
          <w:sz w:val="44"/>
          <w:szCs w:val="44"/>
          <w:lang w:eastAsia="zh-CN"/>
        </w:rPr>
        <w:t>新就业形态人员职业伤害保障试点委托承办服务考核标准</w:t>
      </w:r>
    </w:p>
    <w:p w:rsidR="00B516C8" w:rsidRDefault="00B516C8" w:rsidP="00B516C8">
      <w:pPr>
        <w:spacing w:before="107"/>
        <w:rPr>
          <w:color w:val="auto"/>
          <w:lang w:eastAsia="zh-CN"/>
        </w:rPr>
      </w:pPr>
    </w:p>
    <w:tbl>
      <w:tblPr>
        <w:tblW w:w="13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3"/>
        <w:gridCol w:w="2028"/>
        <w:gridCol w:w="4618"/>
        <w:gridCol w:w="4536"/>
        <w:gridCol w:w="11"/>
        <w:gridCol w:w="834"/>
        <w:gridCol w:w="9"/>
      </w:tblGrid>
      <w:tr w:rsidR="00B516C8" w:rsidTr="00A923C4">
        <w:trPr>
          <w:gridAfter w:val="1"/>
          <w:wAfter w:w="9" w:type="dxa"/>
          <w:trHeight w:val="464"/>
          <w:jc w:val="center"/>
        </w:trPr>
        <w:tc>
          <w:tcPr>
            <w:tcW w:w="1844" w:type="dxa"/>
          </w:tcPr>
          <w:bookmarkEnd w:id="0"/>
          <w:p w:rsidR="00B516C8" w:rsidRDefault="00B516C8" w:rsidP="00A923C4">
            <w:pPr>
              <w:pStyle w:val="TableText"/>
              <w:spacing w:before="121" w:line="219" w:lineRule="auto"/>
              <w:ind w:left="478"/>
              <w:rPr>
                <w:rFonts w:ascii="方正黑体_GBK" w:eastAsia="方正黑体_GBK" w:hAnsi="方正黑体_GBK" w:cs="方正黑体_GBK"/>
                <w:color w:val="auto"/>
              </w:rPr>
            </w:pPr>
            <w:proofErr w:type="spellStart"/>
            <w:r>
              <w:rPr>
                <w:rFonts w:ascii="方正黑体_GBK" w:eastAsia="方正黑体_GBK" w:hAnsi="方正黑体_GBK" w:cs="方正黑体_GBK" w:hint="eastAsia"/>
                <w:color w:val="auto"/>
                <w:spacing w:val="6"/>
              </w:rPr>
              <w:t>考核项目</w:t>
            </w:r>
            <w:proofErr w:type="spellEnd"/>
          </w:p>
        </w:tc>
        <w:tc>
          <w:tcPr>
            <w:tcW w:w="2028" w:type="dxa"/>
          </w:tcPr>
          <w:p w:rsidR="00B516C8" w:rsidRDefault="00B516C8" w:rsidP="00A923C4">
            <w:pPr>
              <w:pStyle w:val="TableText"/>
              <w:spacing w:before="124" w:line="219" w:lineRule="auto"/>
              <w:ind w:left="601"/>
              <w:rPr>
                <w:rFonts w:ascii="方正黑体_GBK" w:eastAsia="方正黑体_GBK" w:hAnsi="方正黑体_GBK" w:cs="方正黑体_GBK"/>
                <w:color w:val="auto"/>
              </w:rPr>
            </w:pPr>
            <w:proofErr w:type="spellStart"/>
            <w:r>
              <w:rPr>
                <w:rFonts w:ascii="方正黑体_GBK" w:eastAsia="方正黑体_GBK" w:hAnsi="方正黑体_GBK" w:cs="方正黑体_GBK" w:hint="eastAsia"/>
                <w:color w:val="auto"/>
                <w:spacing w:val="-2"/>
              </w:rPr>
              <w:t>考核指标</w:t>
            </w:r>
            <w:proofErr w:type="spellEnd"/>
          </w:p>
        </w:tc>
        <w:tc>
          <w:tcPr>
            <w:tcW w:w="4617" w:type="dxa"/>
          </w:tcPr>
          <w:p w:rsidR="00B516C8" w:rsidRDefault="00B516C8" w:rsidP="00A923C4">
            <w:pPr>
              <w:pStyle w:val="TableText"/>
              <w:spacing w:before="121" w:line="219" w:lineRule="auto"/>
              <w:ind w:left="1866"/>
              <w:rPr>
                <w:rFonts w:ascii="方正黑体_GBK" w:eastAsia="方正黑体_GBK" w:hAnsi="方正黑体_GBK" w:cs="方正黑体_GBK"/>
                <w:color w:val="auto"/>
              </w:rPr>
            </w:pPr>
            <w:proofErr w:type="spellStart"/>
            <w:r>
              <w:rPr>
                <w:rFonts w:ascii="方正黑体_GBK" w:eastAsia="方正黑体_GBK" w:hAnsi="方正黑体_GBK" w:cs="方正黑体_GBK" w:hint="eastAsia"/>
                <w:color w:val="auto"/>
                <w:spacing w:val="-4"/>
              </w:rPr>
              <w:t>考核内容</w:t>
            </w:r>
            <w:proofErr w:type="spellEnd"/>
          </w:p>
        </w:tc>
        <w:tc>
          <w:tcPr>
            <w:tcW w:w="4547" w:type="dxa"/>
            <w:gridSpan w:val="2"/>
          </w:tcPr>
          <w:p w:rsidR="00B516C8" w:rsidRDefault="00B516C8" w:rsidP="00A923C4">
            <w:pPr>
              <w:pStyle w:val="TableText"/>
              <w:spacing w:before="124" w:line="220" w:lineRule="auto"/>
              <w:ind w:left="1826"/>
              <w:rPr>
                <w:rFonts w:ascii="方正黑体_GBK" w:eastAsia="方正黑体_GBK" w:hAnsi="方正黑体_GBK" w:cs="方正黑体_GBK"/>
                <w:color w:val="auto"/>
              </w:rPr>
            </w:pPr>
            <w:proofErr w:type="spellStart"/>
            <w:r>
              <w:rPr>
                <w:rFonts w:ascii="方正黑体_GBK" w:eastAsia="方正黑体_GBK" w:hAnsi="方正黑体_GBK" w:cs="方正黑体_GBK" w:hint="eastAsia"/>
                <w:color w:val="auto"/>
                <w:spacing w:val="-2"/>
              </w:rPr>
              <w:t>评分标准</w:t>
            </w:r>
            <w:proofErr w:type="spellEnd"/>
          </w:p>
        </w:tc>
        <w:tc>
          <w:tcPr>
            <w:tcW w:w="834" w:type="dxa"/>
          </w:tcPr>
          <w:p w:rsidR="00B516C8" w:rsidRDefault="00B516C8" w:rsidP="00A923C4">
            <w:pPr>
              <w:pStyle w:val="TableText"/>
              <w:spacing w:before="124" w:line="219" w:lineRule="auto"/>
              <w:ind w:left="189"/>
              <w:rPr>
                <w:rFonts w:ascii="方正黑体_GBK" w:eastAsia="方正黑体_GBK" w:hAnsi="方正黑体_GBK" w:cs="方正黑体_GBK"/>
                <w:color w:val="auto"/>
              </w:rPr>
            </w:pPr>
            <w:proofErr w:type="spellStart"/>
            <w:r>
              <w:rPr>
                <w:rFonts w:ascii="方正黑体_GBK" w:eastAsia="方正黑体_GBK" w:hAnsi="方正黑体_GBK" w:cs="方正黑体_GBK" w:hint="eastAsia"/>
                <w:color w:val="auto"/>
                <w:spacing w:val="-3"/>
              </w:rPr>
              <w:t>分值</w:t>
            </w:r>
            <w:proofErr w:type="spellEnd"/>
          </w:p>
        </w:tc>
      </w:tr>
      <w:tr w:rsidR="00B516C8" w:rsidTr="00A923C4">
        <w:trPr>
          <w:gridAfter w:val="1"/>
          <w:wAfter w:w="9" w:type="dxa"/>
          <w:trHeight w:val="1248"/>
          <w:jc w:val="center"/>
        </w:trPr>
        <w:tc>
          <w:tcPr>
            <w:tcW w:w="1844" w:type="dxa"/>
            <w:vMerge w:val="restart"/>
            <w:tcBorders>
              <w:bottom w:val="nil"/>
            </w:tcBorders>
          </w:tcPr>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8" w:lineRule="auto"/>
              <w:rPr>
                <w:rFonts w:ascii="宋体" w:eastAsia="宋体" w:hAnsi="宋体" w:cs="宋体"/>
                <w:color w:val="auto"/>
                <w:sz w:val="22"/>
                <w:szCs w:val="22"/>
              </w:rPr>
            </w:pPr>
          </w:p>
          <w:p w:rsidR="00B516C8" w:rsidRDefault="00B516C8" w:rsidP="00A923C4">
            <w:pPr>
              <w:spacing w:line="248" w:lineRule="auto"/>
              <w:rPr>
                <w:rFonts w:ascii="宋体" w:eastAsia="宋体" w:hAnsi="宋体" w:cs="宋体"/>
                <w:color w:val="auto"/>
                <w:sz w:val="22"/>
                <w:szCs w:val="22"/>
              </w:rPr>
            </w:pPr>
          </w:p>
          <w:p w:rsidR="00B516C8" w:rsidRDefault="00B516C8" w:rsidP="00A923C4">
            <w:pPr>
              <w:spacing w:line="248" w:lineRule="auto"/>
              <w:rPr>
                <w:rFonts w:ascii="宋体" w:eastAsia="宋体" w:hAnsi="宋体" w:cs="宋体"/>
                <w:color w:val="auto"/>
                <w:sz w:val="22"/>
                <w:szCs w:val="22"/>
              </w:rPr>
            </w:pPr>
          </w:p>
          <w:p w:rsidR="00B516C8" w:rsidRDefault="00B516C8" w:rsidP="00A923C4">
            <w:pPr>
              <w:spacing w:line="248" w:lineRule="auto"/>
              <w:rPr>
                <w:rFonts w:ascii="宋体" w:eastAsia="宋体" w:hAnsi="宋体" w:cs="宋体"/>
                <w:color w:val="auto"/>
                <w:sz w:val="22"/>
                <w:szCs w:val="22"/>
              </w:rPr>
            </w:pPr>
          </w:p>
          <w:p w:rsidR="00B516C8" w:rsidRDefault="00B516C8" w:rsidP="00A923C4">
            <w:pPr>
              <w:spacing w:line="248" w:lineRule="auto"/>
              <w:rPr>
                <w:rFonts w:ascii="宋体" w:eastAsia="宋体" w:hAnsi="宋体" w:cs="宋体"/>
                <w:color w:val="auto"/>
                <w:sz w:val="22"/>
                <w:szCs w:val="22"/>
              </w:rPr>
            </w:pPr>
          </w:p>
          <w:p w:rsidR="00B516C8" w:rsidRDefault="00B516C8" w:rsidP="00A923C4">
            <w:pPr>
              <w:spacing w:line="248" w:lineRule="auto"/>
              <w:rPr>
                <w:rFonts w:ascii="宋体" w:eastAsia="宋体" w:hAnsi="宋体" w:cs="宋体"/>
                <w:color w:val="auto"/>
                <w:sz w:val="22"/>
                <w:szCs w:val="22"/>
              </w:rPr>
            </w:pPr>
          </w:p>
          <w:p w:rsidR="00B516C8" w:rsidRDefault="00B516C8" w:rsidP="00A923C4">
            <w:pPr>
              <w:pStyle w:val="TableText"/>
              <w:spacing w:before="71" w:line="219" w:lineRule="auto"/>
              <w:ind w:left="255"/>
              <w:rPr>
                <w:color w:val="auto"/>
              </w:rPr>
            </w:pPr>
            <w:proofErr w:type="spellStart"/>
            <w:r>
              <w:rPr>
                <w:rFonts w:hint="eastAsia"/>
                <w:color w:val="auto"/>
                <w:spacing w:val="-4"/>
              </w:rPr>
              <w:t>一、组织管理</w:t>
            </w:r>
            <w:proofErr w:type="spellEnd"/>
          </w:p>
          <w:p w:rsidR="00B516C8" w:rsidRDefault="00B516C8" w:rsidP="00A923C4">
            <w:pPr>
              <w:pStyle w:val="TableText"/>
              <w:spacing w:before="89" w:line="220" w:lineRule="auto"/>
              <w:ind w:left="585"/>
              <w:rPr>
                <w:color w:val="auto"/>
              </w:rPr>
            </w:pPr>
            <w:r>
              <w:rPr>
                <w:rFonts w:hint="eastAsia"/>
                <w:color w:val="auto"/>
                <w:spacing w:val="9"/>
              </w:rPr>
              <w:t>(17分)</w:t>
            </w:r>
          </w:p>
        </w:tc>
        <w:tc>
          <w:tcPr>
            <w:tcW w:w="2028" w:type="dxa"/>
          </w:tcPr>
          <w:p w:rsidR="00B516C8" w:rsidRDefault="00B516C8" w:rsidP="00A923C4">
            <w:pPr>
              <w:spacing w:line="446" w:lineRule="auto"/>
              <w:rPr>
                <w:rFonts w:ascii="宋体" w:eastAsia="宋体" w:hAnsi="宋体" w:cs="宋体"/>
                <w:color w:val="auto"/>
                <w:sz w:val="22"/>
                <w:szCs w:val="22"/>
              </w:rPr>
            </w:pPr>
          </w:p>
          <w:p w:rsidR="00B516C8" w:rsidRDefault="00B516C8" w:rsidP="00A923C4">
            <w:pPr>
              <w:pStyle w:val="TableText"/>
              <w:spacing w:before="71" w:line="220" w:lineRule="auto"/>
              <w:ind w:left="71"/>
              <w:rPr>
                <w:color w:val="auto"/>
              </w:rPr>
            </w:pPr>
            <w:r>
              <w:rPr>
                <w:rFonts w:hint="eastAsia"/>
                <w:color w:val="auto"/>
                <w:spacing w:val="1"/>
              </w:rPr>
              <w:t>1.制度建设</w:t>
            </w:r>
          </w:p>
        </w:tc>
        <w:tc>
          <w:tcPr>
            <w:tcW w:w="4617" w:type="dxa"/>
          </w:tcPr>
          <w:p w:rsidR="00B516C8" w:rsidRDefault="00B516C8" w:rsidP="00A923C4">
            <w:pPr>
              <w:pStyle w:val="TableText"/>
              <w:spacing w:before="179" w:line="296" w:lineRule="auto"/>
              <w:ind w:left="13"/>
              <w:jc w:val="both"/>
              <w:rPr>
                <w:color w:val="auto"/>
                <w:lang w:eastAsia="zh-CN"/>
              </w:rPr>
            </w:pPr>
            <w:r>
              <w:rPr>
                <w:rFonts w:hint="eastAsia"/>
                <w:color w:val="auto"/>
                <w:spacing w:val="-2"/>
                <w:lang w:eastAsia="zh-CN"/>
              </w:rPr>
              <w:t>建立业务经办管理、信息系统管理、财务管理、</w:t>
            </w:r>
            <w:r>
              <w:rPr>
                <w:rFonts w:hint="eastAsia"/>
                <w:color w:val="auto"/>
                <w:spacing w:val="14"/>
                <w:lang w:eastAsia="zh-CN"/>
              </w:rPr>
              <w:t xml:space="preserve"> </w:t>
            </w:r>
            <w:r>
              <w:rPr>
                <w:rFonts w:hint="eastAsia"/>
                <w:color w:val="auto"/>
                <w:spacing w:val="-6"/>
                <w:lang w:eastAsia="zh-CN"/>
              </w:rPr>
              <w:t>人员管理、业务培训、绩效考核、风险防控、内</w:t>
            </w:r>
            <w:r>
              <w:rPr>
                <w:rFonts w:hint="eastAsia"/>
                <w:color w:val="auto"/>
                <w:spacing w:val="10"/>
                <w:lang w:eastAsia="zh-CN"/>
              </w:rPr>
              <w:t xml:space="preserve"> </w:t>
            </w:r>
            <w:r>
              <w:rPr>
                <w:rFonts w:hint="eastAsia"/>
                <w:color w:val="auto"/>
                <w:spacing w:val="2"/>
                <w:lang w:eastAsia="zh-CN"/>
              </w:rPr>
              <w:t>部监督、主动报告等管理制度。</w:t>
            </w:r>
          </w:p>
        </w:tc>
        <w:tc>
          <w:tcPr>
            <w:tcW w:w="4547" w:type="dxa"/>
            <w:gridSpan w:val="2"/>
          </w:tcPr>
          <w:p w:rsidR="00B516C8" w:rsidRDefault="00B516C8" w:rsidP="00A923C4">
            <w:pPr>
              <w:spacing w:line="296" w:lineRule="auto"/>
              <w:rPr>
                <w:rFonts w:ascii="宋体" w:eastAsia="宋体" w:hAnsi="宋体" w:cs="宋体"/>
                <w:color w:val="auto"/>
                <w:sz w:val="22"/>
                <w:szCs w:val="22"/>
                <w:lang w:eastAsia="zh-CN"/>
              </w:rPr>
            </w:pPr>
          </w:p>
          <w:p w:rsidR="00B516C8" w:rsidRDefault="00B516C8" w:rsidP="00A923C4">
            <w:pPr>
              <w:pStyle w:val="TableText"/>
              <w:spacing w:before="72" w:line="304" w:lineRule="auto"/>
              <w:ind w:left="115" w:hanging="99"/>
              <w:rPr>
                <w:color w:val="auto"/>
                <w:lang w:eastAsia="zh-CN"/>
              </w:rPr>
            </w:pPr>
            <w:r>
              <w:rPr>
                <w:rFonts w:hint="eastAsia"/>
                <w:color w:val="auto"/>
                <w:lang w:eastAsia="zh-CN"/>
              </w:rPr>
              <w:t>建立相关配套制度的，得5分；未建立其中一项</w:t>
            </w:r>
            <w:r>
              <w:rPr>
                <w:rFonts w:hint="eastAsia"/>
                <w:color w:val="auto"/>
                <w:spacing w:val="9"/>
                <w:lang w:eastAsia="zh-CN"/>
              </w:rPr>
              <w:t xml:space="preserve"> </w:t>
            </w:r>
            <w:r>
              <w:rPr>
                <w:rFonts w:hint="eastAsia"/>
                <w:color w:val="auto"/>
                <w:lang w:eastAsia="zh-CN"/>
              </w:rPr>
              <w:t>制度的扣0.5分，</w:t>
            </w:r>
            <w:proofErr w:type="gramStart"/>
            <w:r>
              <w:rPr>
                <w:rFonts w:hint="eastAsia"/>
                <w:color w:val="auto"/>
                <w:lang w:eastAsia="zh-CN"/>
              </w:rPr>
              <w:t>直至不</w:t>
            </w:r>
            <w:proofErr w:type="gramEnd"/>
            <w:r>
              <w:rPr>
                <w:rFonts w:hint="eastAsia"/>
                <w:color w:val="auto"/>
                <w:lang w:eastAsia="zh-CN"/>
              </w:rPr>
              <w:t>得分。</w:t>
            </w:r>
          </w:p>
        </w:tc>
        <w:tc>
          <w:tcPr>
            <w:tcW w:w="834" w:type="dxa"/>
          </w:tcPr>
          <w:p w:rsidR="00B516C8" w:rsidRDefault="00B516C8" w:rsidP="00A923C4">
            <w:pPr>
              <w:spacing w:line="286" w:lineRule="auto"/>
              <w:rPr>
                <w:rFonts w:ascii="宋体" w:eastAsia="宋体" w:hAnsi="宋体" w:cs="宋体"/>
                <w:color w:val="auto"/>
                <w:sz w:val="22"/>
                <w:szCs w:val="22"/>
                <w:lang w:eastAsia="zh-CN"/>
              </w:rPr>
            </w:pPr>
          </w:p>
          <w:p w:rsidR="00B516C8" w:rsidRDefault="00B516C8" w:rsidP="00A923C4">
            <w:pPr>
              <w:pStyle w:val="TableText"/>
              <w:spacing w:before="73" w:line="151" w:lineRule="exact"/>
              <w:jc w:val="distribute"/>
              <w:rPr>
                <w:color w:val="auto"/>
                <w:lang w:eastAsia="zh-CN"/>
              </w:rPr>
            </w:pPr>
          </w:p>
          <w:p w:rsidR="00B516C8" w:rsidRDefault="00B516C8" w:rsidP="00A923C4">
            <w:pPr>
              <w:pStyle w:val="TableText"/>
              <w:spacing w:before="73" w:line="151" w:lineRule="exact"/>
              <w:jc w:val="distribute"/>
              <w:rPr>
                <w:color w:val="auto"/>
                <w:lang w:eastAsia="zh-CN"/>
              </w:rPr>
            </w:pPr>
            <w:r>
              <w:rPr>
                <w:rFonts w:hint="eastAsia"/>
                <w:color w:val="auto"/>
                <w:lang w:eastAsia="zh-CN"/>
              </w:rPr>
              <w:t>5</w:t>
            </w:r>
          </w:p>
        </w:tc>
      </w:tr>
      <w:tr w:rsidR="00B516C8" w:rsidTr="00A923C4">
        <w:trPr>
          <w:gridAfter w:val="1"/>
          <w:wAfter w:w="9" w:type="dxa"/>
          <w:trHeight w:val="929"/>
          <w:jc w:val="center"/>
        </w:trPr>
        <w:tc>
          <w:tcPr>
            <w:tcW w:w="1844" w:type="dxa"/>
            <w:vMerge/>
            <w:tcBorders>
              <w:top w:val="nil"/>
              <w:bottom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288" w:lineRule="auto"/>
              <w:rPr>
                <w:rFonts w:ascii="宋体" w:eastAsia="宋体" w:hAnsi="宋体" w:cs="宋体"/>
                <w:color w:val="auto"/>
                <w:sz w:val="22"/>
                <w:szCs w:val="22"/>
              </w:rPr>
            </w:pPr>
          </w:p>
          <w:p w:rsidR="00B516C8" w:rsidRDefault="00B516C8" w:rsidP="00A923C4">
            <w:pPr>
              <w:pStyle w:val="TableText"/>
              <w:spacing w:before="72" w:line="219" w:lineRule="auto"/>
              <w:ind w:left="71"/>
              <w:rPr>
                <w:color w:val="auto"/>
              </w:rPr>
            </w:pPr>
            <w:r>
              <w:rPr>
                <w:rFonts w:hint="eastAsia"/>
                <w:color w:val="auto"/>
                <w:spacing w:val="-2"/>
              </w:rPr>
              <w:t>2.部门设置</w:t>
            </w:r>
          </w:p>
        </w:tc>
        <w:tc>
          <w:tcPr>
            <w:tcW w:w="4617" w:type="dxa"/>
          </w:tcPr>
          <w:p w:rsidR="00B516C8" w:rsidRDefault="00B516C8" w:rsidP="00A923C4">
            <w:pPr>
              <w:pStyle w:val="TableText"/>
              <w:spacing w:before="211" w:line="297" w:lineRule="auto"/>
              <w:ind w:left="112" w:hanging="99"/>
              <w:rPr>
                <w:color w:val="auto"/>
                <w:lang w:eastAsia="zh-CN"/>
              </w:rPr>
            </w:pPr>
            <w:r>
              <w:rPr>
                <w:rFonts w:hint="eastAsia"/>
                <w:color w:val="auto"/>
                <w:spacing w:val="-2"/>
                <w:lang w:eastAsia="zh-CN"/>
              </w:rPr>
              <w:t>建立与职业伤害保障经办服务相适应的组织架构</w:t>
            </w:r>
            <w:r>
              <w:rPr>
                <w:rFonts w:hint="eastAsia"/>
                <w:color w:val="auto"/>
                <w:spacing w:val="-1"/>
                <w:lang w:eastAsia="zh-CN"/>
              </w:rPr>
              <w:t>和专业部门，明确相应管理职责。</w:t>
            </w:r>
          </w:p>
        </w:tc>
        <w:tc>
          <w:tcPr>
            <w:tcW w:w="4547" w:type="dxa"/>
            <w:gridSpan w:val="2"/>
          </w:tcPr>
          <w:p w:rsidR="00B516C8" w:rsidRDefault="00B516C8" w:rsidP="00A923C4">
            <w:pPr>
              <w:pStyle w:val="TableText"/>
              <w:spacing w:before="72" w:line="304" w:lineRule="auto"/>
              <w:rPr>
                <w:color w:val="auto"/>
                <w:lang w:eastAsia="zh-CN"/>
              </w:rPr>
            </w:pPr>
            <w:r>
              <w:rPr>
                <w:rFonts w:hint="eastAsia"/>
                <w:color w:val="auto"/>
                <w:lang w:eastAsia="zh-CN"/>
              </w:rPr>
              <w:t>建立相应组织架构和专业部门，并正常运行的，得2分；未建立的，不得分。</w:t>
            </w:r>
          </w:p>
        </w:tc>
        <w:tc>
          <w:tcPr>
            <w:tcW w:w="834" w:type="dxa"/>
          </w:tcPr>
          <w:p w:rsidR="00B516C8" w:rsidRDefault="00B516C8" w:rsidP="00A923C4">
            <w:pPr>
              <w:spacing w:line="310" w:lineRule="auto"/>
              <w:rPr>
                <w:rFonts w:ascii="宋体" w:eastAsia="宋体" w:hAnsi="宋体" w:cs="宋体"/>
                <w:color w:val="auto"/>
                <w:sz w:val="22"/>
                <w:szCs w:val="22"/>
                <w:lang w:eastAsia="zh-CN"/>
              </w:rPr>
            </w:pPr>
          </w:p>
          <w:p w:rsidR="00B516C8" w:rsidRDefault="00B516C8" w:rsidP="00A923C4">
            <w:pPr>
              <w:pStyle w:val="TableText"/>
              <w:spacing w:before="72" w:line="241" w:lineRule="auto"/>
              <w:ind w:left="359"/>
              <w:rPr>
                <w:color w:val="auto"/>
              </w:rPr>
            </w:pPr>
            <w:r>
              <w:rPr>
                <w:rFonts w:hint="eastAsia"/>
                <w:color w:val="auto"/>
              </w:rPr>
              <w:t>2</w:t>
            </w:r>
          </w:p>
        </w:tc>
      </w:tr>
      <w:tr w:rsidR="00B516C8" w:rsidTr="00A923C4">
        <w:trPr>
          <w:gridAfter w:val="1"/>
          <w:wAfter w:w="9" w:type="dxa"/>
          <w:trHeight w:val="1468"/>
          <w:jc w:val="center"/>
        </w:trPr>
        <w:tc>
          <w:tcPr>
            <w:tcW w:w="1844" w:type="dxa"/>
            <w:vMerge/>
            <w:tcBorders>
              <w:top w:val="nil"/>
              <w:bottom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279" w:lineRule="auto"/>
              <w:rPr>
                <w:rFonts w:ascii="宋体" w:eastAsia="宋体" w:hAnsi="宋体" w:cs="宋体"/>
                <w:color w:val="auto"/>
                <w:sz w:val="22"/>
                <w:szCs w:val="22"/>
              </w:rPr>
            </w:pPr>
          </w:p>
          <w:p w:rsidR="00B516C8" w:rsidRDefault="00B516C8" w:rsidP="00A923C4">
            <w:pPr>
              <w:spacing w:line="280" w:lineRule="auto"/>
              <w:rPr>
                <w:rFonts w:ascii="宋体" w:eastAsia="宋体" w:hAnsi="宋体" w:cs="宋体"/>
                <w:color w:val="auto"/>
                <w:sz w:val="22"/>
                <w:szCs w:val="22"/>
              </w:rPr>
            </w:pPr>
          </w:p>
          <w:p w:rsidR="00B516C8" w:rsidRDefault="00B516C8" w:rsidP="00A923C4">
            <w:pPr>
              <w:pStyle w:val="TableText"/>
              <w:spacing w:before="71" w:line="221" w:lineRule="auto"/>
              <w:ind w:left="71"/>
              <w:rPr>
                <w:color w:val="auto"/>
              </w:rPr>
            </w:pPr>
            <w:r>
              <w:rPr>
                <w:rFonts w:hint="eastAsia"/>
                <w:color w:val="auto"/>
                <w:spacing w:val="1"/>
              </w:rPr>
              <w:t>3.人员配备</w:t>
            </w:r>
          </w:p>
        </w:tc>
        <w:tc>
          <w:tcPr>
            <w:tcW w:w="4617" w:type="dxa"/>
          </w:tcPr>
          <w:p w:rsidR="00B516C8" w:rsidRDefault="00B516C8" w:rsidP="00A923C4">
            <w:pPr>
              <w:pStyle w:val="TableText"/>
              <w:spacing w:before="113" w:line="282" w:lineRule="auto"/>
              <w:ind w:left="13"/>
              <w:jc w:val="both"/>
              <w:rPr>
                <w:color w:val="auto"/>
                <w:lang w:eastAsia="zh-CN"/>
              </w:rPr>
            </w:pPr>
            <w:r>
              <w:rPr>
                <w:rFonts w:hint="eastAsia"/>
                <w:color w:val="auto"/>
                <w:spacing w:val="-2"/>
                <w:lang w:eastAsia="zh-CN"/>
              </w:rPr>
              <w:t>配备与本</w:t>
            </w:r>
            <w:r>
              <w:rPr>
                <w:rFonts w:hint="eastAsia"/>
                <w:color w:val="auto"/>
                <w:spacing w:val="-2"/>
                <w:lang w:val="en" w:eastAsia="zh-CN"/>
              </w:rPr>
              <w:t>省</w:t>
            </w:r>
            <w:r>
              <w:rPr>
                <w:rFonts w:hint="eastAsia"/>
                <w:color w:val="auto"/>
                <w:spacing w:val="-2"/>
                <w:lang w:eastAsia="zh-CN"/>
              </w:rPr>
              <w:t>职业伤害保障业务体量相适应的人员</w:t>
            </w:r>
            <w:r>
              <w:rPr>
                <w:rFonts w:hint="eastAsia"/>
                <w:color w:val="auto"/>
                <w:spacing w:val="14"/>
                <w:lang w:eastAsia="zh-CN"/>
              </w:rPr>
              <w:t xml:space="preserve"> </w:t>
            </w:r>
            <w:r>
              <w:rPr>
                <w:rFonts w:hint="eastAsia"/>
                <w:color w:val="auto"/>
                <w:spacing w:val="-7"/>
                <w:lang w:eastAsia="zh-CN"/>
              </w:rPr>
              <w:t>力量，各环节人员分工明确、专业技术能力强(包</w:t>
            </w:r>
            <w:r>
              <w:rPr>
                <w:rFonts w:hint="eastAsia"/>
                <w:color w:val="auto"/>
                <w:spacing w:val="5"/>
                <w:lang w:eastAsia="zh-CN"/>
              </w:rPr>
              <w:t xml:space="preserve"> </w:t>
            </w:r>
            <w:proofErr w:type="gramStart"/>
            <w:r>
              <w:rPr>
                <w:rFonts w:hint="eastAsia"/>
                <w:color w:val="auto"/>
                <w:spacing w:val="-2"/>
                <w:lang w:eastAsia="zh-CN"/>
              </w:rPr>
              <w:t>括</w:t>
            </w:r>
            <w:proofErr w:type="gramEnd"/>
            <w:r>
              <w:rPr>
                <w:rFonts w:hint="eastAsia"/>
                <w:color w:val="auto"/>
                <w:spacing w:val="-2"/>
                <w:lang w:eastAsia="zh-CN"/>
              </w:rPr>
              <w:t>具备法律、医学、精算、保险、数据分析等专</w:t>
            </w:r>
            <w:r>
              <w:rPr>
                <w:rFonts w:hint="eastAsia"/>
                <w:color w:val="auto"/>
                <w:spacing w:val="14"/>
                <w:lang w:eastAsia="zh-CN"/>
              </w:rPr>
              <w:t xml:space="preserve"> </w:t>
            </w:r>
            <w:proofErr w:type="gramStart"/>
            <w:r>
              <w:rPr>
                <w:rFonts w:hint="eastAsia"/>
                <w:color w:val="auto"/>
                <w:spacing w:val="15"/>
                <w:lang w:eastAsia="zh-CN"/>
              </w:rPr>
              <w:t>业背景</w:t>
            </w:r>
            <w:proofErr w:type="gramEnd"/>
            <w:r>
              <w:rPr>
                <w:rFonts w:hint="eastAsia"/>
                <w:color w:val="auto"/>
                <w:spacing w:val="15"/>
                <w:lang w:eastAsia="zh-CN"/>
              </w:rPr>
              <w:t>)。</w:t>
            </w:r>
          </w:p>
        </w:tc>
        <w:tc>
          <w:tcPr>
            <w:tcW w:w="4547" w:type="dxa"/>
            <w:gridSpan w:val="2"/>
          </w:tcPr>
          <w:p w:rsidR="00B516C8" w:rsidRDefault="00B516C8" w:rsidP="00A923C4">
            <w:pPr>
              <w:pStyle w:val="TableText"/>
              <w:spacing w:before="71" w:line="304" w:lineRule="auto"/>
              <w:ind w:right="21"/>
              <w:rPr>
                <w:color w:val="auto"/>
                <w:lang w:eastAsia="zh-CN"/>
              </w:rPr>
            </w:pPr>
          </w:p>
          <w:p w:rsidR="00B516C8" w:rsidRDefault="00B516C8" w:rsidP="00A923C4">
            <w:pPr>
              <w:pStyle w:val="TableText"/>
              <w:spacing w:before="71" w:line="304" w:lineRule="auto"/>
              <w:ind w:right="21"/>
              <w:rPr>
                <w:color w:val="auto"/>
                <w:lang w:eastAsia="zh-CN"/>
              </w:rPr>
            </w:pPr>
            <w:r>
              <w:rPr>
                <w:rFonts w:hint="eastAsia"/>
                <w:color w:val="auto"/>
                <w:lang w:eastAsia="zh-CN"/>
              </w:rPr>
              <w:t>按协议约定配备相应人员力量的，得4分；每缺 失一个岗位的人员扣1分，</w:t>
            </w:r>
            <w:proofErr w:type="gramStart"/>
            <w:r>
              <w:rPr>
                <w:rFonts w:hint="eastAsia"/>
                <w:color w:val="auto"/>
                <w:lang w:eastAsia="zh-CN"/>
              </w:rPr>
              <w:t>直至不</w:t>
            </w:r>
            <w:proofErr w:type="gramEnd"/>
            <w:r>
              <w:rPr>
                <w:rFonts w:hint="eastAsia"/>
                <w:color w:val="auto"/>
                <w:lang w:eastAsia="zh-CN"/>
              </w:rPr>
              <w:t>得分。</w:t>
            </w:r>
          </w:p>
        </w:tc>
        <w:tc>
          <w:tcPr>
            <w:tcW w:w="834" w:type="dxa"/>
          </w:tcPr>
          <w:p w:rsidR="00B516C8" w:rsidRDefault="00B516C8" w:rsidP="00A923C4">
            <w:pPr>
              <w:spacing w:line="289" w:lineRule="auto"/>
              <w:rPr>
                <w:rFonts w:ascii="宋体" w:eastAsia="宋体" w:hAnsi="宋体" w:cs="宋体"/>
                <w:color w:val="auto"/>
                <w:sz w:val="22"/>
                <w:szCs w:val="22"/>
                <w:lang w:eastAsia="zh-CN"/>
              </w:rPr>
            </w:pPr>
          </w:p>
          <w:p w:rsidR="00B516C8" w:rsidRDefault="00B516C8" w:rsidP="00A923C4">
            <w:pPr>
              <w:spacing w:line="290" w:lineRule="auto"/>
              <w:rPr>
                <w:rFonts w:ascii="宋体" w:eastAsia="宋体" w:hAnsi="宋体" w:cs="宋体"/>
                <w:color w:val="auto"/>
                <w:sz w:val="22"/>
                <w:szCs w:val="22"/>
                <w:lang w:eastAsia="zh-CN"/>
              </w:rPr>
            </w:pPr>
          </w:p>
          <w:p w:rsidR="00B516C8" w:rsidRDefault="00B516C8" w:rsidP="00A923C4">
            <w:pPr>
              <w:pStyle w:val="TableText"/>
              <w:spacing w:before="72" w:line="241" w:lineRule="auto"/>
              <w:ind w:left="359"/>
              <w:rPr>
                <w:color w:val="auto"/>
              </w:rPr>
            </w:pPr>
            <w:r>
              <w:rPr>
                <w:rFonts w:hint="eastAsia"/>
                <w:color w:val="auto"/>
              </w:rPr>
              <w:t>4</w:t>
            </w:r>
          </w:p>
        </w:tc>
      </w:tr>
      <w:tr w:rsidR="00B516C8" w:rsidTr="00A923C4">
        <w:trPr>
          <w:gridAfter w:val="1"/>
          <w:wAfter w:w="9" w:type="dxa"/>
          <w:trHeight w:val="939"/>
          <w:jc w:val="center"/>
        </w:trPr>
        <w:tc>
          <w:tcPr>
            <w:tcW w:w="1844" w:type="dxa"/>
            <w:vMerge/>
            <w:tcBorders>
              <w:top w:val="nil"/>
              <w:bottom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292" w:lineRule="auto"/>
              <w:rPr>
                <w:rFonts w:ascii="宋体" w:eastAsia="宋体" w:hAnsi="宋体" w:cs="宋体"/>
                <w:color w:val="auto"/>
                <w:sz w:val="22"/>
                <w:szCs w:val="22"/>
              </w:rPr>
            </w:pPr>
          </w:p>
          <w:p w:rsidR="00B516C8" w:rsidRDefault="00B516C8" w:rsidP="00A923C4">
            <w:pPr>
              <w:pStyle w:val="TableText"/>
              <w:spacing w:before="72" w:line="221" w:lineRule="auto"/>
              <w:ind w:left="71"/>
              <w:rPr>
                <w:color w:val="auto"/>
              </w:rPr>
            </w:pPr>
            <w:r>
              <w:rPr>
                <w:rFonts w:hint="eastAsia"/>
                <w:color w:val="auto"/>
                <w:spacing w:val="-1"/>
              </w:rPr>
              <w:t>4.网点设置</w:t>
            </w:r>
          </w:p>
        </w:tc>
        <w:tc>
          <w:tcPr>
            <w:tcW w:w="4617" w:type="dxa"/>
          </w:tcPr>
          <w:p w:rsidR="00B516C8" w:rsidRDefault="00B516C8" w:rsidP="00A923C4">
            <w:pPr>
              <w:spacing w:line="291" w:lineRule="auto"/>
              <w:rPr>
                <w:rFonts w:ascii="宋体" w:eastAsia="宋体" w:hAnsi="宋体" w:cs="宋体"/>
                <w:color w:val="auto"/>
                <w:sz w:val="22"/>
                <w:szCs w:val="22"/>
                <w:lang w:eastAsia="zh-CN"/>
              </w:rPr>
            </w:pPr>
          </w:p>
          <w:p w:rsidR="00B516C8" w:rsidRDefault="00B516C8" w:rsidP="00A923C4">
            <w:pPr>
              <w:pStyle w:val="TableText"/>
              <w:spacing w:before="72" w:line="219" w:lineRule="auto"/>
              <w:jc w:val="center"/>
              <w:rPr>
                <w:color w:val="auto"/>
                <w:lang w:eastAsia="zh-CN"/>
              </w:rPr>
            </w:pPr>
            <w:r>
              <w:rPr>
                <w:rFonts w:hint="eastAsia"/>
                <w:color w:val="auto"/>
                <w:spacing w:val="-3"/>
                <w:lang w:eastAsia="zh-CN"/>
              </w:rPr>
              <w:t>在全</w:t>
            </w:r>
            <w:r>
              <w:rPr>
                <w:rFonts w:hint="eastAsia"/>
                <w:color w:val="auto"/>
                <w:spacing w:val="-3"/>
                <w:lang w:val="en" w:eastAsia="zh-CN"/>
              </w:rPr>
              <w:t>省</w:t>
            </w:r>
            <w:r>
              <w:rPr>
                <w:rFonts w:hint="eastAsia"/>
                <w:color w:val="auto"/>
                <w:spacing w:val="-3"/>
                <w:lang w:eastAsia="zh-CN"/>
              </w:rPr>
              <w:t>各地设立具备对外经办服务条件的网点。</w:t>
            </w:r>
          </w:p>
        </w:tc>
        <w:tc>
          <w:tcPr>
            <w:tcW w:w="4547" w:type="dxa"/>
            <w:gridSpan w:val="2"/>
          </w:tcPr>
          <w:p w:rsidR="00B516C8" w:rsidRDefault="00B516C8" w:rsidP="00A923C4">
            <w:pPr>
              <w:pStyle w:val="TableText"/>
              <w:spacing w:before="72" w:line="304" w:lineRule="auto"/>
              <w:rPr>
                <w:color w:val="auto"/>
                <w:lang w:eastAsia="zh-CN"/>
              </w:rPr>
            </w:pPr>
            <w:r>
              <w:rPr>
                <w:rFonts w:hint="eastAsia"/>
                <w:color w:val="auto"/>
                <w:lang w:eastAsia="zh-CN"/>
              </w:rPr>
              <w:t>按协议要求在各地设立网点的，得2分；每少覆 盖一个区，扣0.2分，</w:t>
            </w:r>
            <w:proofErr w:type="gramStart"/>
            <w:r>
              <w:rPr>
                <w:rFonts w:hint="eastAsia"/>
                <w:color w:val="auto"/>
                <w:lang w:eastAsia="zh-CN"/>
              </w:rPr>
              <w:t>直至不</w:t>
            </w:r>
            <w:proofErr w:type="gramEnd"/>
            <w:r>
              <w:rPr>
                <w:rFonts w:hint="eastAsia"/>
                <w:color w:val="auto"/>
                <w:lang w:eastAsia="zh-CN"/>
              </w:rPr>
              <w:t>得分。</w:t>
            </w:r>
          </w:p>
        </w:tc>
        <w:tc>
          <w:tcPr>
            <w:tcW w:w="834" w:type="dxa"/>
          </w:tcPr>
          <w:p w:rsidR="00B516C8" w:rsidRDefault="00B516C8" w:rsidP="00A923C4">
            <w:pPr>
              <w:spacing w:line="313" w:lineRule="auto"/>
              <w:rPr>
                <w:rFonts w:ascii="宋体" w:eastAsia="宋体" w:hAnsi="宋体" w:cs="宋体"/>
                <w:color w:val="auto"/>
                <w:sz w:val="22"/>
                <w:szCs w:val="22"/>
                <w:lang w:eastAsia="zh-CN"/>
              </w:rPr>
            </w:pPr>
          </w:p>
          <w:p w:rsidR="00B516C8" w:rsidRDefault="00B516C8" w:rsidP="00A923C4">
            <w:pPr>
              <w:pStyle w:val="TableText"/>
              <w:spacing w:before="72" w:line="241" w:lineRule="auto"/>
              <w:ind w:left="359"/>
              <w:rPr>
                <w:color w:val="auto"/>
              </w:rPr>
            </w:pPr>
            <w:r>
              <w:rPr>
                <w:rFonts w:hint="eastAsia"/>
                <w:color w:val="auto"/>
              </w:rPr>
              <w:t>2</w:t>
            </w:r>
          </w:p>
        </w:tc>
      </w:tr>
      <w:tr w:rsidR="00B516C8" w:rsidTr="00A923C4">
        <w:trPr>
          <w:gridAfter w:val="1"/>
          <w:wAfter w:w="9" w:type="dxa"/>
          <w:trHeight w:val="1952"/>
          <w:jc w:val="center"/>
        </w:trPr>
        <w:tc>
          <w:tcPr>
            <w:tcW w:w="1844" w:type="dxa"/>
            <w:vMerge/>
            <w:tcBorders>
              <w:top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266" w:lineRule="auto"/>
              <w:rPr>
                <w:rFonts w:ascii="宋体" w:eastAsia="宋体" w:hAnsi="宋体" w:cs="宋体"/>
                <w:color w:val="auto"/>
                <w:sz w:val="22"/>
                <w:szCs w:val="22"/>
              </w:rPr>
            </w:pPr>
          </w:p>
          <w:p w:rsidR="00B516C8" w:rsidRDefault="00B516C8" w:rsidP="00A923C4">
            <w:pPr>
              <w:spacing w:line="267" w:lineRule="auto"/>
              <w:rPr>
                <w:rFonts w:ascii="宋体" w:eastAsia="宋体" w:hAnsi="宋体" w:cs="宋体"/>
                <w:color w:val="auto"/>
                <w:sz w:val="22"/>
                <w:szCs w:val="22"/>
              </w:rPr>
            </w:pPr>
          </w:p>
          <w:p w:rsidR="00B516C8" w:rsidRDefault="00B516C8" w:rsidP="00A923C4">
            <w:pPr>
              <w:spacing w:line="267" w:lineRule="auto"/>
              <w:rPr>
                <w:rFonts w:ascii="宋体" w:eastAsia="宋体" w:hAnsi="宋体" w:cs="宋体"/>
                <w:color w:val="auto"/>
                <w:sz w:val="22"/>
                <w:szCs w:val="22"/>
              </w:rPr>
            </w:pPr>
          </w:p>
          <w:p w:rsidR="00B516C8" w:rsidRDefault="00B516C8" w:rsidP="00A923C4">
            <w:pPr>
              <w:pStyle w:val="TableText"/>
              <w:spacing w:before="71" w:line="220" w:lineRule="auto"/>
              <w:ind w:left="71"/>
              <w:rPr>
                <w:color w:val="auto"/>
              </w:rPr>
            </w:pPr>
            <w:r>
              <w:rPr>
                <w:rFonts w:hint="eastAsia"/>
                <w:color w:val="auto"/>
                <w:spacing w:val="1"/>
              </w:rPr>
              <w:t>5.窗口建设</w:t>
            </w:r>
          </w:p>
        </w:tc>
        <w:tc>
          <w:tcPr>
            <w:tcW w:w="4617" w:type="dxa"/>
          </w:tcPr>
          <w:p w:rsidR="00B516C8" w:rsidRDefault="00B516C8" w:rsidP="00A923C4">
            <w:pPr>
              <w:pStyle w:val="TableText"/>
              <w:spacing w:before="160" w:line="299" w:lineRule="auto"/>
              <w:rPr>
                <w:color w:val="auto"/>
                <w:lang w:eastAsia="zh-CN"/>
              </w:rPr>
            </w:pPr>
            <w:r>
              <w:rPr>
                <w:rFonts w:hint="eastAsia"/>
                <w:color w:val="auto"/>
                <w:spacing w:val="2"/>
                <w:lang w:eastAsia="zh-CN"/>
              </w:rPr>
              <w:t>设立职业伤害保障经办服务窗口(咨询窗口),</w:t>
            </w:r>
            <w:r>
              <w:rPr>
                <w:rFonts w:hint="eastAsia"/>
                <w:color w:val="auto"/>
                <w:spacing w:val="5"/>
                <w:lang w:eastAsia="zh-CN"/>
              </w:rPr>
              <w:t xml:space="preserve">  </w:t>
            </w:r>
            <w:r>
              <w:rPr>
                <w:rFonts w:hint="eastAsia"/>
                <w:color w:val="auto"/>
                <w:spacing w:val="-2"/>
                <w:lang w:eastAsia="zh-CN"/>
              </w:rPr>
              <w:t>并在显著位置设置引导标识标牌，按要求配备开</w:t>
            </w:r>
            <w:r>
              <w:rPr>
                <w:rFonts w:hint="eastAsia"/>
                <w:color w:val="auto"/>
                <w:spacing w:val="11"/>
                <w:lang w:eastAsia="zh-CN"/>
              </w:rPr>
              <w:t xml:space="preserve"> </w:t>
            </w:r>
            <w:proofErr w:type="gramStart"/>
            <w:r>
              <w:rPr>
                <w:rFonts w:hint="eastAsia"/>
                <w:color w:val="auto"/>
                <w:spacing w:val="-2"/>
                <w:lang w:eastAsia="zh-CN"/>
              </w:rPr>
              <w:t>展职业</w:t>
            </w:r>
            <w:proofErr w:type="gramEnd"/>
            <w:r>
              <w:rPr>
                <w:rFonts w:hint="eastAsia"/>
                <w:color w:val="auto"/>
                <w:spacing w:val="-2"/>
                <w:lang w:eastAsia="zh-CN"/>
              </w:rPr>
              <w:t>伤害保障经办服务所需且与工作量相适应</w:t>
            </w:r>
            <w:r>
              <w:rPr>
                <w:rFonts w:hint="eastAsia"/>
                <w:color w:val="auto"/>
                <w:spacing w:val="14"/>
                <w:lang w:eastAsia="zh-CN"/>
              </w:rPr>
              <w:t xml:space="preserve"> </w:t>
            </w:r>
            <w:r>
              <w:rPr>
                <w:rFonts w:hint="eastAsia"/>
                <w:color w:val="auto"/>
                <w:spacing w:val="-2"/>
                <w:lang w:eastAsia="zh-CN"/>
              </w:rPr>
              <w:t>的办公设施设备，如车辆、电脑、打印机、</w:t>
            </w:r>
            <w:proofErr w:type="gramStart"/>
            <w:r>
              <w:rPr>
                <w:rFonts w:hint="eastAsia"/>
                <w:color w:val="auto"/>
                <w:spacing w:val="-3"/>
                <w:lang w:eastAsia="zh-CN"/>
              </w:rPr>
              <w:t>高拍</w:t>
            </w:r>
            <w:proofErr w:type="gramEnd"/>
            <w:r>
              <w:rPr>
                <w:rFonts w:hint="eastAsia"/>
                <w:color w:val="auto"/>
                <w:lang w:eastAsia="zh-CN"/>
              </w:rPr>
              <w:t xml:space="preserve"> </w:t>
            </w:r>
            <w:r>
              <w:rPr>
                <w:rFonts w:hint="eastAsia"/>
                <w:color w:val="auto"/>
                <w:spacing w:val="7"/>
                <w:lang w:eastAsia="zh-CN"/>
              </w:rPr>
              <w:t>仪、</w:t>
            </w:r>
            <w:proofErr w:type="gramStart"/>
            <w:r>
              <w:rPr>
                <w:rFonts w:hint="eastAsia"/>
                <w:color w:val="auto"/>
                <w:spacing w:val="7"/>
                <w:lang w:eastAsia="zh-CN"/>
              </w:rPr>
              <w:t>扫码枪</w:t>
            </w:r>
            <w:proofErr w:type="gramEnd"/>
            <w:r>
              <w:rPr>
                <w:rFonts w:hint="eastAsia"/>
                <w:color w:val="auto"/>
                <w:spacing w:val="7"/>
                <w:lang w:eastAsia="zh-CN"/>
              </w:rPr>
              <w:t>等。</w:t>
            </w:r>
          </w:p>
        </w:tc>
        <w:tc>
          <w:tcPr>
            <w:tcW w:w="4547" w:type="dxa"/>
            <w:gridSpan w:val="2"/>
          </w:tcPr>
          <w:p w:rsidR="00B516C8" w:rsidRDefault="00B516C8" w:rsidP="00A923C4">
            <w:pPr>
              <w:spacing w:line="272" w:lineRule="auto"/>
              <w:rPr>
                <w:rFonts w:ascii="宋体" w:eastAsia="宋体" w:hAnsi="宋体" w:cs="宋体"/>
                <w:color w:val="auto"/>
                <w:sz w:val="22"/>
                <w:szCs w:val="22"/>
                <w:lang w:eastAsia="zh-CN"/>
              </w:rPr>
            </w:pPr>
          </w:p>
          <w:p w:rsidR="00B516C8" w:rsidRDefault="00B516C8" w:rsidP="00A923C4">
            <w:pPr>
              <w:pStyle w:val="TableText"/>
              <w:spacing w:before="71" w:line="306" w:lineRule="auto"/>
              <w:ind w:left="16"/>
              <w:jc w:val="both"/>
              <w:rPr>
                <w:color w:val="auto"/>
                <w:lang w:eastAsia="zh-CN"/>
              </w:rPr>
            </w:pPr>
            <w:r>
              <w:rPr>
                <w:rFonts w:hint="eastAsia"/>
                <w:color w:val="auto"/>
                <w:spacing w:val="-10"/>
                <w:lang w:eastAsia="zh-CN"/>
              </w:rPr>
              <w:t>按要求设立办事窗口，设置明确引导标识，足额</w:t>
            </w:r>
            <w:r>
              <w:rPr>
                <w:rFonts w:hint="eastAsia"/>
                <w:color w:val="auto"/>
                <w:spacing w:val="5"/>
                <w:lang w:eastAsia="zh-CN"/>
              </w:rPr>
              <w:t xml:space="preserve">  </w:t>
            </w:r>
            <w:r>
              <w:rPr>
                <w:rFonts w:hint="eastAsia"/>
                <w:color w:val="auto"/>
                <w:spacing w:val="-10"/>
                <w:lang w:eastAsia="zh-CN"/>
              </w:rPr>
              <w:t>配备相关设施设备的，得4分；未设立办事窗口，</w:t>
            </w:r>
            <w:r>
              <w:rPr>
                <w:rFonts w:hint="eastAsia"/>
                <w:color w:val="auto"/>
                <w:spacing w:val="9"/>
                <w:lang w:eastAsia="zh-CN"/>
              </w:rPr>
              <w:t xml:space="preserve"> </w:t>
            </w:r>
            <w:r>
              <w:rPr>
                <w:rFonts w:hint="eastAsia"/>
                <w:color w:val="auto"/>
                <w:spacing w:val="-10"/>
                <w:lang w:eastAsia="zh-CN"/>
              </w:rPr>
              <w:t>设置明确引导标识的，不得分；每缺失一项设施</w:t>
            </w:r>
            <w:r>
              <w:rPr>
                <w:rFonts w:hint="eastAsia"/>
                <w:color w:val="auto"/>
                <w:spacing w:val="6"/>
                <w:lang w:eastAsia="zh-CN"/>
              </w:rPr>
              <w:t xml:space="preserve">  </w:t>
            </w:r>
            <w:r>
              <w:rPr>
                <w:rFonts w:hint="eastAsia"/>
                <w:color w:val="auto"/>
                <w:spacing w:val="3"/>
                <w:lang w:eastAsia="zh-CN"/>
              </w:rPr>
              <w:t>设备扣0.5分，</w:t>
            </w:r>
            <w:proofErr w:type="gramStart"/>
            <w:r>
              <w:rPr>
                <w:rFonts w:hint="eastAsia"/>
                <w:color w:val="auto"/>
                <w:spacing w:val="3"/>
                <w:lang w:eastAsia="zh-CN"/>
              </w:rPr>
              <w:t>直至不</w:t>
            </w:r>
            <w:proofErr w:type="gramEnd"/>
            <w:r>
              <w:rPr>
                <w:rFonts w:hint="eastAsia"/>
                <w:color w:val="auto"/>
                <w:spacing w:val="3"/>
                <w:lang w:eastAsia="zh-CN"/>
              </w:rPr>
              <w:t>得分。</w:t>
            </w:r>
          </w:p>
        </w:tc>
        <w:tc>
          <w:tcPr>
            <w:tcW w:w="834" w:type="dxa"/>
          </w:tcPr>
          <w:p w:rsidR="00B516C8" w:rsidRDefault="00B516C8" w:rsidP="00A923C4">
            <w:pPr>
              <w:spacing w:line="273" w:lineRule="auto"/>
              <w:rPr>
                <w:rFonts w:ascii="宋体" w:eastAsia="宋体" w:hAnsi="宋体" w:cs="宋体"/>
                <w:color w:val="auto"/>
                <w:sz w:val="22"/>
                <w:szCs w:val="22"/>
                <w:lang w:eastAsia="zh-CN"/>
              </w:rPr>
            </w:pPr>
          </w:p>
          <w:p w:rsidR="00B516C8" w:rsidRDefault="00B516C8" w:rsidP="00A923C4">
            <w:pPr>
              <w:spacing w:line="274" w:lineRule="auto"/>
              <w:rPr>
                <w:rFonts w:ascii="宋体" w:eastAsia="宋体" w:hAnsi="宋体" w:cs="宋体"/>
                <w:color w:val="auto"/>
                <w:sz w:val="22"/>
                <w:szCs w:val="22"/>
                <w:lang w:eastAsia="zh-CN"/>
              </w:rPr>
            </w:pPr>
          </w:p>
          <w:p w:rsidR="00B516C8" w:rsidRDefault="00B516C8" w:rsidP="00A923C4">
            <w:pPr>
              <w:spacing w:line="274" w:lineRule="auto"/>
              <w:rPr>
                <w:rFonts w:ascii="宋体" w:eastAsia="宋体" w:hAnsi="宋体" w:cs="宋体"/>
                <w:color w:val="auto"/>
                <w:sz w:val="22"/>
                <w:szCs w:val="22"/>
                <w:lang w:eastAsia="zh-CN"/>
              </w:rPr>
            </w:pPr>
          </w:p>
          <w:p w:rsidR="00B516C8" w:rsidRDefault="00B516C8" w:rsidP="00A923C4">
            <w:pPr>
              <w:pStyle w:val="TableText"/>
              <w:spacing w:before="71" w:line="241" w:lineRule="auto"/>
              <w:ind w:left="359"/>
              <w:rPr>
                <w:color w:val="auto"/>
              </w:rPr>
            </w:pPr>
            <w:r>
              <w:rPr>
                <w:rFonts w:hint="eastAsia"/>
                <w:color w:val="auto"/>
              </w:rPr>
              <w:t>4</w:t>
            </w:r>
          </w:p>
        </w:tc>
      </w:tr>
      <w:tr w:rsidR="00B516C8" w:rsidTr="00A923C4">
        <w:trPr>
          <w:trHeight w:val="1633"/>
          <w:jc w:val="center"/>
        </w:trPr>
        <w:tc>
          <w:tcPr>
            <w:tcW w:w="1843" w:type="dxa"/>
            <w:vMerge w:val="restart"/>
            <w:tcBorders>
              <w:bottom w:val="nil"/>
            </w:tcBorders>
          </w:tcPr>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3" w:lineRule="auto"/>
              <w:rPr>
                <w:rFonts w:ascii="宋体" w:eastAsia="宋体" w:hAnsi="宋体" w:cs="宋体"/>
                <w:color w:val="auto"/>
                <w:sz w:val="22"/>
                <w:szCs w:val="22"/>
              </w:rPr>
            </w:pPr>
          </w:p>
          <w:p w:rsidR="00B516C8" w:rsidRDefault="00B516C8" w:rsidP="00A923C4">
            <w:pPr>
              <w:spacing w:line="254" w:lineRule="auto"/>
              <w:rPr>
                <w:rFonts w:ascii="宋体" w:eastAsia="宋体" w:hAnsi="宋体" w:cs="宋体"/>
                <w:color w:val="auto"/>
                <w:sz w:val="22"/>
                <w:szCs w:val="22"/>
              </w:rPr>
            </w:pPr>
          </w:p>
          <w:p w:rsidR="00B516C8" w:rsidRDefault="00B516C8" w:rsidP="00A923C4">
            <w:pPr>
              <w:spacing w:line="254" w:lineRule="auto"/>
              <w:rPr>
                <w:rFonts w:ascii="宋体" w:eastAsia="宋体" w:hAnsi="宋体" w:cs="宋体"/>
                <w:color w:val="auto"/>
                <w:sz w:val="22"/>
                <w:szCs w:val="22"/>
              </w:rPr>
            </w:pPr>
          </w:p>
          <w:p w:rsidR="00B516C8" w:rsidRDefault="00B516C8" w:rsidP="00A923C4">
            <w:pPr>
              <w:pStyle w:val="TableText"/>
              <w:spacing w:before="68" w:line="219" w:lineRule="auto"/>
              <w:ind w:left="284"/>
              <w:rPr>
                <w:color w:val="auto"/>
              </w:rPr>
            </w:pPr>
            <w:proofErr w:type="spellStart"/>
            <w:r>
              <w:rPr>
                <w:rFonts w:hint="eastAsia"/>
                <w:color w:val="auto"/>
                <w:spacing w:val="1"/>
              </w:rPr>
              <w:t>二、经办服务</w:t>
            </w:r>
            <w:proofErr w:type="spellEnd"/>
          </w:p>
          <w:p w:rsidR="00B516C8" w:rsidRDefault="00B516C8" w:rsidP="00A923C4">
            <w:pPr>
              <w:pStyle w:val="TableText"/>
              <w:spacing w:before="111" w:line="220" w:lineRule="auto"/>
              <w:ind w:left="594"/>
              <w:rPr>
                <w:color w:val="auto"/>
              </w:rPr>
            </w:pPr>
            <w:r>
              <w:rPr>
                <w:rFonts w:hint="eastAsia"/>
                <w:color w:val="auto"/>
                <w:spacing w:val="9"/>
              </w:rPr>
              <w:t>(50分)</w:t>
            </w:r>
          </w:p>
        </w:tc>
        <w:tc>
          <w:tcPr>
            <w:tcW w:w="2028" w:type="dxa"/>
          </w:tcPr>
          <w:p w:rsidR="00B516C8" w:rsidRDefault="00B516C8" w:rsidP="00A923C4">
            <w:pPr>
              <w:spacing w:line="284" w:lineRule="auto"/>
              <w:rPr>
                <w:rFonts w:ascii="宋体" w:eastAsia="宋体" w:hAnsi="宋体" w:cs="宋体"/>
                <w:color w:val="auto"/>
                <w:sz w:val="22"/>
                <w:szCs w:val="22"/>
              </w:rPr>
            </w:pPr>
          </w:p>
          <w:p w:rsidR="00B516C8" w:rsidRDefault="00B516C8" w:rsidP="00A923C4">
            <w:pPr>
              <w:spacing w:line="284" w:lineRule="auto"/>
              <w:rPr>
                <w:rFonts w:ascii="宋体" w:eastAsia="宋体" w:hAnsi="宋体" w:cs="宋体"/>
                <w:color w:val="auto"/>
                <w:sz w:val="22"/>
                <w:szCs w:val="22"/>
              </w:rPr>
            </w:pPr>
          </w:p>
          <w:p w:rsidR="00B516C8" w:rsidRDefault="00B516C8" w:rsidP="00A923C4">
            <w:pPr>
              <w:pStyle w:val="TableText"/>
              <w:spacing w:before="69" w:line="219" w:lineRule="auto"/>
              <w:ind w:left="91"/>
              <w:rPr>
                <w:color w:val="auto"/>
              </w:rPr>
            </w:pPr>
            <w:r>
              <w:rPr>
                <w:rFonts w:hint="eastAsia"/>
                <w:color w:val="auto"/>
                <w:spacing w:val="1"/>
                <w:lang w:eastAsia="zh-CN"/>
              </w:rPr>
              <w:t>6</w:t>
            </w:r>
            <w:r>
              <w:rPr>
                <w:rFonts w:hint="eastAsia"/>
                <w:color w:val="auto"/>
                <w:spacing w:val="1"/>
              </w:rPr>
              <w:t>.职业伤害确认</w:t>
            </w:r>
          </w:p>
        </w:tc>
        <w:tc>
          <w:tcPr>
            <w:tcW w:w="4618" w:type="dxa"/>
          </w:tcPr>
          <w:p w:rsidR="00B516C8" w:rsidRDefault="00B516C8" w:rsidP="00A923C4">
            <w:pPr>
              <w:pStyle w:val="TableText"/>
              <w:spacing w:before="131" w:line="296" w:lineRule="auto"/>
              <w:jc w:val="both"/>
              <w:rPr>
                <w:color w:val="auto"/>
                <w:lang w:eastAsia="zh-CN"/>
              </w:rPr>
            </w:pPr>
            <w:r>
              <w:rPr>
                <w:rFonts w:hint="eastAsia"/>
                <w:color w:val="auto"/>
                <w:lang w:eastAsia="zh-CN"/>
              </w:rPr>
              <w:t>协助做好职业伤害确认。按规定开展事故调查、提出确认</w:t>
            </w:r>
            <w:r>
              <w:rPr>
                <w:rFonts w:hint="eastAsia"/>
                <w:color w:val="auto"/>
                <w:spacing w:val="4"/>
                <w:lang w:eastAsia="zh-CN"/>
              </w:rPr>
              <w:t>结论建议、中止和恢复、结论送达、撤销受理、</w:t>
            </w:r>
            <w:r>
              <w:rPr>
                <w:rFonts w:hint="eastAsia"/>
                <w:color w:val="auto"/>
                <w:spacing w:val="18"/>
                <w:lang w:eastAsia="zh-CN"/>
              </w:rPr>
              <w:t xml:space="preserve"> </w:t>
            </w:r>
            <w:r>
              <w:rPr>
                <w:rFonts w:hint="eastAsia"/>
                <w:color w:val="auto"/>
                <w:lang w:eastAsia="zh-CN"/>
              </w:rPr>
              <w:t>提醒告知等。</w:t>
            </w:r>
          </w:p>
        </w:tc>
        <w:tc>
          <w:tcPr>
            <w:tcW w:w="4536" w:type="dxa"/>
          </w:tcPr>
          <w:p w:rsidR="00B516C8" w:rsidRDefault="00B516C8" w:rsidP="00A923C4">
            <w:pPr>
              <w:pStyle w:val="TableText"/>
              <w:spacing w:before="68" w:line="318" w:lineRule="auto"/>
              <w:ind w:right="55"/>
              <w:jc w:val="both"/>
              <w:rPr>
                <w:color w:val="auto"/>
                <w:spacing w:val="-10"/>
                <w:lang w:eastAsia="zh-CN"/>
              </w:rPr>
            </w:pPr>
            <w:r>
              <w:rPr>
                <w:rFonts w:hint="eastAsia"/>
                <w:color w:val="auto"/>
                <w:spacing w:val="-10"/>
                <w:lang w:eastAsia="zh-CN"/>
              </w:rPr>
              <w:t>按规定协助做好职业伤害确认审核工作的，得  20分；存在超时限办理、业务差错、有责投诉  等情形的，每发生一起扣0.5分，</w:t>
            </w:r>
            <w:proofErr w:type="gramStart"/>
            <w:r>
              <w:rPr>
                <w:rFonts w:hint="eastAsia"/>
                <w:color w:val="auto"/>
                <w:spacing w:val="-10"/>
                <w:lang w:eastAsia="zh-CN"/>
              </w:rPr>
              <w:t>直至不</w:t>
            </w:r>
            <w:proofErr w:type="gramEnd"/>
            <w:r>
              <w:rPr>
                <w:rFonts w:hint="eastAsia"/>
                <w:color w:val="auto"/>
                <w:spacing w:val="-10"/>
                <w:lang w:eastAsia="zh-CN"/>
              </w:rPr>
              <w:t>得分。</w:t>
            </w:r>
          </w:p>
        </w:tc>
        <w:tc>
          <w:tcPr>
            <w:tcW w:w="854" w:type="dxa"/>
            <w:gridSpan w:val="3"/>
          </w:tcPr>
          <w:p w:rsidR="00B516C8" w:rsidRDefault="00B516C8" w:rsidP="00A923C4">
            <w:pPr>
              <w:spacing w:line="294" w:lineRule="auto"/>
              <w:rPr>
                <w:rFonts w:ascii="宋体" w:eastAsia="宋体" w:hAnsi="宋体" w:cs="宋体"/>
                <w:color w:val="auto"/>
                <w:sz w:val="22"/>
                <w:szCs w:val="22"/>
                <w:lang w:eastAsia="zh-CN"/>
              </w:rPr>
            </w:pPr>
          </w:p>
          <w:p w:rsidR="00B516C8" w:rsidRDefault="00B516C8" w:rsidP="00A923C4">
            <w:pPr>
              <w:spacing w:line="295" w:lineRule="auto"/>
              <w:rPr>
                <w:rFonts w:ascii="宋体" w:eastAsia="宋体" w:hAnsi="宋体" w:cs="宋体"/>
                <w:color w:val="auto"/>
                <w:sz w:val="22"/>
                <w:szCs w:val="22"/>
                <w:lang w:eastAsia="zh-CN"/>
              </w:rPr>
            </w:pPr>
          </w:p>
          <w:p w:rsidR="00B516C8" w:rsidRDefault="00B516C8" w:rsidP="00A923C4">
            <w:pPr>
              <w:pStyle w:val="TableText"/>
              <w:spacing w:before="68"/>
              <w:ind w:left="319"/>
              <w:rPr>
                <w:color w:val="auto"/>
                <w:lang w:eastAsia="zh-CN"/>
              </w:rPr>
            </w:pPr>
            <w:r>
              <w:rPr>
                <w:rFonts w:hint="eastAsia"/>
                <w:color w:val="auto"/>
                <w:spacing w:val="-6"/>
                <w:lang w:eastAsia="zh-CN"/>
              </w:rPr>
              <w:t>20</w:t>
            </w:r>
          </w:p>
        </w:tc>
      </w:tr>
      <w:tr w:rsidR="00B516C8" w:rsidTr="00A923C4">
        <w:trPr>
          <w:trHeight w:val="1488"/>
          <w:jc w:val="center"/>
        </w:trPr>
        <w:tc>
          <w:tcPr>
            <w:tcW w:w="1843" w:type="dxa"/>
            <w:vMerge/>
            <w:tcBorders>
              <w:top w:val="nil"/>
              <w:bottom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421" w:lineRule="auto"/>
              <w:rPr>
                <w:rFonts w:ascii="宋体" w:eastAsia="宋体" w:hAnsi="宋体" w:cs="宋体"/>
                <w:color w:val="auto"/>
                <w:sz w:val="22"/>
                <w:szCs w:val="22"/>
              </w:rPr>
            </w:pPr>
          </w:p>
          <w:p w:rsidR="00B516C8" w:rsidRDefault="00B516C8" w:rsidP="00A923C4">
            <w:pPr>
              <w:pStyle w:val="TableText"/>
              <w:spacing w:before="69" w:line="219" w:lineRule="auto"/>
              <w:ind w:left="91"/>
              <w:rPr>
                <w:color w:val="auto"/>
              </w:rPr>
            </w:pPr>
            <w:r>
              <w:rPr>
                <w:rFonts w:hint="eastAsia"/>
                <w:color w:val="auto"/>
                <w:spacing w:val="1"/>
                <w:lang w:eastAsia="zh-CN"/>
              </w:rPr>
              <w:t>7</w:t>
            </w:r>
            <w:r>
              <w:rPr>
                <w:rFonts w:hint="eastAsia"/>
                <w:color w:val="auto"/>
                <w:spacing w:val="1"/>
              </w:rPr>
              <w:t>.劳动能力鉴定</w:t>
            </w:r>
          </w:p>
        </w:tc>
        <w:tc>
          <w:tcPr>
            <w:tcW w:w="4618" w:type="dxa"/>
          </w:tcPr>
          <w:p w:rsidR="00B516C8" w:rsidRDefault="00B516C8" w:rsidP="00A923C4">
            <w:pPr>
              <w:pStyle w:val="TableText"/>
              <w:spacing w:before="68" w:line="345" w:lineRule="auto"/>
              <w:rPr>
                <w:color w:val="auto"/>
                <w:lang w:eastAsia="zh-CN"/>
              </w:rPr>
            </w:pPr>
            <w:r>
              <w:rPr>
                <w:rFonts w:hint="eastAsia"/>
                <w:color w:val="auto"/>
                <w:spacing w:val="-3"/>
                <w:lang w:eastAsia="zh-CN"/>
              </w:rPr>
              <w:t>协助做好劳动能力鉴定。按规定做好职业伤害劳动</w:t>
            </w:r>
            <w:r>
              <w:rPr>
                <w:rFonts w:hint="eastAsia"/>
                <w:color w:val="auto"/>
                <w:spacing w:val="4"/>
                <w:lang w:eastAsia="zh-CN"/>
              </w:rPr>
              <w:t xml:space="preserve"> </w:t>
            </w:r>
            <w:r>
              <w:rPr>
                <w:rFonts w:hint="eastAsia"/>
                <w:color w:val="auto"/>
                <w:spacing w:val="-3"/>
                <w:lang w:eastAsia="zh-CN"/>
              </w:rPr>
              <w:t>能力鉴定申请信息录入、受理初审、结论送达等。</w:t>
            </w:r>
          </w:p>
        </w:tc>
        <w:tc>
          <w:tcPr>
            <w:tcW w:w="4536" w:type="dxa"/>
          </w:tcPr>
          <w:p w:rsidR="00B516C8" w:rsidRDefault="00B516C8" w:rsidP="00A923C4">
            <w:pPr>
              <w:pStyle w:val="TableText"/>
              <w:spacing w:before="71" w:line="306" w:lineRule="auto"/>
              <w:ind w:left="16"/>
              <w:jc w:val="both"/>
              <w:rPr>
                <w:color w:val="auto"/>
                <w:spacing w:val="-10"/>
                <w:lang w:eastAsia="zh-CN"/>
              </w:rPr>
            </w:pPr>
            <w:r>
              <w:rPr>
                <w:rFonts w:hint="eastAsia"/>
                <w:color w:val="auto"/>
                <w:spacing w:val="-10"/>
                <w:lang w:eastAsia="zh-CN"/>
              </w:rPr>
              <w:t xml:space="preserve">按规定协助做好劳动能力鉴定相关工作的，得  </w:t>
            </w:r>
            <w:r>
              <w:rPr>
                <w:color w:val="auto"/>
                <w:spacing w:val="-10"/>
                <w:lang w:eastAsia="zh-CN"/>
              </w:rPr>
              <w:t>10</w:t>
            </w:r>
            <w:r>
              <w:rPr>
                <w:rFonts w:hint="eastAsia"/>
                <w:color w:val="auto"/>
                <w:spacing w:val="-10"/>
                <w:lang w:eastAsia="zh-CN"/>
              </w:rPr>
              <w:t>分；存在超时限办理、业务差错、有责投诉 等情形的，每发生一起扣0.5分，</w:t>
            </w:r>
            <w:proofErr w:type="gramStart"/>
            <w:r>
              <w:rPr>
                <w:rFonts w:hint="eastAsia"/>
                <w:color w:val="auto"/>
                <w:spacing w:val="-10"/>
                <w:lang w:eastAsia="zh-CN"/>
              </w:rPr>
              <w:t>直至不</w:t>
            </w:r>
            <w:proofErr w:type="gramEnd"/>
            <w:r>
              <w:rPr>
                <w:rFonts w:hint="eastAsia"/>
                <w:color w:val="auto"/>
                <w:spacing w:val="-10"/>
                <w:lang w:eastAsia="zh-CN"/>
              </w:rPr>
              <w:t>得分。</w:t>
            </w:r>
          </w:p>
        </w:tc>
        <w:tc>
          <w:tcPr>
            <w:tcW w:w="854" w:type="dxa"/>
            <w:gridSpan w:val="3"/>
          </w:tcPr>
          <w:p w:rsidR="00B516C8" w:rsidRDefault="00B516C8" w:rsidP="00A923C4">
            <w:pPr>
              <w:spacing w:line="442" w:lineRule="auto"/>
              <w:rPr>
                <w:rFonts w:ascii="宋体" w:eastAsia="宋体" w:hAnsi="宋体" w:cs="宋体"/>
                <w:color w:val="auto"/>
                <w:sz w:val="22"/>
                <w:szCs w:val="22"/>
                <w:lang w:eastAsia="zh-CN"/>
              </w:rPr>
            </w:pPr>
          </w:p>
          <w:p w:rsidR="00B516C8" w:rsidRDefault="00B516C8" w:rsidP="00A923C4">
            <w:pPr>
              <w:pStyle w:val="TableText"/>
              <w:spacing w:before="68"/>
              <w:ind w:left="369"/>
              <w:rPr>
                <w:color w:val="auto"/>
                <w:lang w:eastAsia="zh-CN"/>
              </w:rPr>
            </w:pPr>
            <w:r>
              <w:rPr>
                <w:color w:val="auto"/>
                <w:lang w:eastAsia="zh-CN"/>
              </w:rPr>
              <w:t>10</w:t>
            </w:r>
          </w:p>
        </w:tc>
      </w:tr>
      <w:tr w:rsidR="00B516C8" w:rsidTr="00A923C4">
        <w:trPr>
          <w:trHeight w:val="1488"/>
          <w:jc w:val="center"/>
        </w:trPr>
        <w:tc>
          <w:tcPr>
            <w:tcW w:w="1843" w:type="dxa"/>
            <w:vMerge/>
            <w:tcBorders>
              <w:top w:val="nil"/>
              <w:bottom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421" w:lineRule="auto"/>
              <w:ind w:firstLineChars="50" w:firstLine="110"/>
              <w:rPr>
                <w:rFonts w:ascii="宋体" w:eastAsia="宋体" w:hAnsi="宋体" w:cs="宋体"/>
                <w:color w:val="auto"/>
                <w:sz w:val="22"/>
                <w:szCs w:val="22"/>
                <w:lang w:eastAsia="zh-CN"/>
              </w:rPr>
            </w:pPr>
          </w:p>
          <w:p w:rsidR="00B516C8" w:rsidRDefault="00B516C8" w:rsidP="00A923C4">
            <w:pPr>
              <w:spacing w:line="421" w:lineRule="auto"/>
              <w:ind w:firstLineChars="50" w:firstLine="110"/>
              <w:rPr>
                <w:rFonts w:ascii="宋体" w:eastAsia="宋体" w:hAnsi="宋体" w:cs="宋体"/>
                <w:color w:val="auto"/>
                <w:sz w:val="22"/>
                <w:szCs w:val="22"/>
                <w:lang w:eastAsia="zh-CN"/>
              </w:rPr>
            </w:pPr>
            <w:r>
              <w:rPr>
                <w:rFonts w:ascii="宋体" w:eastAsia="宋体" w:hAnsi="宋体" w:cs="宋体" w:hint="eastAsia"/>
                <w:color w:val="auto"/>
                <w:sz w:val="22"/>
                <w:szCs w:val="22"/>
                <w:lang w:eastAsia="zh-CN"/>
              </w:rPr>
              <w:t>8.待遇</w:t>
            </w:r>
            <w:r>
              <w:rPr>
                <w:rFonts w:ascii="宋体" w:eastAsia="宋体" w:hAnsi="宋体" w:cs="宋体"/>
                <w:color w:val="auto"/>
                <w:sz w:val="22"/>
                <w:szCs w:val="22"/>
                <w:lang w:eastAsia="zh-CN"/>
              </w:rPr>
              <w:t>给付申请</w:t>
            </w:r>
          </w:p>
        </w:tc>
        <w:tc>
          <w:tcPr>
            <w:tcW w:w="4618" w:type="dxa"/>
          </w:tcPr>
          <w:p w:rsidR="00B516C8" w:rsidRDefault="00B516C8" w:rsidP="00A923C4">
            <w:pPr>
              <w:pStyle w:val="TableText"/>
              <w:spacing w:before="68" w:line="345" w:lineRule="auto"/>
              <w:rPr>
                <w:color w:val="auto"/>
                <w:spacing w:val="-3"/>
                <w:lang w:eastAsia="zh-CN"/>
              </w:rPr>
            </w:pPr>
            <w:r>
              <w:rPr>
                <w:rFonts w:hint="eastAsia"/>
                <w:color w:val="auto"/>
                <w:spacing w:val="-3"/>
                <w:lang w:eastAsia="zh-CN"/>
              </w:rPr>
              <w:t>协助做好待遇给付</w:t>
            </w:r>
            <w:r>
              <w:rPr>
                <w:color w:val="auto"/>
                <w:spacing w:val="-3"/>
                <w:lang w:eastAsia="zh-CN"/>
              </w:rPr>
              <w:t>申请前期资料准备</w:t>
            </w:r>
            <w:r>
              <w:rPr>
                <w:rFonts w:hint="eastAsia"/>
                <w:color w:val="auto"/>
                <w:spacing w:val="-3"/>
                <w:lang w:eastAsia="zh-CN"/>
              </w:rPr>
              <w:t>。按规定</w:t>
            </w:r>
            <w:r>
              <w:rPr>
                <w:color w:val="auto"/>
                <w:spacing w:val="-3"/>
                <w:lang w:eastAsia="zh-CN"/>
              </w:rPr>
              <w:t>搜集整理待遇给付申请</w:t>
            </w:r>
            <w:r>
              <w:rPr>
                <w:rFonts w:hint="eastAsia"/>
                <w:color w:val="auto"/>
                <w:spacing w:val="-3"/>
                <w:lang w:eastAsia="zh-CN"/>
              </w:rPr>
              <w:t>业务</w:t>
            </w:r>
            <w:r>
              <w:rPr>
                <w:color w:val="auto"/>
                <w:spacing w:val="-3"/>
                <w:lang w:eastAsia="zh-CN"/>
              </w:rPr>
              <w:t>办理所需</w:t>
            </w:r>
            <w:r>
              <w:rPr>
                <w:rFonts w:hint="eastAsia"/>
                <w:color w:val="auto"/>
                <w:spacing w:val="-3"/>
                <w:lang w:eastAsia="zh-CN"/>
              </w:rPr>
              <w:t>材料。</w:t>
            </w:r>
          </w:p>
        </w:tc>
        <w:tc>
          <w:tcPr>
            <w:tcW w:w="4536" w:type="dxa"/>
          </w:tcPr>
          <w:p w:rsidR="00B516C8" w:rsidRDefault="00B516C8" w:rsidP="00A923C4">
            <w:pPr>
              <w:pStyle w:val="TableText"/>
              <w:spacing w:before="71" w:line="306" w:lineRule="auto"/>
              <w:ind w:left="16"/>
              <w:jc w:val="both"/>
              <w:rPr>
                <w:color w:val="auto"/>
                <w:spacing w:val="-10"/>
                <w:lang w:eastAsia="zh-CN"/>
              </w:rPr>
            </w:pPr>
            <w:r>
              <w:rPr>
                <w:rFonts w:hint="eastAsia"/>
                <w:color w:val="auto"/>
                <w:spacing w:val="-10"/>
                <w:lang w:eastAsia="zh-CN"/>
              </w:rPr>
              <w:t>按规定协助做好</w:t>
            </w:r>
            <w:r>
              <w:rPr>
                <w:rFonts w:hint="eastAsia"/>
                <w:color w:val="auto"/>
                <w:spacing w:val="-3"/>
                <w:lang w:eastAsia="zh-CN"/>
              </w:rPr>
              <w:t>待遇给付</w:t>
            </w:r>
            <w:r>
              <w:rPr>
                <w:color w:val="auto"/>
                <w:spacing w:val="-3"/>
                <w:lang w:eastAsia="zh-CN"/>
              </w:rPr>
              <w:t>申请前期资料准备</w:t>
            </w:r>
            <w:r>
              <w:rPr>
                <w:rFonts w:hint="eastAsia"/>
                <w:color w:val="auto"/>
                <w:spacing w:val="-10"/>
                <w:lang w:eastAsia="zh-CN"/>
              </w:rPr>
              <w:t>的，得</w:t>
            </w:r>
            <w:r>
              <w:rPr>
                <w:color w:val="auto"/>
                <w:spacing w:val="-10"/>
                <w:lang w:eastAsia="zh-CN"/>
              </w:rPr>
              <w:t>10</w:t>
            </w:r>
            <w:r>
              <w:rPr>
                <w:rFonts w:hint="eastAsia"/>
                <w:color w:val="auto"/>
                <w:spacing w:val="-10"/>
                <w:lang w:eastAsia="zh-CN"/>
              </w:rPr>
              <w:t>分；存在超时限办理、业务差错、有责投诉 等情形的，每发生一起扣0.5分，</w:t>
            </w:r>
            <w:proofErr w:type="gramStart"/>
            <w:r>
              <w:rPr>
                <w:rFonts w:hint="eastAsia"/>
                <w:color w:val="auto"/>
                <w:spacing w:val="-10"/>
                <w:lang w:eastAsia="zh-CN"/>
              </w:rPr>
              <w:t>直至不</w:t>
            </w:r>
            <w:proofErr w:type="gramEnd"/>
            <w:r>
              <w:rPr>
                <w:rFonts w:hint="eastAsia"/>
                <w:color w:val="auto"/>
                <w:spacing w:val="-10"/>
                <w:lang w:eastAsia="zh-CN"/>
              </w:rPr>
              <w:t>得分。</w:t>
            </w:r>
          </w:p>
        </w:tc>
        <w:tc>
          <w:tcPr>
            <w:tcW w:w="854" w:type="dxa"/>
            <w:gridSpan w:val="3"/>
          </w:tcPr>
          <w:p w:rsidR="00B516C8" w:rsidRDefault="00B516C8" w:rsidP="00A923C4">
            <w:pPr>
              <w:pStyle w:val="TableText"/>
              <w:spacing w:before="68"/>
              <w:ind w:left="369"/>
              <w:rPr>
                <w:color w:val="auto"/>
                <w:lang w:eastAsia="zh-CN"/>
              </w:rPr>
            </w:pPr>
          </w:p>
          <w:p w:rsidR="00B516C8" w:rsidRDefault="00B516C8" w:rsidP="00A923C4">
            <w:pPr>
              <w:pStyle w:val="TableText"/>
              <w:spacing w:before="68"/>
              <w:ind w:firstLineChars="100" w:firstLine="220"/>
              <w:rPr>
                <w:color w:val="auto"/>
                <w:lang w:eastAsia="zh-CN"/>
              </w:rPr>
            </w:pPr>
            <w:r>
              <w:rPr>
                <w:rFonts w:hint="eastAsia"/>
                <w:color w:val="auto"/>
                <w:lang w:eastAsia="zh-CN"/>
              </w:rPr>
              <w:t>10</w:t>
            </w:r>
          </w:p>
        </w:tc>
      </w:tr>
      <w:tr w:rsidR="00B516C8" w:rsidTr="00A923C4">
        <w:trPr>
          <w:trHeight w:val="1189"/>
          <w:jc w:val="center"/>
        </w:trPr>
        <w:tc>
          <w:tcPr>
            <w:tcW w:w="1843" w:type="dxa"/>
            <w:vMerge/>
            <w:tcBorders>
              <w:top w:val="nil"/>
              <w:bottom w:val="nil"/>
            </w:tcBorders>
          </w:tcPr>
          <w:p w:rsidR="00B516C8" w:rsidRDefault="00B516C8" w:rsidP="00A923C4">
            <w:pPr>
              <w:rPr>
                <w:rFonts w:ascii="宋体" w:eastAsia="宋体" w:hAnsi="宋体" w:cs="宋体"/>
                <w:color w:val="auto"/>
                <w:sz w:val="22"/>
                <w:szCs w:val="22"/>
                <w:lang w:eastAsia="zh-CN"/>
              </w:rPr>
            </w:pPr>
          </w:p>
        </w:tc>
        <w:tc>
          <w:tcPr>
            <w:tcW w:w="2028" w:type="dxa"/>
          </w:tcPr>
          <w:p w:rsidR="00B516C8" w:rsidRDefault="00B516C8" w:rsidP="00A923C4">
            <w:pPr>
              <w:spacing w:line="277" w:lineRule="auto"/>
              <w:rPr>
                <w:rFonts w:ascii="宋体" w:eastAsia="宋体" w:hAnsi="宋体" w:cs="宋体"/>
                <w:color w:val="auto"/>
                <w:sz w:val="22"/>
                <w:szCs w:val="22"/>
                <w:lang w:eastAsia="zh-CN"/>
              </w:rPr>
            </w:pPr>
          </w:p>
          <w:p w:rsidR="00B516C8" w:rsidRDefault="00B516C8" w:rsidP="00A923C4">
            <w:pPr>
              <w:spacing w:line="277" w:lineRule="auto"/>
              <w:rPr>
                <w:rFonts w:ascii="宋体" w:eastAsia="宋体" w:hAnsi="宋体" w:cs="宋体"/>
                <w:color w:val="auto"/>
                <w:sz w:val="22"/>
                <w:szCs w:val="22"/>
                <w:lang w:eastAsia="zh-CN"/>
              </w:rPr>
            </w:pPr>
          </w:p>
          <w:p w:rsidR="00B516C8" w:rsidRDefault="00B516C8" w:rsidP="00A923C4">
            <w:pPr>
              <w:pStyle w:val="TableText"/>
              <w:spacing w:before="68" w:line="219" w:lineRule="auto"/>
              <w:ind w:left="91"/>
              <w:rPr>
                <w:color w:val="auto"/>
              </w:rPr>
            </w:pPr>
            <w:r>
              <w:rPr>
                <w:color w:val="auto"/>
                <w:spacing w:val="1"/>
                <w:lang w:eastAsia="zh-CN"/>
              </w:rPr>
              <w:t>9</w:t>
            </w:r>
            <w:r>
              <w:rPr>
                <w:rFonts w:hint="eastAsia"/>
                <w:color w:val="auto"/>
                <w:spacing w:val="1"/>
              </w:rPr>
              <w:t>.档案管理</w:t>
            </w:r>
          </w:p>
        </w:tc>
        <w:tc>
          <w:tcPr>
            <w:tcW w:w="4618" w:type="dxa"/>
          </w:tcPr>
          <w:p w:rsidR="00B516C8" w:rsidRDefault="00B516C8" w:rsidP="00A923C4">
            <w:pPr>
              <w:pStyle w:val="TableText"/>
              <w:spacing w:before="126" w:line="286" w:lineRule="auto"/>
              <w:ind w:left="13"/>
              <w:jc w:val="both"/>
              <w:rPr>
                <w:color w:val="auto"/>
                <w:lang w:eastAsia="zh-CN"/>
              </w:rPr>
            </w:pPr>
            <w:r>
              <w:rPr>
                <w:rFonts w:hint="eastAsia"/>
                <w:color w:val="auto"/>
                <w:spacing w:val="-5"/>
                <w:lang w:eastAsia="zh-CN"/>
              </w:rPr>
              <w:t>按规定做好档案管理工作。对于经办服务过程中形</w:t>
            </w:r>
            <w:r>
              <w:rPr>
                <w:rFonts w:hint="eastAsia"/>
                <w:color w:val="auto"/>
                <w:lang w:eastAsia="zh-CN"/>
              </w:rPr>
              <w:t xml:space="preserve"> </w:t>
            </w:r>
            <w:r>
              <w:rPr>
                <w:rFonts w:hint="eastAsia"/>
                <w:color w:val="auto"/>
                <w:spacing w:val="-10"/>
                <w:lang w:eastAsia="zh-CN"/>
              </w:rPr>
              <w:t>成的文字材料、电子文件、图表、音像等信息记录，</w:t>
            </w:r>
            <w:r>
              <w:rPr>
                <w:rFonts w:hint="eastAsia"/>
                <w:color w:val="auto"/>
                <w:spacing w:val="2"/>
                <w:lang w:eastAsia="zh-CN"/>
              </w:rPr>
              <w:t xml:space="preserve"> </w:t>
            </w:r>
            <w:r>
              <w:rPr>
                <w:rFonts w:hint="eastAsia"/>
                <w:color w:val="auto"/>
                <w:spacing w:val="-5"/>
                <w:lang w:eastAsia="zh-CN"/>
              </w:rPr>
              <w:t>应按照国家和本</w:t>
            </w:r>
            <w:r>
              <w:rPr>
                <w:rFonts w:hint="eastAsia"/>
                <w:color w:val="auto"/>
                <w:spacing w:val="-5"/>
                <w:lang w:val="en" w:eastAsia="zh-CN"/>
              </w:rPr>
              <w:t>省</w:t>
            </w:r>
            <w:r>
              <w:rPr>
                <w:rFonts w:hint="eastAsia"/>
                <w:color w:val="auto"/>
                <w:spacing w:val="-5"/>
                <w:lang w:eastAsia="zh-CN"/>
              </w:rPr>
              <w:t>有关档案管理要求做好档案管理</w:t>
            </w:r>
            <w:r>
              <w:rPr>
                <w:rFonts w:hint="eastAsia"/>
                <w:color w:val="auto"/>
                <w:lang w:eastAsia="zh-CN"/>
              </w:rPr>
              <w:t>和保密工作，严防档案损毁、遗失和泄密。</w:t>
            </w:r>
          </w:p>
        </w:tc>
        <w:tc>
          <w:tcPr>
            <w:tcW w:w="4536" w:type="dxa"/>
          </w:tcPr>
          <w:p w:rsidR="00B516C8" w:rsidRDefault="00B516C8" w:rsidP="00A923C4">
            <w:pPr>
              <w:pStyle w:val="TableText"/>
              <w:spacing w:before="71" w:line="306" w:lineRule="auto"/>
              <w:ind w:left="16"/>
              <w:jc w:val="both"/>
              <w:rPr>
                <w:color w:val="auto"/>
                <w:spacing w:val="-10"/>
                <w:lang w:eastAsia="zh-CN"/>
              </w:rPr>
            </w:pPr>
          </w:p>
          <w:p w:rsidR="00B516C8" w:rsidRDefault="00B516C8" w:rsidP="00A923C4">
            <w:pPr>
              <w:pStyle w:val="TableText"/>
              <w:spacing w:before="71" w:line="306" w:lineRule="auto"/>
              <w:ind w:left="16"/>
              <w:jc w:val="both"/>
              <w:rPr>
                <w:color w:val="auto"/>
                <w:spacing w:val="-10"/>
                <w:lang w:eastAsia="zh-CN"/>
              </w:rPr>
            </w:pPr>
            <w:r>
              <w:rPr>
                <w:rFonts w:hint="eastAsia"/>
                <w:color w:val="auto"/>
                <w:spacing w:val="-10"/>
                <w:lang w:eastAsia="zh-CN"/>
              </w:rPr>
              <w:t>按规定做好档案管理相关工作的，得5分；未按 规定进行归档的，每发生一起扣0.1分，</w:t>
            </w:r>
            <w:proofErr w:type="gramStart"/>
            <w:r>
              <w:rPr>
                <w:rFonts w:hint="eastAsia"/>
                <w:color w:val="auto"/>
                <w:spacing w:val="-10"/>
                <w:lang w:eastAsia="zh-CN"/>
              </w:rPr>
              <w:t>直至不</w:t>
            </w:r>
            <w:proofErr w:type="gramEnd"/>
            <w:r>
              <w:rPr>
                <w:rFonts w:hint="eastAsia"/>
                <w:color w:val="auto"/>
                <w:spacing w:val="-10"/>
                <w:lang w:eastAsia="zh-CN"/>
              </w:rPr>
              <w:t>得分。</w:t>
            </w:r>
          </w:p>
        </w:tc>
        <w:tc>
          <w:tcPr>
            <w:tcW w:w="854" w:type="dxa"/>
            <w:gridSpan w:val="3"/>
          </w:tcPr>
          <w:p w:rsidR="00B516C8" w:rsidRDefault="00B516C8" w:rsidP="00A923C4">
            <w:pPr>
              <w:spacing w:line="287" w:lineRule="auto"/>
              <w:rPr>
                <w:rFonts w:ascii="宋体" w:eastAsia="宋体" w:hAnsi="宋体" w:cs="宋体"/>
                <w:color w:val="auto"/>
                <w:sz w:val="22"/>
                <w:szCs w:val="22"/>
                <w:lang w:eastAsia="zh-CN"/>
              </w:rPr>
            </w:pPr>
          </w:p>
          <w:p w:rsidR="00B516C8" w:rsidRDefault="00B516C8" w:rsidP="00A923C4">
            <w:pPr>
              <w:spacing w:line="287" w:lineRule="auto"/>
              <w:rPr>
                <w:rFonts w:ascii="宋体" w:eastAsia="宋体" w:hAnsi="宋体" w:cs="宋体"/>
                <w:color w:val="auto"/>
                <w:sz w:val="22"/>
                <w:szCs w:val="22"/>
                <w:lang w:eastAsia="zh-CN"/>
              </w:rPr>
            </w:pPr>
          </w:p>
          <w:p w:rsidR="00B516C8" w:rsidRDefault="00B516C8" w:rsidP="00A923C4">
            <w:pPr>
              <w:pStyle w:val="TableText"/>
              <w:spacing w:before="68"/>
              <w:ind w:left="369"/>
              <w:rPr>
                <w:color w:val="auto"/>
                <w:lang w:eastAsia="zh-CN"/>
              </w:rPr>
            </w:pPr>
            <w:r>
              <w:rPr>
                <w:rFonts w:hint="eastAsia"/>
                <w:color w:val="auto"/>
                <w:lang w:eastAsia="zh-CN"/>
              </w:rPr>
              <w:t>5</w:t>
            </w:r>
          </w:p>
        </w:tc>
      </w:tr>
      <w:tr w:rsidR="00B516C8" w:rsidTr="00A923C4">
        <w:trPr>
          <w:trHeight w:val="1438"/>
          <w:jc w:val="center"/>
        </w:trPr>
        <w:tc>
          <w:tcPr>
            <w:tcW w:w="1843" w:type="dxa"/>
            <w:vMerge/>
            <w:tcBorders>
              <w:top w:val="nil"/>
              <w:bottom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293" w:lineRule="auto"/>
              <w:rPr>
                <w:rFonts w:ascii="宋体" w:eastAsia="宋体" w:hAnsi="宋体" w:cs="宋体"/>
                <w:color w:val="auto"/>
                <w:sz w:val="22"/>
                <w:szCs w:val="22"/>
              </w:rPr>
            </w:pPr>
          </w:p>
          <w:p w:rsidR="00B516C8" w:rsidRDefault="00B516C8" w:rsidP="00A923C4">
            <w:pPr>
              <w:spacing w:line="293" w:lineRule="auto"/>
              <w:rPr>
                <w:rFonts w:ascii="宋体" w:eastAsia="宋体" w:hAnsi="宋体" w:cs="宋体"/>
                <w:color w:val="auto"/>
                <w:sz w:val="22"/>
                <w:szCs w:val="22"/>
              </w:rPr>
            </w:pPr>
          </w:p>
          <w:p w:rsidR="00B516C8" w:rsidRDefault="00B516C8" w:rsidP="00A923C4">
            <w:pPr>
              <w:pStyle w:val="TableText"/>
              <w:spacing w:before="68" w:line="220" w:lineRule="auto"/>
              <w:ind w:left="91"/>
              <w:rPr>
                <w:color w:val="auto"/>
              </w:rPr>
            </w:pPr>
            <w:r>
              <w:rPr>
                <w:color w:val="auto"/>
                <w:spacing w:val="1"/>
                <w:lang w:eastAsia="zh-CN"/>
              </w:rPr>
              <w:t>10</w:t>
            </w:r>
            <w:r>
              <w:rPr>
                <w:rFonts w:hint="eastAsia"/>
                <w:color w:val="auto"/>
                <w:spacing w:val="1"/>
              </w:rPr>
              <w:t>.复议诉讼</w:t>
            </w:r>
          </w:p>
        </w:tc>
        <w:tc>
          <w:tcPr>
            <w:tcW w:w="4618" w:type="dxa"/>
          </w:tcPr>
          <w:p w:rsidR="00B516C8" w:rsidRDefault="00B516C8" w:rsidP="00A923C4">
            <w:pPr>
              <w:pStyle w:val="TableText"/>
              <w:spacing w:before="69" w:line="319" w:lineRule="auto"/>
              <w:ind w:right="89"/>
              <w:jc w:val="both"/>
              <w:rPr>
                <w:color w:val="auto"/>
                <w:lang w:eastAsia="zh-CN"/>
              </w:rPr>
            </w:pPr>
            <w:r>
              <w:rPr>
                <w:rFonts w:hint="eastAsia"/>
                <w:color w:val="auto"/>
                <w:lang w:eastAsia="zh-CN"/>
              </w:rPr>
              <w:t>协助做好行政复议、行政诉讼处理工作。按规定</w:t>
            </w:r>
            <w:r>
              <w:rPr>
                <w:rFonts w:hint="eastAsia"/>
                <w:color w:val="auto"/>
                <w:spacing w:val="-1"/>
                <w:lang w:eastAsia="zh-CN"/>
              </w:rPr>
              <w:t>协助收集整理案件资料、经办情况梳理、出庭应诉，以及其他相关辅助工作。</w:t>
            </w:r>
          </w:p>
        </w:tc>
        <w:tc>
          <w:tcPr>
            <w:tcW w:w="4536" w:type="dxa"/>
          </w:tcPr>
          <w:p w:rsidR="00B516C8" w:rsidRDefault="00B516C8" w:rsidP="00A923C4">
            <w:pPr>
              <w:pStyle w:val="TableText"/>
              <w:spacing w:before="118" w:line="302" w:lineRule="auto"/>
              <w:ind w:right="5"/>
              <w:jc w:val="both"/>
              <w:rPr>
                <w:color w:val="auto"/>
                <w:lang w:eastAsia="zh-CN"/>
              </w:rPr>
            </w:pPr>
            <w:r>
              <w:rPr>
                <w:rFonts w:hint="eastAsia"/>
                <w:color w:val="auto"/>
                <w:spacing w:val="-1"/>
                <w:lang w:eastAsia="zh-CN"/>
              </w:rPr>
              <w:t>按规定做好行政复议、行政诉讼处理工作的，得5分；未按规定做好案件资料收集整理、经办情</w:t>
            </w:r>
            <w:r>
              <w:rPr>
                <w:rFonts w:hint="eastAsia"/>
                <w:color w:val="auto"/>
                <w:lang w:eastAsia="zh-CN"/>
              </w:rPr>
              <w:t>况梳理、出庭应诉，以及其他相关辅助工作的，每发生一起扣0.5分，</w:t>
            </w:r>
            <w:proofErr w:type="gramStart"/>
            <w:r>
              <w:rPr>
                <w:rFonts w:hint="eastAsia"/>
                <w:color w:val="auto"/>
                <w:lang w:eastAsia="zh-CN"/>
              </w:rPr>
              <w:t>直至不</w:t>
            </w:r>
            <w:proofErr w:type="gramEnd"/>
            <w:r>
              <w:rPr>
                <w:rFonts w:hint="eastAsia"/>
                <w:color w:val="auto"/>
                <w:lang w:eastAsia="zh-CN"/>
              </w:rPr>
              <w:t>得分。</w:t>
            </w:r>
          </w:p>
        </w:tc>
        <w:tc>
          <w:tcPr>
            <w:tcW w:w="854" w:type="dxa"/>
            <w:gridSpan w:val="3"/>
          </w:tcPr>
          <w:p w:rsidR="00B516C8" w:rsidRDefault="00B516C8" w:rsidP="00A923C4">
            <w:pPr>
              <w:spacing w:line="303" w:lineRule="auto"/>
              <w:rPr>
                <w:rFonts w:ascii="宋体" w:eastAsia="宋体" w:hAnsi="宋体" w:cs="宋体"/>
                <w:color w:val="auto"/>
                <w:sz w:val="22"/>
                <w:szCs w:val="22"/>
                <w:lang w:eastAsia="zh-CN"/>
              </w:rPr>
            </w:pPr>
          </w:p>
          <w:p w:rsidR="00B516C8" w:rsidRDefault="00B516C8" w:rsidP="00A923C4">
            <w:pPr>
              <w:spacing w:line="303" w:lineRule="auto"/>
              <w:rPr>
                <w:rFonts w:ascii="宋体" w:eastAsia="宋体" w:hAnsi="宋体" w:cs="宋体"/>
                <w:color w:val="auto"/>
                <w:sz w:val="22"/>
                <w:szCs w:val="22"/>
                <w:lang w:eastAsia="zh-CN"/>
              </w:rPr>
            </w:pPr>
          </w:p>
          <w:p w:rsidR="00B516C8" w:rsidRDefault="00B516C8" w:rsidP="00A923C4">
            <w:pPr>
              <w:pStyle w:val="TableText"/>
              <w:spacing w:before="68"/>
              <w:ind w:left="369"/>
              <w:rPr>
                <w:color w:val="auto"/>
                <w:lang w:eastAsia="zh-CN"/>
              </w:rPr>
            </w:pPr>
            <w:r>
              <w:rPr>
                <w:rFonts w:hint="eastAsia"/>
                <w:color w:val="auto"/>
                <w:lang w:eastAsia="zh-CN"/>
              </w:rPr>
              <w:t>5</w:t>
            </w:r>
          </w:p>
        </w:tc>
      </w:tr>
    </w:tbl>
    <w:p w:rsidR="00B516C8" w:rsidRDefault="00B516C8" w:rsidP="00B516C8">
      <w:pPr>
        <w:rPr>
          <w:rFonts w:ascii="宋体" w:eastAsia="宋体" w:hAnsi="宋体" w:cs="宋体"/>
          <w:color w:val="auto"/>
          <w:sz w:val="22"/>
          <w:szCs w:val="22"/>
        </w:rPr>
      </w:pPr>
    </w:p>
    <w:p w:rsidR="00B516C8" w:rsidRDefault="00B516C8" w:rsidP="00B516C8">
      <w:pPr>
        <w:rPr>
          <w:rFonts w:ascii="宋体" w:eastAsia="宋体" w:hAnsi="宋体" w:cs="宋体"/>
          <w:color w:val="auto"/>
          <w:sz w:val="22"/>
          <w:szCs w:val="22"/>
        </w:rPr>
        <w:sectPr w:rsidR="00B516C8">
          <w:footerReference w:type="default" r:id="rId7"/>
          <w:pgSz w:w="16840" w:h="11900"/>
          <w:pgMar w:top="1011" w:right="1425" w:bottom="1367" w:left="1525" w:header="0" w:footer="978" w:gutter="0"/>
          <w:cols w:space="720"/>
        </w:sectPr>
      </w:pPr>
    </w:p>
    <w:p w:rsidR="00B516C8" w:rsidRDefault="00B516C8" w:rsidP="00B516C8">
      <w:pPr>
        <w:spacing w:before="192"/>
        <w:rPr>
          <w:rFonts w:ascii="宋体" w:eastAsia="宋体" w:hAnsi="宋体" w:cs="宋体"/>
          <w:color w:val="auto"/>
          <w:sz w:val="22"/>
          <w:szCs w:val="22"/>
        </w:rPr>
      </w:pPr>
    </w:p>
    <w:tbl>
      <w:tblPr>
        <w:tblW w:w="1388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4"/>
        <w:gridCol w:w="2028"/>
        <w:gridCol w:w="4617"/>
        <w:gridCol w:w="4527"/>
        <w:gridCol w:w="10"/>
        <w:gridCol w:w="854"/>
      </w:tblGrid>
      <w:tr w:rsidR="00B516C8" w:rsidTr="00A923C4">
        <w:trPr>
          <w:trHeight w:val="1543"/>
        </w:trPr>
        <w:tc>
          <w:tcPr>
            <w:tcW w:w="1844" w:type="dxa"/>
            <w:vMerge w:val="restart"/>
            <w:tcBorders>
              <w:bottom w:val="nil"/>
            </w:tcBorders>
          </w:tcPr>
          <w:p w:rsidR="00B516C8" w:rsidRDefault="00B516C8" w:rsidP="00A923C4">
            <w:pPr>
              <w:spacing w:line="297" w:lineRule="auto"/>
              <w:rPr>
                <w:rFonts w:ascii="宋体" w:eastAsia="宋体" w:hAnsi="宋体" w:cs="宋体"/>
                <w:color w:val="auto"/>
                <w:sz w:val="22"/>
                <w:szCs w:val="22"/>
              </w:rPr>
            </w:pPr>
          </w:p>
          <w:p w:rsidR="00B516C8" w:rsidRDefault="00B516C8" w:rsidP="00A923C4">
            <w:pPr>
              <w:spacing w:line="297" w:lineRule="auto"/>
              <w:rPr>
                <w:rFonts w:ascii="宋体" w:eastAsia="宋体" w:hAnsi="宋体" w:cs="宋体"/>
                <w:color w:val="auto"/>
                <w:sz w:val="22"/>
                <w:szCs w:val="22"/>
              </w:rPr>
            </w:pPr>
          </w:p>
          <w:p w:rsidR="00B516C8" w:rsidRDefault="00B516C8" w:rsidP="00A923C4">
            <w:pPr>
              <w:spacing w:line="297" w:lineRule="auto"/>
              <w:rPr>
                <w:rFonts w:ascii="宋体" w:eastAsia="宋体" w:hAnsi="宋体" w:cs="宋体"/>
                <w:color w:val="auto"/>
                <w:sz w:val="22"/>
                <w:szCs w:val="22"/>
              </w:rPr>
            </w:pPr>
          </w:p>
          <w:p w:rsidR="00B516C8" w:rsidRDefault="00B516C8" w:rsidP="00A923C4">
            <w:pPr>
              <w:spacing w:line="297" w:lineRule="auto"/>
              <w:rPr>
                <w:rFonts w:ascii="宋体" w:eastAsia="宋体" w:hAnsi="宋体" w:cs="宋体"/>
                <w:color w:val="auto"/>
                <w:sz w:val="22"/>
                <w:szCs w:val="22"/>
              </w:rPr>
            </w:pPr>
          </w:p>
          <w:p w:rsidR="00B516C8" w:rsidRDefault="00B516C8" w:rsidP="00A923C4">
            <w:pPr>
              <w:pStyle w:val="TableText"/>
              <w:spacing w:before="68" w:line="219" w:lineRule="auto"/>
              <w:ind w:left="285"/>
              <w:rPr>
                <w:color w:val="auto"/>
              </w:rPr>
            </w:pPr>
            <w:proofErr w:type="spellStart"/>
            <w:r>
              <w:rPr>
                <w:rFonts w:hint="eastAsia"/>
                <w:color w:val="auto"/>
                <w:spacing w:val="-2"/>
              </w:rPr>
              <w:t>三、信息系统</w:t>
            </w:r>
            <w:proofErr w:type="spellEnd"/>
          </w:p>
          <w:p w:rsidR="00B516C8" w:rsidRDefault="00B516C8" w:rsidP="00A923C4">
            <w:pPr>
              <w:pStyle w:val="TableText"/>
              <w:spacing w:before="111" w:line="220" w:lineRule="auto"/>
              <w:ind w:left="645"/>
              <w:rPr>
                <w:color w:val="auto"/>
              </w:rPr>
            </w:pPr>
            <w:r>
              <w:rPr>
                <w:rFonts w:hint="eastAsia"/>
                <w:color w:val="auto"/>
                <w:spacing w:val="12"/>
              </w:rPr>
              <w:t>(8分)</w:t>
            </w:r>
          </w:p>
        </w:tc>
        <w:tc>
          <w:tcPr>
            <w:tcW w:w="2028" w:type="dxa"/>
          </w:tcPr>
          <w:p w:rsidR="00B516C8" w:rsidRDefault="00B516C8" w:rsidP="00A923C4">
            <w:pPr>
              <w:spacing w:line="301" w:lineRule="auto"/>
              <w:rPr>
                <w:rFonts w:ascii="宋体" w:eastAsia="宋体" w:hAnsi="宋体" w:cs="宋体"/>
                <w:color w:val="auto"/>
                <w:sz w:val="22"/>
                <w:szCs w:val="22"/>
              </w:rPr>
            </w:pPr>
          </w:p>
          <w:p w:rsidR="00B516C8" w:rsidRDefault="00B516C8" w:rsidP="00A923C4">
            <w:pPr>
              <w:spacing w:line="301" w:lineRule="auto"/>
              <w:rPr>
                <w:rFonts w:ascii="宋体" w:eastAsia="宋体" w:hAnsi="宋体" w:cs="宋体"/>
                <w:color w:val="auto"/>
                <w:sz w:val="22"/>
                <w:szCs w:val="22"/>
              </w:rPr>
            </w:pPr>
          </w:p>
          <w:p w:rsidR="00B516C8" w:rsidRDefault="00B516C8" w:rsidP="00A923C4">
            <w:pPr>
              <w:pStyle w:val="TableText"/>
              <w:spacing w:before="69" w:line="221" w:lineRule="auto"/>
              <w:ind w:left="121"/>
              <w:rPr>
                <w:color w:val="auto"/>
              </w:rPr>
            </w:pPr>
            <w:r>
              <w:rPr>
                <w:rFonts w:hint="eastAsia"/>
                <w:color w:val="auto"/>
                <w:spacing w:val="2"/>
              </w:rPr>
              <w:t>1</w:t>
            </w:r>
            <w:r>
              <w:rPr>
                <w:color w:val="auto"/>
                <w:spacing w:val="2"/>
                <w:lang w:eastAsia="zh-CN"/>
              </w:rPr>
              <w:t>1</w:t>
            </w:r>
            <w:r>
              <w:rPr>
                <w:rFonts w:hint="eastAsia"/>
                <w:color w:val="auto"/>
                <w:spacing w:val="2"/>
              </w:rPr>
              <w:t>.系统建设</w:t>
            </w:r>
          </w:p>
        </w:tc>
        <w:tc>
          <w:tcPr>
            <w:tcW w:w="4617" w:type="dxa"/>
          </w:tcPr>
          <w:p w:rsidR="00B516C8" w:rsidRDefault="00B516C8" w:rsidP="00A923C4">
            <w:pPr>
              <w:pStyle w:val="TableText"/>
              <w:spacing w:before="140" w:line="306" w:lineRule="auto"/>
              <w:ind w:right="86"/>
              <w:jc w:val="both"/>
              <w:rPr>
                <w:color w:val="auto"/>
                <w:lang w:eastAsia="zh-CN"/>
              </w:rPr>
            </w:pPr>
            <w:r>
              <w:rPr>
                <w:rFonts w:hint="eastAsia"/>
                <w:color w:val="auto"/>
                <w:spacing w:val="-1"/>
                <w:lang w:eastAsia="zh-CN"/>
              </w:rPr>
              <w:t>按业务经办需求，完善相关信息系统，支持与</w:t>
            </w:r>
            <w:r>
              <w:rPr>
                <w:rFonts w:hint="eastAsia"/>
                <w:color w:val="auto"/>
                <w:lang w:val="en" w:eastAsia="zh-CN"/>
              </w:rPr>
              <w:t>省</w:t>
            </w:r>
            <w:r>
              <w:rPr>
                <w:rFonts w:hint="eastAsia"/>
                <w:color w:val="auto"/>
                <w:lang w:eastAsia="zh-CN"/>
              </w:rPr>
              <w:t>人力资源社会保障部门信息系统对接，并遵循国家相关数据安全要求，确保委托承办工作中相</w:t>
            </w:r>
            <w:r>
              <w:rPr>
                <w:rFonts w:hint="eastAsia"/>
                <w:color w:val="auto"/>
                <w:spacing w:val="-1"/>
                <w:lang w:eastAsia="zh-CN"/>
              </w:rPr>
              <w:t>关数据信息安全。</w:t>
            </w:r>
          </w:p>
        </w:tc>
        <w:tc>
          <w:tcPr>
            <w:tcW w:w="4537" w:type="dxa"/>
            <w:gridSpan w:val="2"/>
          </w:tcPr>
          <w:p w:rsidR="00B516C8" w:rsidRDefault="00B516C8" w:rsidP="00A923C4">
            <w:pPr>
              <w:pStyle w:val="TableText"/>
              <w:spacing w:before="68" w:line="323" w:lineRule="auto"/>
              <w:rPr>
                <w:color w:val="auto"/>
                <w:lang w:eastAsia="zh-CN"/>
              </w:rPr>
            </w:pPr>
            <w:r>
              <w:rPr>
                <w:rFonts w:hint="eastAsia"/>
                <w:color w:val="auto"/>
                <w:spacing w:val="-5"/>
                <w:lang w:eastAsia="zh-CN"/>
              </w:rPr>
              <w:t>按要求支持与人力资源社会保障部门信息系统</w:t>
            </w:r>
            <w:r>
              <w:rPr>
                <w:rFonts w:hint="eastAsia"/>
                <w:color w:val="auto"/>
                <w:spacing w:val="1"/>
                <w:lang w:eastAsia="zh-CN"/>
              </w:rPr>
              <w:t>对接，并确保数据信息安全的，得4分；不支持</w:t>
            </w:r>
            <w:r>
              <w:rPr>
                <w:rFonts w:hint="eastAsia"/>
                <w:color w:val="auto"/>
                <w:spacing w:val="-5"/>
                <w:lang w:eastAsia="zh-CN"/>
              </w:rPr>
              <w:t>对接系统的，或者造成数据信息泄露的，不得分。</w:t>
            </w:r>
          </w:p>
        </w:tc>
        <w:tc>
          <w:tcPr>
            <w:tcW w:w="854" w:type="dxa"/>
          </w:tcPr>
          <w:p w:rsidR="00B516C8" w:rsidRDefault="00B516C8" w:rsidP="00A923C4">
            <w:pPr>
              <w:spacing w:line="311" w:lineRule="auto"/>
              <w:rPr>
                <w:rFonts w:ascii="宋体" w:eastAsia="宋体" w:hAnsi="宋体" w:cs="宋体"/>
                <w:color w:val="auto"/>
                <w:sz w:val="22"/>
                <w:szCs w:val="22"/>
                <w:lang w:eastAsia="zh-CN"/>
              </w:rPr>
            </w:pPr>
          </w:p>
          <w:p w:rsidR="00B516C8" w:rsidRDefault="00B516C8" w:rsidP="00A923C4">
            <w:pPr>
              <w:spacing w:line="311" w:lineRule="auto"/>
              <w:rPr>
                <w:rFonts w:ascii="宋体" w:eastAsia="宋体" w:hAnsi="宋体" w:cs="宋体"/>
                <w:color w:val="auto"/>
                <w:sz w:val="22"/>
                <w:szCs w:val="22"/>
                <w:lang w:eastAsia="zh-CN"/>
              </w:rPr>
            </w:pPr>
          </w:p>
          <w:p w:rsidR="00B516C8" w:rsidRDefault="00B516C8" w:rsidP="00A923C4">
            <w:pPr>
              <w:pStyle w:val="TableText"/>
              <w:spacing w:before="68" w:line="241" w:lineRule="auto"/>
              <w:ind w:left="369"/>
              <w:rPr>
                <w:color w:val="auto"/>
              </w:rPr>
            </w:pPr>
            <w:r>
              <w:rPr>
                <w:rFonts w:hint="eastAsia"/>
                <w:color w:val="auto"/>
              </w:rPr>
              <w:t>4</w:t>
            </w:r>
          </w:p>
        </w:tc>
      </w:tr>
      <w:tr w:rsidR="00B516C8" w:rsidTr="00A923C4">
        <w:trPr>
          <w:trHeight w:val="1458"/>
        </w:trPr>
        <w:tc>
          <w:tcPr>
            <w:tcW w:w="1844" w:type="dxa"/>
            <w:vMerge/>
            <w:tcBorders>
              <w:top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279" w:lineRule="auto"/>
              <w:rPr>
                <w:rFonts w:ascii="宋体" w:eastAsia="宋体" w:hAnsi="宋体" w:cs="宋体"/>
                <w:color w:val="auto"/>
                <w:sz w:val="22"/>
                <w:szCs w:val="22"/>
              </w:rPr>
            </w:pPr>
          </w:p>
          <w:p w:rsidR="00B516C8" w:rsidRDefault="00B516C8" w:rsidP="00A923C4">
            <w:pPr>
              <w:spacing w:line="280" w:lineRule="auto"/>
              <w:rPr>
                <w:rFonts w:ascii="宋体" w:eastAsia="宋体" w:hAnsi="宋体" w:cs="宋体"/>
                <w:color w:val="auto"/>
                <w:sz w:val="22"/>
                <w:szCs w:val="22"/>
              </w:rPr>
            </w:pPr>
          </w:p>
          <w:p w:rsidR="00B516C8" w:rsidRDefault="00B516C8" w:rsidP="00A923C4">
            <w:pPr>
              <w:pStyle w:val="TableText"/>
              <w:spacing w:before="68" w:line="219" w:lineRule="auto"/>
              <w:ind w:left="121"/>
              <w:rPr>
                <w:color w:val="auto"/>
              </w:rPr>
            </w:pPr>
            <w:r>
              <w:rPr>
                <w:rFonts w:hint="eastAsia"/>
                <w:color w:val="auto"/>
                <w:spacing w:val="1"/>
              </w:rPr>
              <w:t>1</w:t>
            </w:r>
            <w:r>
              <w:rPr>
                <w:color w:val="auto"/>
                <w:spacing w:val="1"/>
                <w:lang w:eastAsia="zh-CN"/>
              </w:rPr>
              <w:t>2</w:t>
            </w:r>
            <w:r>
              <w:rPr>
                <w:rFonts w:hint="eastAsia"/>
                <w:color w:val="auto"/>
                <w:spacing w:val="1"/>
              </w:rPr>
              <w:t>.权限管理</w:t>
            </w:r>
          </w:p>
        </w:tc>
        <w:tc>
          <w:tcPr>
            <w:tcW w:w="4617" w:type="dxa"/>
          </w:tcPr>
          <w:p w:rsidR="00B516C8" w:rsidRDefault="00B516C8" w:rsidP="00A923C4">
            <w:pPr>
              <w:pStyle w:val="TableText"/>
              <w:spacing w:before="68" w:line="327" w:lineRule="auto"/>
              <w:ind w:right="93"/>
              <w:rPr>
                <w:color w:val="auto"/>
                <w:lang w:eastAsia="zh-CN"/>
              </w:rPr>
            </w:pPr>
          </w:p>
          <w:p w:rsidR="00B516C8" w:rsidRDefault="00B516C8" w:rsidP="00A923C4">
            <w:pPr>
              <w:pStyle w:val="TableText"/>
              <w:spacing w:before="68" w:line="327" w:lineRule="auto"/>
              <w:ind w:right="93"/>
              <w:rPr>
                <w:color w:val="auto"/>
                <w:lang w:eastAsia="zh-CN"/>
              </w:rPr>
            </w:pPr>
            <w:r>
              <w:rPr>
                <w:rFonts w:hint="eastAsia"/>
                <w:color w:val="auto"/>
                <w:lang w:eastAsia="zh-CN"/>
              </w:rPr>
              <w:t>按规定做好业务经办系统权限管理工作，规范使</w:t>
            </w:r>
            <w:r>
              <w:rPr>
                <w:rFonts w:hint="eastAsia"/>
                <w:color w:val="auto"/>
                <w:spacing w:val="-1"/>
                <w:lang w:eastAsia="zh-CN"/>
              </w:rPr>
              <w:t>用各业务环节的系统权限。</w:t>
            </w:r>
          </w:p>
        </w:tc>
        <w:tc>
          <w:tcPr>
            <w:tcW w:w="4537" w:type="dxa"/>
            <w:gridSpan w:val="2"/>
          </w:tcPr>
          <w:p w:rsidR="00B516C8" w:rsidRDefault="00B516C8" w:rsidP="00A923C4">
            <w:pPr>
              <w:pStyle w:val="TableText"/>
              <w:spacing w:before="99" w:line="318" w:lineRule="auto"/>
              <w:ind w:left="5" w:firstLine="48"/>
              <w:rPr>
                <w:color w:val="auto"/>
                <w:lang w:eastAsia="zh-CN"/>
              </w:rPr>
            </w:pPr>
            <w:r>
              <w:rPr>
                <w:rFonts w:hint="eastAsia"/>
                <w:color w:val="auto"/>
                <w:spacing w:val="-5"/>
                <w:lang w:eastAsia="zh-CN"/>
              </w:rPr>
              <w:t>按业务环节进行权限分类管理、妥善保管数字证</w:t>
            </w:r>
            <w:r>
              <w:rPr>
                <w:rFonts w:hint="eastAsia"/>
                <w:color w:val="auto"/>
                <w:lang w:eastAsia="zh-CN"/>
              </w:rPr>
              <w:t>书、及时根据人员调动情况调整权限的，得4分；</w:t>
            </w:r>
            <w:r>
              <w:rPr>
                <w:rFonts w:hint="eastAsia"/>
                <w:color w:val="auto"/>
                <w:spacing w:val="1"/>
                <w:lang w:eastAsia="zh-CN"/>
              </w:rPr>
              <w:t>未按规定做好权限管理使用的，每发生一起扣1</w:t>
            </w:r>
            <w:r>
              <w:rPr>
                <w:rFonts w:hint="eastAsia"/>
                <w:color w:val="auto"/>
                <w:spacing w:val="-1"/>
                <w:lang w:eastAsia="zh-CN"/>
              </w:rPr>
              <w:t>分，</w:t>
            </w:r>
            <w:proofErr w:type="gramStart"/>
            <w:r>
              <w:rPr>
                <w:rFonts w:hint="eastAsia"/>
                <w:color w:val="auto"/>
                <w:spacing w:val="-1"/>
                <w:lang w:eastAsia="zh-CN"/>
              </w:rPr>
              <w:t>直至不</w:t>
            </w:r>
            <w:proofErr w:type="gramEnd"/>
            <w:r>
              <w:rPr>
                <w:rFonts w:hint="eastAsia"/>
                <w:color w:val="auto"/>
                <w:spacing w:val="-1"/>
                <w:lang w:eastAsia="zh-CN"/>
              </w:rPr>
              <w:t>得分。</w:t>
            </w:r>
          </w:p>
        </w:tc>
        <w:tc>
          <w:tcPr>
            <w:tcW w:w="854" w:type="dxa"/>
          </w:tcPr>
          <w:p w:rsidR="00B516C8" w:rsidRDefault="00B516C8" w:rsidP="00A923C4">
            <w:pPr>
              <w:spacing w:line="300" w:lineRule="auto"/>
              <w:rPr>
                <w:rFonts w:ascii="宋体" w:eastAsia="宋体" w:hAnsi="宋体" w:cs="宋体"/>
                <w:color w:val="auto"/>
                <w:sz w:val="22"/>
                <w:szCs w:val="22"/>
                <w:lang w:eastAsia="zh-CN"/>
              </w:rPr>
            </w:pPr>
          </w:p>
          <w:p w:rsidR="00B516C8" w:rsidRDefault="00B516C8" w:rsidP="00B516C8">
            <w:pPr>
              <w:pStyle w:val="TableText"/>
              <w:spacing w:before="70" w:line="156" w:lineRule="exact"/>
              <w:ind w:firstLineChars="100" w:firstLine="375"/>
              <w:rPr>
                <w:color w:val="auto"/>
                <w:spacing w:val="50"/>
                <w:w w:val="125"/>
                <w:position w:val="-3"/>
                <w:lang w:eastAsia="zh-CN"/>
              </w:rPr>
            </w:pPr>
          </w:p>
          <w:p w:rsidR="00B516C8" w:rsidRDefault="00B516C8" w:rsidP="00B516C8">
            <w:pPr>
              <w:pStyle w:val="TableText"/>
              <w:spacing w:before="70" w:line="156" w:lineRule="exact"/>
              <w:ind w:firstLineChars="100" w:firstLine="375"/>
              <w:rPr>
                <w:color w:val="auto"/>
                <w:spacing w:val="50"/>
                <w:w w:val="125"/>
                <w:position w:val="-3"/>
                <w:lang w:eastAsia="zh-CN"/>
              </w:rPr>
            </w:pPr>
          </w:p>
          <w:p w:rsidR="00B516C8" w:rsidRDefault="00B516C8" w:rsidP="00B516C8">
            <w:pPr>
              <w:pStyle w:val="TableText"/>
              <w:spacing w:before="70" w:line="156" w:lineRule="exact"/>
              <w:ind w:firstLineChars="100" w:firstLine="375"/>
              <w:rPr>
                <w:color w:val="auto"/>
              </w:rPr>
            </w:pPr>
            <w:r>
              <w:rPr>
                <w:rFonts w:hint="eastAsia"/>
                <w:color w:val="auto"/>
                <w:spacing w:val="50"/>
                <w:w w:val="125"/>
                <w:position w:val="-3"/>
              </w:rPr>
              <w:t>4</w:t>
            </w:r>
          </w:p>
        </w:tc>
      </w:tr>
      <w:tr w:rsidR="00B516C8" w:rsidTr="00A923C4">
        <w:trPr>
          <w:trHeight w:val="1448"/>
        </w:trPr>
        <w:tc>
          <w:tcPr>
            <w:tcW w:w="1844" w:type="dxa"/>
            <w:vMerge w:val="restart"/>
            <w:tcBorders>
              <w:bottom w:val="nil"/>
            </w:tcBorders>
          </w:tcPr>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spacing w:line="247" w:lineRule="auto"/>
              <w:rPr>
                <w:rFonts w:ascii="宋体" w:eastAsia="宋体" w:hAnsi="宋体" w:cs="宋体"/>
                <w:color w:val="auto"/>
                <w:sz w:val="22"/>
                <w:szCs w:val="22"/>
              </w:rPr>
            </w:pPr>
          </w:p>
          <w:p w:rsidR="00B516C8" w:rsidRDefault="00B516C8" w:rsidP="00A923C4">
            <w:pPr>
              <w:pStyle w:val="TableText"/>
              <w:spacing w:before="69" w:line="220" w:lineRule="auto"/>
              <w:ind w:left="285"/>
              <w:rPr>
                <w:color w:val="auto"/>
              </w:rPr>
            </w:pPr>
            <w:proofErr w:type="spellStart"/>
            <w:r>
              <w:rPr>
                <w:rFonts w:hint="eastAsia"/>
                <w:color w:val="auto"/>
                <w:spacing w:val="1"/>
              </w:rPr>
              <w:t>四、风险防控</w:t>
            </w:r>
            <w:proofErr w:type="spellEnd"/>
          </w:p>
          <w:p w:rsidR="00B516C8" w:rsidRDefault="00B516C8" w:rsidP="00A923C4">
            <w:pPr>
              <w:pStyle w:val="TableText"/>
              <w:spacing w:before="99" w:line="220" w:lineRule="auto"/>
              <w:ind w:left="645"/>
              <w:rPr>
                <w:color w:val="auto"/>
              </w:rPr>
            </w:pPr>
            <w:r>
              <w:rPr>
                <w:rFonts w:hint="eastAsia"/>
                <w:color w:val="auto"/>
                <w:spacing w:val="12"/>
              </w:rPr>
              <w:t>(8分)</w:t>
            </w:r>
          </w:p>
        </w:tc>
        <w:tc>
          <w:tcPr>
            <w:tcW w:w="2028" w:type="dxa"/>
          </w:tcPr>
          <w:p w:rsidR="00B516C8" w:rsidRDefault="00B516C8" w:rsidP="00A923C4">
            <w:pPr>
              <w:spacing w:line="275" w:lineRule="auto"/>
              <w:rPr>
                <w:rFonts w:ascii="宋体" w:eastAsia="宋体" w:hAnsi="宋体" w:cs="宋体"/>
                <w:color w:val="auto"/>
                <w:sz w:val="22"/>
                <w:szCs w:val="22"/>
              </w:rPr>
            </w:pPr>
          </w:p>
          <w:p w:rsidR="00B516C8" w:rsidRDefault="00B516C8" w:rsidP="00A923C4">
            <w:pPr>
              <w:spacing w:line="276" w:lineRule="auto"/>
              <w:rPr>
                <w:rFonts w:ascii="宋体" w:eastAsia="宋体" w:hAnsi="宋体" w:cs="宋体"/>
                <w:color w:val="auto"/>
                <w:sz w:val="22"/>
                <w:szCs w:val="22"/>
              </w:rPr>
            </w:pPr>
          </w:p>
          <w:p w:rsidR="00B516C8" w:rsidRDefault="00B516C8" w:rsidP="00A923C4">
            <w:pPr>
              <w:pStyle w:val="TableText"/>
              <w:spacing w:before="68" w:line="219" w:lineRule="auto"/>
              <w:ind w:left="121"/>
              <w:rPr>
                <w:color w:val="auto"/>
              </w:rPr>
            </w:pPr>
            <w:r>
              <w:rPr>
                <w:rFonts w:hint="eastAsia"/>
                <w:color w:val="auto"/>
                <w:spacing w:val="3"/>
              </w:rPr>
              <w:t>1</w:t>
            </w:r>
            <w:r>
              <w:rPr>
                <w:color w:val="auto"/>
                <w:spacing w:val="3"/>
                <w:lang w:eastAsia="zh-CN"/>
              </w:rPr>
              <w:t>3</w:t>
            </w:r>
            <w:r>
              <w:rPr>
                <w:rFonts w:hint="eastAsia"/>
                <w:color w:val="auto"/>
                <w:spacing w:val="3"/>
              </w:rPr>
              <w:t>.内部控制</w:t>
            </w:r>
          </w:p>
        </w:tc>
        <w:tc>
          <w:tcPr>
            <w:tcW w:w="4617" w:type="dxa"/>
          </w:tcPr>
          <w:p w:rsidR="00B516C8" w:rsidRDefault="00B516C8" w:rsidP="00A923C4">
            <w:pPr>
              <w:pStyle w:val="TableText"/>
              <w:spacing w:before="293" w:line="313" w:lineRule="auto"/>
              <w:ind w:right="85"/>
              <w:jc w:val="both"/>
              <w:rPr>
                <w:color w:val="auto"/>
                <w:lang w:eastAsia="zh-CN"/>
              </w:rPr>
            </w:pPr>
            <w:r>
              <w:rPr>
                <w:rFonts w:hint="eastAsia"/>
                <w:color w:val="auto"/>
                <w:lang w:eastAsia="zh-CN"/>
              </w:rPr>
              <w:t>按规定做好对职业伤害保障业务的内部质量控制和监管工作，对超过预警限额的待遇支付应及时进行复核，包括待遇享受资格和标准等。</w:t>
            </w:r>
          </w:p>
        </w:tc>
        <w:tc>
          <w:tcPr>
            <w:tcW w:w="4537" w:type="dxa"/>
            <w:gridSpan w:val="2"/>
          </w:tcPr>
          <w:p w:rsidR="00B516C8" w:rsidRDefault="00B516C8" w:rsidP="00A923C4">
            <w:pPr>
              <w:pStyle w:val="TableText"/>
              <w:spacing w:before="100" w:line="294" w:lineRule="auto"/>
              <w:rPr>
                <w:color w:val="auto"/>
                <w:lang w:eastAsia="zh-CN"/>
              </w:rPr>
            </w:pPr>
            <w:r>
              <w:rPr>
                <w:rFonts w:hint="eastAsia"/>
                <w:color w:val="auto"/>
                <w:spacing w:val="-3"/>
                <w:lang w:eastAsia="zh-CN"/>
              </w:rPr>
              <w:t>按要求做好内部质量控制和监管工作的，得4</w:t>
            </w:r>
            <w:r>
              <w:rPr>
                <w:rFonts w:hint="eastAsia"/>
                <w:color w:val="auto"/>
                <w:spacing w:val="2"/>
                <w:lang w:eastAsia="zh-CN"/>
              </w:rPr>
              <w:t>分；未能开展内部控制和监管工作的，不得分；</w:t>
            </w:r>
            <w:r>
              <w:rPr>
                <w:rFonts w:hint="eastAsia"/>
                <w:color w:val="auto"/>
                <w:spacing w:val="1"/>
                <w:lang w:eastAsia="zh-CN"/>
              </w:rPr>
              <w:t>未按规定做好预警数据核查的，每发生一起扣1</w:t>
            </w:r>
            <w:r>
              <w:rPr>
                <w:rFonts w:hint="eastAsia"/>
                <w:color w:val="auto"/>
                <w:spacing w:val="5"/>
                <w:lang w:eastAsia="zh-CN"/>
              </w:rPr>
              <w:t xml:space="preserve"> </w:t>
            </w:r>
            <w:r>
              <w:rPr>
                <w:rFonts w:hint="eastAsia"/>
                <w:color w:val="auto"/>
                <w:spacing w:val="6"/>
                <w:lang w:eastAsia="zh-CN"/>
              </w:rPr>
              <w:t>分，</w:t>
            </w:r>
            <w:proofErr w:type="gramStart"/>
            <w:r>
              <w:rPr>
                <w:rFonts w:hint="eastAsia"/>
                <w:color w:val="auto"/>
                <w:spacing w:val="6"/>
                <w:lang w:eastAsia="zh-CN"/>
              </w:rPr>
              <w:t>直至不</w:t>
            </w:r>
            <w:proofErr w:type="gramEnd"/>
            <w:r>
              <w:rPr>
                <w:rFonts w:hint="eastAsia"/>
                <w:color w:val="auto"/>
                <w:spacing w:val="6"/>
                <w:lang w:eastAsia="zh-CN"/>
              </w:rPr>
              <w:t>得分。</w:t>
            </w:r>
          </w:p>
        </w:tc>
        <w:tc>
          <w:tcPr>
            <w:tcW w:w="854" w:type="dxa"/>
          </w:tcPr>
          <w:p w:rsidR="00B516C8" w:rsidRDefault="00B516C8" w:rsidP="00A923C4">
            <w:pPr>
              <w:spacing w:line="285" w:lineRule="auto"/>
              <w:rPr>
                <w:rFonts w:ascii="宋体" w:eastAsia="宋体" w:hAnsi="宋体" w:cs="宋体"/>
                <w:color w:val="auto"/>
                <w:sz w:val="22"/>
                <w:szCs w:val="22"/>
                <w:lang w:eastAsia="zh-CN"/>
              </w:rPr>
            </w:pPr>
          </w:p>
          <w:p w:rsidR="00B516C8" w:rsidRDefault="00B516C8" w:rsidP="00A923C4">
            <w:pPr>
              <w:spacing w:line="286" w:lineRule="auto"/>
              <w:rPr>
                <w:rFonts w:ascii="宋体" w:eastAsia="宋体" w:hAnsi="宋体" w:cs="宋体"/>
                <w:color w:val="auto"/>
                <w:sz w:val="22"/>
                <w:szCs w:val="22"/>
                <w:lang w:eastAsia="zh-CN"/>
              </w:rPr>
            </w:pPr>
          </w:p>
          <w:p w:rsidR="00B516C8" w:rsidRDefault="00B516C8" w:rsidP="00A923C4">
            <w:pPr>
              <w:pStyle w:val="TableText"/>
              <w:spacing w:before="69" w:line="241" w:lineRule="auto"/>
              <w:ind w:left="369"/>
              <w:rPr>
                <w:color w:val="auto"/>
              </w:rPr>
            </w:pPr>
            <w:r>
              <w:rPr>
                <w:rFonts w:hint="eastAsia"/>
                <w:color w:val="auto"/>
              </w:rPr>
              <w:t>4</w:t>
            </w:r>
          </w:p>
        </w:tc>
      </w:tr>
      <w:tr w:rsidR="00B516C8" w:rsidTr="00A923C4">
        <w:trPr>
          <w:trHeight w:val="1139"/>
        </w:trPr>
        <w:tc>
          <w:tcPr>
            <w:tcW w:w="1844" w:type="dxa"/>
            <w:vMerge/>
            <w:tcBorders>
              <w:top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404" w:lineRule="auto"/>
              <w:rPr>
                <w:rFonts w:ascii="宋体" w:eastAsia="宋体" w:hAnsi="宋体" w:cs="宋体"/>
                <w:color w:val="auto"/>
                <w:sz w:val="22"/>
                <w:szCs w:val="22"/>
              </w:rPr>
            </w:pPr>
          </w:p>
          <w:p w:rsidR="00B516C8" w:rsidRDefault="00B516C8" w:rsidP="00A923C4">
            <w:pPr>
              <w:pStyle w:val="TableText"/>
              <w:spacing w:before="68" w:line="220" w:lineRule="auto"/>
              <w:ind w:left="121"/>
              <w:rPr>
                <w:color w:val="auto"/>
              </w:rPr>
            </w:pPr>
            <w:r>
              <w:rPr>
                <w:rFonts w:hint="eastAsia"/>
                <w:color w:val="auto"/>
                <w:spacing w:val="1"/>
              </w:rPr>
              <w:t>1</w:t>
            </w:r>
            <w:r>
              <w:rPr>
                <w:color w:val="auto"/>
                <w:spacing w:val="1"/>
                <w:lang w:eastAsia="zh-CN"/>
              </w:rPr>
              <w:t>4</w:t>
            </w:r>
            <w:r>
              <w:rPr>
                <w:rFonts w:hint="eastAsia"/>
                <w:color w:val="auto"/>
                <w:spacing w:val="1"/>
              </w:rPr>
              <w:t>.投诉处理</w:t>
            </w:r>
          </w:p>
        </w:tc>
        <w:tc>
          <w:tcPr>
            <w:tcW w:w="4617" w:type="dxa"/>
          </w:tcPr>
          <w:p w:rsidR="00B516C8" w:rsidRDefault="00B516C8" w:rsidP="00A923C4">
            <w:pPr>
              <w:pStyle w:val="TableText"/>
              <w:spacing w:before="304" w:line="310" w:lineRule="auto"/>
              <w:rPr>
                <w:color w:val="auto"/>
                <w:lang w:eastAsia="zh-CN"/>
              </w:rPr>
            </w:pPr>
            <w:r>
              <w:rPr>
                <w:rFonts w:hint="eastAsia"/>
                <w:color w:val="auto"/>
                <w:spacing w:val="-3"/>
                <w:lang w:eastAsia="zh-CN"/>
              </w:rPr>
              <w:t>建立投诉举报处理机制，畅通投诉举报渠道，建</w:t>
            </w:r>
            <w:r>
              <w:rPr>
                <w:rFonts w:hint="eastAsia"/>
                <w:color w:val="auto"/>
                <w:spacing w:val="1"/>
                <w:lang w:eastAsia="zh-CN"/>
              </w:rPr>
              <w:t xml:space="preserve">  </w:t>
            </w:r>
            <w:proofErr w:type="gramStart"/>
            <w:r>
              <w:rPr>
                <w:rFonts w:hint="eastAsia"/>
                <w:color w:val="auto"/>
                <w:spacing w:val="-3"/>
                <w:lang w:eastAsia="zh-CN"/>
              </w:rPr>
              <w:t>立相关</w:t>
            </w:r>
            <w:proofErr w:type="gramEnd"/>
            <w:r>
              <w:rPr>
                <w:rFonts w:hint="eastAsia"/>
                <w:color w:val="auto"/>
                <w:spacing w:val="-3"/>
                <w:lang w:eastAsia="zh-CN"/>
              </w:rPr>
              <w:t>工作台账，并能够及时妥善处理相关案件。</w:t>
            </w:r>
          </w:p>
        </w:tc>
        <w:tc>
          <w:tcPr>
            <w:tcW w:w="4537" w:type="dxa"/>
            <w:gridSpan w:val="2"/>
          </w:tcPr>
          <w:p w:rsidR="00B516C8" w:rsidRDefault="00B516C8" w:rsidP="00A923C4">
            <w:pPr>
              <w:pStyle w:val="TableText"/>
              <w:spacing w:before="132" w:line="292" w:lineRule="auto"/>
              <w:ind w:right="5"/>
              <w:jc w:val="both"/>
              <w:rPr>
                <w:color w:val="auto"/>
                <w:lang w:eastAsia="zh-CN"/>
              </w:rPr>
            </w:pPr>
            <w:r>
              <w:rPr>
                <w:rFonts w:hint="eastAsia"/>
                <w:color w:val="auto"/>
                <w:spacing w:val="5"/>
                <w:lang w:eastAsia="zh-CN"/>
              </w:rPr>
              <w:t>按要求做好举报投诉案件处理工作的，得4分；</w:t>
            </w:r>
            <w:r>
              <w:rPr>
                <w:rFonts w:hint="eastAsia"/>
                <w:color w:val="auto"/>
                <w:lang w:eastAsia="zh-CN"/>
              </w:rPr>
              <w:t>未能妥善处理投诉举报案件，造成负面舆情的，</w:t>
            </w:r>
            <w:r>
              <w:rPr>
                <w:rFonts w:hint="eastAsia"/>
                <w:color w:val="auto"/>
                <w:spacing w:val="-1"/>
                <w:lang w:eastAsia="zh-CN"/>
              </w:rPr>
              <w:t>不得分。</w:t>
            </w:r>
          </w:p>
        </w:tc>
        <w:tc>
          <w:tcPr>
            <w:tcW w:w="854" w:type="dxa"/>
          </w:tcPr>
          <w:p w:rsidR="00B516C8" w:rsidRDefault="00B516C8" w:rsidP="00A923C4">
            <w:pPr>
              <w:spacing w:line="424" w:lineRule="auto"/>
              <w:rPr>
                <w:rFonts w:ascii="宋体" w:eastAsia="宋体" w:hAnsi="宋体" w:cs="宋体"/>
                <w:color w:val="auto"/>
                <w:sz w:val="22"/>
                <w:szCs w:val="22"/>
                <w:lang w:eastAsia="zh-CN"/>
              </w:rPr>
            </w:pPr>
          </w:p>
          <w:p w:rsidR="00B516C8" w:rsidRDefault="00B516C8" w:rsidP="00A923C4">
            <w:pPr>
              <w:pStyle w:val="TableText"/>
              <w:spacing w:before="68" w:line="241" w:lineRule="auto"/>
              <w:ind w:left="369"/>
              <w:rPr>
                <w:color w:val="auto"/>
              </w:rPr>
            </w:pPr>
            <w:r>
              <w:rPr>
                <w:rFonts w:hint="eastAsia"/>
                <w:color w:val="auto"/>
              </w:rPr>
              <w:t>4</w:t>
            </w:r>
          </w:p>
        </w:tc>
      </w:tr>
      <w:tr w:rsidR="00B516C8" w:rsidTr="00A923C4">
        <w:trPr>
          <w:trHeight w:val="1078"/>
        </w:trPr>
        <w:tc>
          <w:tcPr>
            <w:tcW w:w="1844" w:type="dxa"/>
            <w:vMerge w:val="restart"/>
            <w:tcBorders>
              <w:bottom w:val="nil"/>
            </w:tcBorders>
          </w:tcPr>
          <w:p w:rsidR="00B516C8" w:rsidRDefault="00B516C8" w:rsidP="00A923C4">
            <w:pPr>
              <w:spacing w:line="254" w:lineRule="auto"/>
              <w:rPr>
                <w:rFonts w:ascii="宋体" w:eastAsia="宋体" w:hAnsi="宋体" w:cs="宋体"/>
                <w:color w:val="auto"/>
                <w:sz w:val="22"/>
                <w:szCs w:val="22"/>
                <w:lang w:eastAsia="zh-CN"/>
              </w:rPr>
            </w:pPr>
          </w:p>
          <w:p w:rsidR="00B516C8" w:rsidRDefault="00B516C8" w:rsidP="00A923C4">
            <w:pPr>
              <w:spacing w:line="255" w:lineRule="auto"/>
              <w:rPr>
                <w:rFonts w:ascii="宋体" w:eastAsia="宋体" w:hAnsi="宋体" w:cs="宋体"/>
                <w:color w:val="auto"/>
                <w:sz w:val="22"/>
                <w:szCs w:val="22"/>
                <w:lang w:eastAsia="zh-CN"/>
              </w:rPr>
            </w:pPr>
          </w:p>
          <w:p w:rsidR="00B516C8" w:rsidRDefault="00B516C8" w:rsidP="00A923C4">
            <w:pPr>
              <w:spacing w:line="255" w:lineRule="auto"/>
              <w:rPr>
                <w:rFonts w:ascii="宋体" w:eastAsia="宋体" w:hAnsi="宋体" w:cs="宋体"/>
                <w:color w:val="auto"/>
                <w:sz w:val="22"/>
                <w:szCs w:val="22"/>
                <w:lang w:eastAsia="zh-CN"/>
              </w:rPr>
            </w:pPr>
          </w:p>
          <w:p w:rsidR="00B516C8" w:rsidRDefault="00B516C8" w:rsidP="00A923C4">
            <w:pPr>
              <w:spacing w:line="255" w:lineRule="auto"/>
              <w:rPr>
                <w:rFonts w:ascii="宋体" w:eastAsia="宋体" w:hAnsi="宋体" w:cs="宋体"/>
                <w:color w:val="auto"/>
                <w:sz w:val="22"/>
                <w:szCs w:val="22"/>
                <w:lang w:eastAsia="zh-CN"/>
              </w:rPr>
            </w:pPr>
          </w:p>
          <w:p w:rsidR="00B516C8" w:rsidRDefault="00B516C8" w:rsidP="00A923C4">
            <w:pPr>
              <w:pStyle w:val="TableText"/>
              <w:spacing w:before="69" w:line="219" w:lineRule="auto"/>
              <w:ind w:left="74"/>
              <w:rPr>
                <w:color w:val="auto"/>
                <w:lang w:eastAsia="zh-CN"/>
              </w:rPr>
            </w:pPr>
            <w:r>
              <w:rPr>
                <w:rFonts w:hint="eastAsia"/>
                <w:color w:val="auto"/>
                <w:spacing w:val="1"/>
                <w:lang w:eastAsia="zh-CN"/>
              </w:rPr>
              <w:t>五、宣传培训和</w:t>
            </w:r>
            <w:proofErr w:type="gramStart"/>
            <w:r>
              <w:rPr>
                <w:rFonts w:hint="eastAsia"/>
                <w:color w:val="auto"/>
                <w:spacing w:val="1"/>
                <w:lang w:eastAsia="zh-CN"/>
              </w:rPr>
              <w:t>咨</w:t>
            </w:r>
            <w:proofErr w:type="gramEnd"/>
          </w:p>
          <w:p w:rsidR="00B516C8" w:rsidRDefault="00B516C8" w:rsidP="00A923C4">
            <w:pPr>
              <w:pStyle w:val="TableText"/>
              <w:spacing w:before="112" w:line="219" w:lineRule="auto"/>
              <w:ind w:left="595"/>
              <w:rPr>
                <w:color w:val="auto"/>
                <w:lang w:eastAsia="zh-CN"/>
              </w:rPr>
            </w:pPr>
            <w:proofErr w:type="gramStart"/>
            <w:r>
              <w:rPr>
                <w:rFonts w:hint="eastAsia"/>
                <w:color w:val="auto"/>
                <w:spacing w:val="-2"/>
                <w:lang w:eastAsia="zh-CN"/>
              </w:rPr>
              <w:t>询</w:t>
            </w:r>
            <w:proofErr w:type="gramEnd"/>
            <w:r>
              <w:rPr>
                <w:rFonts w:hint="eastAsia"/>
                <w:color w:val="auto"/>
                <w:spacing w:val="-2"/>
                <w:lang w:eastAsia="zh-CN"/>
              </w:rPr>
              <w:t>服务</w:t>
            </w:r>
          </w:p>
          <w:p w:rsidR="00B516C8" w:rsidRDefault="00B516C8" w:rsidP="00A923C4">
            <w:pPr>
              <w:pStyle w:val="TableText"/>
              <w:spacing w:before="111" w:line="220" w:lineRule="auto"/>
              <w:ind w:left="645"/>
              <w:rPr>
                <w:color w:val="auto"/>
              </w:rPr>
            </w:pPr>
            <w:r>
              <w:rPr>
                <w:rFonts w:hint="eastAsia"/>
                <w:color w:val="auto"/>
                <w:spacing w:val="12"/>
              </w:rPr>
              <w:lastRenderedPageBreak/>
              <w:t>(9分)</w:t>
            </w:r>
          </w:p>
        </w:tc>
        <w:tc>
          <w:tcPr>
            <w:tcW w:w="2028" w:type="dxa"/>
          </w:tcPr>
          <w:p w:rsidR="00B516C8" w:rsidRDefault="00B516C8" w:rsidP="00A923C4">
            <w:pPr>
              <w:spacing w:line="373" w:lineRule="auto"/>
              <w:rPr>
                <w:rFonts w:ascii="宋体" w:eastAsia="宋体" w:hAnsi="宋体" w:cs="宋体"/>
                <w:color w:val="auto"/>
                <w:sz w:val="22"/>
                <w:szCs w:val="22"/>
              </w:rPr>
            </w:pPr>
          </w:p>
          <w:p w:rsidR="00B516C8" w:rsidRDefault="00B516C8" w:rsidP="00A923C4">
            <w:pPr>
              <w:pStyle w:val="TableText"/>
              <w:spacing w:before="69" w:line="219" w:lineRule="auto"/>
              <w:ind w:left="121"/>
              <w:rPr>
                <w:color w:val="auto"/>
              </w:rPr>
            </w:pPr>
            <w:r>
              <w:rPr>
                <w:rFonts w:hint="eastAsia"/>
                <w:color w:val="auto"/>
                <w:spacing w:val="2"/>
              </w:rPr>
              <w:t>1</w:t>
            </w:r>
            <w:r>
              <w:rPr>
                <w:color w:val="auto"/>
                <w:spacing w:val="2"/>
                <w:lang w:eastAsia="zh-CN"/>
              </w:rPr>
              <w:t>5</w:t>
            </w:r>
            <w:r>
              <w:rPr>
                <w:rFonts w:hint="eastAsia"/>
                <w:color w:val="auto"/>
                <w:spacing w:val="2"/>
              </w:rPr>
              <w:t>.政策宣传</w:t>
            </w:r>
          </w:p>
        </w:tc>
        <w:tc>
          <w:tcPr>
            <w:tcW w:w="4617" w:type="dxa"/>
          </w:tcPr>
          <w:p w:rsidR="00B516C8" w:rsidRDefault="00B516C8" w:rsidP="00A923C4">
            <w:pPr>
              <w:pStyle w:val="TableText"/>
              <w:spacing w:before="274" w:line="327" w:lineRule="auto"/>
              <w:ind w:right="112"/>
              <w:rPr>
                <w:color w:val="auto"/>
                <w:lang w:eastAsia="zh-CN"/>
              </w:rPr>
            </w:pPr>
            <w:r>
              <w:rPr>
                <w:rFonts w:hint="eastAsia"/>
                <w:color w:val="auto"/>
                <w:spacing w:val="-1"/>
                <w:lang w:eastAsia="zh-CN"/>
              </w:rPr>
              <w:t>协助各级人力资源社会保障部门开展新就业形态就业人员职业伤害保障宣传工作。</w:t>
            </w:r>
          </w:p>
        </w:tc>
        <w:tc>
          <w:tcPr>
            <w:tcW w:w="4537" w:type="dxa"/>
            <w:gridSpan w:val="2"/>
          </w:tcPr>
          <w:p w:rsidR="00B516C8" w:rsidRDefault="00B516C8" w:rsidP="00A923C4">
            <w:pPr>
              <w:pStyle w:val="TableText"/>
              <w:spacing w:before="105" w:line="282" w:lineRule="auto"/>
              <w:ind w:right="101"/>
              <w:jc w:val="both"/>
              <w:rPr>
                <w:color w:val="auto"/>
                <w:lang w:eastAsia="zh-CN"/>
              </w:rPr>
            </w:pPr>
            <w:r>
              <w:rPr>
                <w:rFonts w:hint="eastAsia"/>
                <w:color w:val="auto"/>
                <w:lang w:eastAsia="zh-CN"/>
              </w:rPr>
              <w:t>协议期内配合各级人力资源社会保障部门开展</w:t>
            </w:r>
            <w:r>
              <w:rPr>
                <w:rFonts w:hint="eastAsia"/>
                <w:color w:val="auto"/>
                <w:spacing w:val="10"/>
                <w:lang w:eastAsia="zh-CN"/>
              </w:rPr>
              <w:t xml:space="preserve"> </w:t>
            </w:r>
            <w:r>
              <w:rPr>
                <w:rFonts w:hint="eastAsia"/>
                <w:color w:val="auto"/>
                <w:lang w:eastAsia="zh-CN"/>
              </w:rPr>
              <w:t>职业伤害保障政策宣传工作的，得3分；未配合</w:t>
            </w:r>
            <w:r>
              <w:rPr>
                <w:rFonts w:hint="eastAsia"/>
                <w:color w:val="auto"/>
                <w:spacing w:val="-1"/>
                <w:lang w:eastAsia="zh-CN"/>
              </w:rPr>
              <w:t>开展的，不得分。</w:t>
            </w:r>
          </w:p>
        </w:tc>
        <w:tc>
          <w:tcPr>
            <w:tcW w:w="854" w:type="dxa"/>
          </w:tcPr>
          <w:p w:rsidR="00B516C8" w:rsidRDefault="00B516C8" w:rsidP="00A923C4">
            <w:pPr>
              <w:spacing w:line="395" w:lineRule="auto"/>
              <w:rPr>
                <w:rFonts w:ascii="宋体" w:eastAsia="宋体" w:hAnsi="宋体" w:cs="宋体"/>
                <w:color w:val="auto"/>
                <w:sz w:val="22"/>
                <w:szCs w:val="22"/>
                <w:lang w:eastAsia="zh-CN"/>
              </w:rPr>
            </w:pPr>
          </w:p>
          <w:p w:rsidR="00B516C8" w:rsidRDefault="00B516C8" w:rsidP="00A923C4">
            <w:pPr>
              <w:pStyle w:val="TableText"/>
              <w:spacing w:before="68"/>
              <w:ind w:left="369"/>
              <w:rPr>
                <w:color w:val="auto"/>
              </w:rPr>
            </w:pPr>
            <w:r>
              <w:rPr>
                <w:rFonts w:hint="eastAsia"/>
                <w:color w:val="auto"/>
              </w:rPr>
              <w:t>3</w:t>
            </w:r>
          </w:p>
        </w:tc>
      </w:tr>
      <w:tr w:rsidR="00B516C8" w:rsidTr="00A923C4">
        <w:trPr>
          <w:trHeight w:val="1089"/>
        </w:trPr>
        <w:tc>
          <w:tcPr>
            <w:tcW w:w="1844" w:type="dxa"/>
            <w:vMerge/>
            <w:tcBorders>
              <w:top w:val="nil"/>
              <w:bottom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377" w:lineRule="auto"/>
              <w:rPr>
                <w:rFonts w:ascii="宋体" w:eastAsia="宋体" w:hAnsi="宋体" w:cs="宋体"/>
                <w:color w:val="auto"/>
                <w:sz w:val="22"/>
                <w:szCs w:val="22"/>
              </w:rPr>
            </w:pPr>
          </w:p>
          <w:p w:rsidR="00B516C8" w:rsidRDefault="00B516C8" w:rsidP="00A923C4">
            <w:pPr>
              <w:pStyle w:val="TableText"/>
              <w:spacing w:before="68" w:line="219" w:lineRule="auto"/>
              <w:ind w:left="121"/>
              <w:rPr>
                <w:color w:val="auto"/>
              </w:rPr>
            </w:pPr>
            <w:r>
              <w:rPr>
                <w:rFonts w:hint="eastAsia"/>
                <w:color w:val="auto"/>
                <w:spacing w:val="3"/>
              </w:rPr>
              <w:t>1</w:t>
            </w:r>
            <w:r>
              <w:rPr>
                <w:color w:val="auto"/>
                <w:spacing w:val="3"/>
                <w:lang w:eastAsia="zh-CN"/>
              </w:rPr>
              <w:t>6</w:t>
            </w:r>
            <w:r>
              <w:rPr>
                <w:rFonts w:hint="eastAsia"/>
                <w:color w:val="auto"/>
                <w:spacing w:val="3"/>
              </w:rPr>
              <w:t>.业务培训</w:t>
            </w:r>
          </w:p>
        </w:tc>
        <w:tc>
          <w:tcPr>
            <w:tcW w:w="4617" w:type="dxa"/>
          </w:tcPr>
          <w:p w:rsidR="00B516C8" w:rsidRDefault="00B516C8" w:rsidP="00A923C4">
            <w:pPr>
              <w:pStyle w:val="TableText"/>
              <w:spacing w:before="267" w:line="345" w:lineRule="auto"/>
              <w:ind w:right="92"/>
              <w:rPr>
                <w:color w:val="auto"/>
                <w:lang w:eastAsia="zh-CN"/>
              </w:rPr>
            </w:pPr>
            <w:r>
              <w:rPr>
                <w:rFonts w:hint="eastAsia"/>
                <w:color w:val="auto"/>
                <w:lang w:eastAsia="zh-CN"/>
              </w:rPr>
              <w:t>定期组织工作人员开展职业伤害保障相关政策及</w:t>
            </w:r>
            <w:r>
              <w:rPr>
                <w:rFonts w:hint="eastAsia"/>
                <w:color w:val="auto"/>
                <w:spacing w:val="-1"/>
                <w:lang w:eastAsia="zh-CN"/>
              </w:rPr>
              <w:t>业务经办培训，并进行相应考核。</w:t>
            </w:r>
          </w:p>
        </w:tc>
        <w:tc>
          <w:tcPr>
            <w:tcW w:w="4537" w:type="dxa"/>
            <w:gridSpan w:val="2"/>
          </w:tcPr>
          <w:p w:rsidR="00B516C8" w:rsidRDefault="00B516C8" w:rsidP="00A923C4">
            <w:pPr>
              <w:pStyle w:val="TableText"/>
              <w:spacing w:before="85" w:line="291" w:lineRule="auto"/>
              <w:ind w:right="55"/>
              <w:jc w:val="both"/>
              <w:rPr>
                <w:color w:val="auto"/>
                <w:lang w:eastAsia="zh-CN"/>
              </w:rPr>
            </w:pPr>
            <w:r>
              <w:rPr>
                <w:rFonts w:hint="eastAsia"/>
                <w:color w:val="auto"/>
                <w:spacing w:val="-1"/>
                <w:lang w:eastAsia="zh-CN"/>
              </w:rPr>
              <w:t>协议期内已开展业务培训并进行考</w:t>
            </w:r>
            <w:r>
              <w:rPr>
                <w:rFonts w:hint="eastAsia"/>
                <w:color w:val="auto"/>
                <w:spacing w:val="1"/>
                <w:lang w:eastAsia="zh-CN"/>
              </w:rPr>
              <w:t>核的，得3分；未开展的</w:t>
            </w:r>
            <w:r>
              <w:rPr>
                <w:rFonts w:hint="eastAsia"/>
                <w:color w:val="auto"/>
                <w:spacing w:val="-1"/>
                <w:lang w:eastAsia="zh-CN"/>
              </w:rPr>
              <w:t>不得分。</w:t>
            </w:r>
          </w:p>
        </w:tc>
        <w:tc>
          <w:tcPr>
            <w:tcW w:w="854" w:type="dxa"/>
          </w:tcPr>
          <w:p w:rsidR="00B516C8" w:rsidRDefault="00B516C8" w:rsidP="00A923C4">
            <w:pPr>
              <w:spacing w:line="397" w:lineRule="auto"/>
              <w:rPr>
                <w:rFonts w:ascii="宋体" w:eastAsia="宋体" w:hAnsi="宋体" w:cs="宋体"/>
                <w:color w:val="auto"/>
                <w:sz w:val="22"/>
                <w:szCs w:val="22"/>
                <w:lang w:eastAsia="zh-CN"/>
              </w:rPr>
            </w:pPr>
          </w:p>
          <w:p w:rsidR="00B516C8" w:rsidRDefault="00B516C8" w:rsidP="00A923C4">
            <w:pPr>
              <w:pStyle w:val="TableText"/>
              <w:spacing w:before="68"/>
              <w:ind w:left="369"/>
              <w:rPr>
                <w:color w:val="auto"/>
              </w:rPr>
            </w:pPr>
            <w:r>
              <w:rPr>
                <w:rFonts w:hint="eastAsia"/>
                <w:color w:val="auto"/>
              </w:rPr>
              <w:t>3</w:t>
            </w:r>
          </w:p>
        </w:tc>
      </w:tr>
      <w:tr w:rsidR="00B516C8" w:rsidTr="00A923C4">
        <w:trPr>
          <w:trHeight w:val="854"/>
        </w:trPr>
        <w:tc>
          <w:tcPr>
            <w:tcW w:w="1844" w:type="dxa"/>
            <w:vMerge/>
            <w:tcBorders>
              <w:top w:val="nil"/>
            </w:tcBorders>
          </w:tcPr>
          <w:p w:rsidR="00B516C8" w:rsidRDefault="00B516C8" w:rsidP="00A923C4">
            <w:pPr>
              <w:rPr>
                <w:rFonts w:ascii="宋体" w:eastAsia="宋体" w:hAnsi="宋体" w:cs="宋体"/>
                <w:color w:val="auto"/>
                <w:sz w:val="22"/>
                <w:szCs w:val="22"/>
              </w:rPr>
            </w:pPr>
          </w:p>
        </w:tc>
        <w:tc>
          <w:tcPr>
            <w:tcW w:w="2028" w:type="dxa"/>
          </w:tcPr>
          <w:p w:rsidR="00B516C8" w:rsidRDefault="00B516C8" w:rsidP="00A923C4">
            <w:pPr>
              <w:spacing w:line="258" w:lineRule="auto"/>
              <w:rPr>
                <w:rFonts w:ascii="宋体" w:eastAsia="宋体" w:hAnsi="宋体" w:cs="宋体"/>
                <w:color w:val="auto"/>
                <w:sz w:val="22"/>
                <w:szCs w:val="22"/>
              </w:rPr>
            </w:pPr>
          </w:p>
          <w:p w:rsidR="00B516C8" w:rsidRDefault="00B516C8" w:rsidP="00A923C4">
            <w:pPr>
              <w:pStyle w:val="TableText"/>
              <w:spacing w:before="69" w:line="219" w:lineRule="auto"/>
              <w:ind w:left="121"/>
              <w:rPr>
                <w:color w:val="auto"/>
              </w:rPr>
            </w:pPr>
            <w:r>
              <w:rPr>
                <w:rFonts w:hint="eastAsia"/>
                <w:color w:val="auto"/>
                <w:spacing w:val="2"/>
              </w:rPr>
              <w:t>1</w:t>
            </w:r>
            <w:r>
              <w:rPr>
                <w:color w:val="auto"/>
                <w:spacing w:val="2"/>
                <w:lang w:eastAsia="zh-CN"/>
              </w:rPr>
              <w:t>7</w:t>
            </w:r>
            <w:r>
              <w:rPr>
                <w:rFonts w:hint="eastAsia"/>
                <w:color w:val="auto"/>
                <w:spacing w:val="2"/>
              </w:rPr>
              <w:t>.咨询服务</w:t>
            </w:r>
          </w:p>
        </w:tc>
        <w:tc>
          <w:tcPr>
            <w:tcW w:w="4617" w:type="dxa"/>
          </w:tcPr>
          <w:p w:rsidR="00B516C8" w:rsidRDefault="00B516C8" w:rsidP="00A923C4">
            <w:pPr>
              <w:spacing w:line="258" w:lineRule="auto"/>
              <w:rPr>
                <w:rFonts w:ascii="宋体" w:eastAsia="宋体" w:hAnsi="宋体" w:cs="宋体"/>
                <w:color w:val="auto"/>
                <w:sz w:val="22"/>
                <w:szCs w:val="22"/>
                <w:lang w:eastAsia="zh-CN"/>
              </w:rPr>
            </w:pPr>
          </w:p>
          <w:p w:rsidR="00B516C8" w:rsidRDefault="00B516C8" w:rsidP="00A923C4">
            <w:pPr>
              <w:pStyle w:val="TableText"/>
              <w:spacing w:before="69" w:line="219" w:lineRule="auto"/>
              <w:rPr>
                <w:color w:val="auto"/>
                <w:lang w:eastAsia="zh-CN"/>
              </w:rPr>
            </w:pPr>
            <w:r>
              <w:rPr>
                <w:rFonts w:hint="eastAsia"/>
                <w:color w:val="auto"/>
                <w:spacing w:val="-1"/>
                <w:lang w:eastAsia="zh-CN"/>
              </w:rPr>
              <w:t>设立专门咨询服务热线。</w:t>
            </w:r>
          </w:p>
        </w:tc>
        <w:tc>
          <w:tcPr>
            <w:tcW w:w="4537" w:type="dxa"/>
            <w:gridSpan w:val="2"/>
          </w:tcPr>
          <w:p w:rsidR="00B516C8" w:rsidRDefault="00B516C8" w:rsidP="00A923C4">
            <w:pPr>
              <w:pStyle w:val="TableText"/>
              <w:spacing w:before="177" w:line="293" w:lineRule="auto"/>
              <w:ind w:right="5"/>
              <w:rPr>
                <w:color w:val="auto"/>
                <w:lang w:eastAsia="zh-CN"/>
              </w:rPr>
            </w:pPr>
            <w:r>
              <w:rPr>
                <w:rFonts w:hint="eastAsia"/>
                <w:color w:val="auto"/>
                <w:spacing w:val="5"/>
                <w:lang w:eastAsia="zh-CN"/>
              </w:rPr>
              <w:t>设立专门咨询服务热线并正常使用的，得3分；</w:t>
            </w:r>
            <w:r>
              <w:rPr>
                <w:rFonts w:hint="eastAsia"/>
                <w:color w:val="auto"/>
                <w:spacing w:val="-1"/>
                <w:lang w:eastAsia="zh-CN"/>
              </w:rPr>
              <w:t>未设立或不能正常使用的，不得分。</w:t>
            </w:r>
          </w:p>
        </w:tc>
        <w:tc>
          <w:tcPr>
            <w:tcW w:w="854" w:type="dxa"/>
          </w:tcPr>
          <w:p w:rsidR="00B516C8" w:rsidRDefault="00B516C8" w:rsidP="00A923C4">
            <w:pPr>
              <w:spacing w:line="279" w:lineRule="auto"/>
              <w:rPr>
                <w:rFonts w:ascii="宋体" w:eastAsia="宋体" w:hAnsi="宋体" w:cs="宋体"/>
                <w:color w:val="auto"/>
                <w:sz w:val="22"/>
                <w:szCs w:val="22"/>
                <w:lang w:eastAsia="zh-CN"/>
              </w:rPr>
            </w:pPr>
          </w:p>
          <w:p w:rsidR="00B516C8" w:rsidRDefault="00B516C8" w:rsidP="00A923C4">
            <w:pPr>
              <w:pStyle w:val="TableText"/>
              <w:spacing w:before="68"/>
              <w:ind w:left="369"/>
              <w:rPr>
                <w:color w:val="auto"/>
              </w:rPr>
            </w:pPr>
            <w:r>
              <w:rPr>
                <w:rFonts w:hint="eastAsia"/>
                <w:color w:val="auto"/>
              </w:rPr>
              <w:t>3</w:t>
            </w:r>
          </w:p>
        </w:tc>
      </w:tr>
      <w:tr w:rsidR="00B516C8" w:rsidTr="00A923C4">
        <w:trPr>
          <w:trHeight w:val="1699"/>
        </w:trPr>
        <w:tc>
          <w:tcPr>
            <w:tcW w:w="1844" w:type="dxa"/>
          </w:tcPr>
          <w:p w:rsidR="00B516C8" w:rsidRDefault="00B516C8" w:rsidP="00A923C4">
            <w:pPr>
              <w:spacing w:line="261" w:lineRule="auto"/>
              <w:rPr>
                <w:rFonts w:ascii="宋体" w:eastAsia="宋体" w:hAnsi="宋体" w:cs="宋体"/>
                <w:color w:val="auto"/>
                <w:sz w:val="22"/>
                <w:szCs w:val="22"/>
              </w:rPr>
            </w:pPr>
          </w:p>
          <w:p w:rsidR="00B516C8" w:rsidRDefault="00B516C8" w:rsidP="00A923C4">
            <w:pPr>
              <w:spacing w:line="261" w:lineRule="auto"/>
              <w:rPr>
                <w:rFonts w:ascii="宋体" w:eastAsia="宋体" w:hAnsi="宋体" w:cs="宋体"/>
                <w:color w:val="auto"/>
                <w:sz w:val="22"/>
                <w:szCs w:val="22"/>
              </w:rPr>
            </w:pPr>
          </w:p>
          <w:p w:rsidR="00B516C8" w:rsidRDefault="00B516C8" w:rsidP="00A923C4">
            <w:pPr>
              <w:pStyle w:val="TableText"/>
              <w:spacing w:before="68" w:line="219" w:lineRule="auto"/>
              <w:ind w:left="175"/>
              <w:rPr>
                <w:color w:val="auto"/>
              </w:rPr>
            </w:pPr>
            <w:proofErr w:type="spellStart"/>
            <w:r>
              <w:rPr>
                <w:rFonts w:hint="eastAsia"/>
                <w:color w:val="auto"/>
                <w:spacing w:val="1"/>
              </w:rPr>
              <w:t>六、服务满意度</w:t>
            </w:r>
            <w:proofErr w:type="spellEnd"/>
          </w:p>
          <w:p w:rsidR="00B516C8" w:rsidRDefault="00B516C8" w:rsidP="00A923C4">
            <w:pPr>
              <w:pStyle w:val="TableText"/>
              <w:spacing w:before="131" w:line="220" w:lineRule="auto"/>
              <w:ind w:left="645"/>
              <w:rPr>
                <w:color w:val="auto"/>
              </w:rPr>
            </w:pPr>
            <w:r>
              <w:rPr>
                <w:rFonts w:hint="eastAsia"/>
                <w:color w:val="auto"/>
                <w:spacing w:val="12"/>
              </w:rPr>
              <w:t>(4分)</w:t>
            </w:r>
          </w:p>
        </w:tc>
        <w:tc>
          <w:tcPr>
            <w:tcW w:w="2028" w:type="dxa"/>
          </w:tcPr>
          <w:p w:rsidR="00B516C8" w:rsidRDefault="00B516C8" w:rsidP="00A923C4">
            <w:pPr>
              <w:pStyle w:val="TableText"/>
              <w:spacing w:before="68" w:line="327" w:lineRule="auto"/>
              <w:ind w:left="101" w:right="117"/>
              <w:rPr>
                <w:color w:val="auto"/>
                <w:lang w:eastAsia="zh-CN"/>
              </w:rPr>
            </w:pPr>
            <w:r>
              <w:rPr>
                <w:rFonts w:hint="eastAsia"/>
                <w:color w:val="auto"/>
                <w:spacing w:val="1"/>
                <w:lang w:eastAsia="zh-CN"/>
              </w:rPr>
              <w:t>1</w:t>
            </w:r>
            <w:r>
              <w:rPr>
                <w:color w:val="auto"/>
                <w:spacing w:val="1"/>
                <w:lang w:val="en" w:eastAsia="zh-CN"/>
              </w:rPr>
              <w:t>8</w:t>
            </w:r>
            <w:r>
              <w:rPr>
                <w:rFonts w:hint="eastAsia"/>
                <w:color w:val="auto"/>
                <w:spacing w:val="1"/>
                <w:lang w:eastAsia="zh-CN"/>
              </w:rPr>
              <w:t>.平台企业、新就</w:t>
            </w:r>
            <w:r>
              <w:rPr>
                <w:rFonts w:hint="eastAsia"/>
                <w:color w:val="auto"/>
                <w:spacing w:val="-1"/>
                <w:lang w:eastAsia="zh-CN"/>
              </w:rPr>
              <w:t>业形态就业人员满</w:t>
            </w:r>
            <w:r>
              <w:rPr>
                <w:rFonts w:hint="eastAsia"/>
                <w:color w:val="auto"/>
                <w:spacing w:val="6"/>
                <w:lang w:eastAsia="zh-CN"/>
              </w:rPr>
              <w:t>意度</w:t>
            </w:r>
          </w:p>
        </w:tc>
        <w:tc>
          <w:tcPr>
            <w:tcW w:w="4617" w:type="dxa"/>
          </w:tcPr>
          <w:p w:rsidR="00B516C8" w:rsidRDefault="00B516C8" w:rsidP="00A923C4">
            <w:pPr>
              <w:pStyle w:val="TableText"/>
              <w:spacing w:before="68" w:line="328" w:lineRule="auto"/>
              <w:ind w:right="112"/>
              <w:rPr>
                <w:color w:val="auto"/>
                <w:spacing w:val="-1"/>
                <w:lang w:eastAsia="zh-CN"/>
              </w:rPr>
            </w:pPr>
          </w:p>
          <w:p w:rsidR="00B516C8" w:rsidRDefault="00B516C8" w:rsidP="00A923C4">
            <w:pPr>
              <w:pStyle w:val="TableText"/>
              <w:spacing w:before="68" w:line="328" w:lineRule="auto"/>
              <w:ind w:right="112"/>
              <w:rPr>
                <w:color w:val="auto"/>
                <w:lang w:eastAsia="zh-CN"/>
              </w:rPr>
            </w:pPr>
            <w:r>
              <w:rPr>
                <w:rFonts w:hint="eastAsia"/>
                <w:color w:val="auto"/>
                <w:spacing w:val="-1"/>
                <w:lang w:eastAsia="zh-CN"/>
              </w:rPr>
              <w:t>针对平台企业或者平台服务机构、新就业形态就业人员开展服务满意度抽样调查。</w:t>
            </w:r>
          </w:p>
        </w:tc>
        <w:tc>
          <w:tcPr>
            <w:tcW w:w="4527" w:type="dxa"/>
          </w:tcPr>
          <w:p w:rsidR="00B516C8" w:rsidRDefault="00B516C8" w:rsidP="00A923C4">
            <w:pPr>
              <w:pStyle w:val="TableText"/>
              <w:spacing w:before="211" w:line="218" w:lineRule="auto"/>
              <w:ind w:left="106"/>
              <w:rPr>
                <w:color w:val="auto"/>
                <w:lang w:eastAsia="zh-CN"/>
              </w:rPr>
            </w:pPr>
            <w:r>
              <w:rPr>
                <w:rFonts w:hint="eastAsia"/>
                <w:color w:val="auto"/>
                <w:spacing w:val="-1"/>
                <w:lang w:eastAsia="zh-CN"/>
              </w:rPr>
              <w:t>根据满意度评价情况进行评分。满意率为95%</w:t>
            </w:r>
            <w:r>
              <w:rPr>
                <w:rFonts w:hint="eastAsia"/>
                <w:color w:val="auto"/>
                <w:spacing w:val="2"/>
                <w:lang w:eastAsia="zh-CN"/>
              </w:rPr>
              <w:t>(含)-100%的，得4分；满意率为90%(含)</w:t>
            </w:r>
            <w:r>
              <w:rPr>
                <w:rFonts w:hint="eastAsia"/>
                <w:color w:val="auto"/>
                <w:lang w:eastAsia="zh-CN"/>
              </w:rPr>
              <w:t>-95%的，得3分；满意率为80%(含)</w:t>
            </w:r>
            <w:r>
              <w:rPr>
                <w:rFonts w:hint="eastAsia"/>
                <w:color w:val="auto"/>
                <w:spacing w:val="-1"/>
                <w:lang w:eastAsia="zh-CN"/>
              </w:rPr>
              <w:t>-90%的，</w:t>
            </w:r>
            <w:r>
              <w:rPr>
                <w:rFonts w:hint="eastAsia"/>
                <w:color w:val="auto"/>
                <w:lang w:eastAsia="zh-CN"/>
              </w:rPr>
              <w:t xml:space="preserve"> </w:t>
            </w:r>
            <w:r>
              <w:rPr>
                <w:rFonts w:hint="eastAsia"/>
                <w:color w:val="auto"/>
                <w:spacing w:val="-1"/>
                <w:lang w:eastAsia="zh-CN"/>
              </w:rPr>
              <w:t>得2分；满意率低于80%的，不得分。</w:t>
            </w:r>
          </w:p>
        </w:tc>
        <w:tc>
          <w:tcPr>
            <w:tcW w:w="864" w:type="dxa"/>
            <w:gridSpan w:val="2"/>
          </w:tcPr>
          <w:p w:rsidR="00B516C8" w:rsidRDefault="00B516C8" w:rsidP="00A923C4">
            <w:pPr>
              <w:spacing w:line="351" w:lineRule="auto"/>
              <w:rPr>
                <w:rFonts w:ascii="宋体" w:eastAsia="宋体" w:hAnsi="宋体" w:cs="宋体"/>
                <w:color w:val="auto"/>
                <w:sz w:val="22"/>
                <w:szCs w:val="22"/>
                <w:lang w:eastAsia="zh-CN"/>
              </w:rPr>
            </w:pPr>
          </w:p>
          <w:p w:rsidR="00B516C8" w:rsidRDefault="00B516C8" w:rsidP="00A923C4">
            <w:pPr>
              <w:pStyle w:val="TableText"/>
              <w:spacing w:before="69" w:line="241" w:lineRule="auto"/>
              <w:ind w:left="368"/>
              <w:rPr>
                <w:color w:val="auto"/>
              </w:rPr>
            </w:pPr>
            <w:r>
              <w:rPr>
                <w:rFonts w:hint="eastAsia"/>
                <w:color w:val="auto"/>
              </w:rPr>
              <w:t>4</w:t>
            </w:r>
          </w:p>
        </w:tc>
      </w:tr>
      <w:tr w:rsidR="00B516C8" w:rsidTr="00A923C4">
        <w:trPr>
          <w:trHeight w:val="865"/>
        </w:trPr>
        <w:tc>
          <w:tcPr>
            <w:tcW w:w="1844" w:type="dxa"/>
          </w:tcPr>
          <w:p w:rsidR="00B516C8" w:rsidRDefault="00B516C8" w:rsidP="00B516C8">
            <w:pPr>
              <w:pStyle w:val="TableText"/>
              <w:spacing w:before="68" w:line="219" w:lineRule="auto"/>
              <w:ind w:firstLineChars="100" w:firstLine="216"/>
              <w:rPr>
                <w:color w:val="auto"/>
              </w:rPr>
            </w:pPr>
            <w:proofErr w:type="spellStart"/>
            <w:r>
              <w:rPr>
                <w:rFonts w:hint="eastAsia"/>
                <w:color w:val="auto"/>
                <w:spacing w:val="-2"/>
              </w:rPr>
              <w:t>七、创新服务</w:t>
            </w:r>
            <w:proofErr w:type="spellEnd"/>
          </w:p>
          <w:p w:rsidR="00B516C8" w:rsidRDefault="00B516C8" w:rsidP="00A923C4">
            <w:pPr>
              <w:pStyle w:val="TableText"/>
              <w:spacing w:before="101" w:line="220" w:lineRule="auto"/>
              <w:ind w:left="645"/>
              <w:rPr>
                <w:color w:val="auto"/>
              </w:rPr>
            </w:pPr>
            <w:r>
              <w:rPr>
                <w:rFonts w:hint="eastAsia"/>
                <w:color w:val="auto"/>
                <w:spacing w:val="12"/>
              </w:rPr>
              <w:t>(4分)</w:t>
            </w:r>
          </w:p>
        </w:tc>
        <w:tc>
          <w:tcPr>
            <w:tcW w:w="2028" w:type="dxa"/>
          </w:tcPr>
          <w:p w:rsidR="00B516C8" w:rsidRDefault="00B516C8" w:rsidP="00A923C4">
            <w:pPr>
              <w:spacing w:line="261" w:lineRule="auto"/>
              <w:rPr>
                <w:rFonts w:ascii="宋体" w:eastAsia="宋体" w:hAnsi="宋体" w:cs="宋体"/>
                <w:color w:val="auto"/>
                <w:sz w:val="22"/>
                <w:szCs w:val="22"/>
              </w:rPr>
            </w:pPr>
          </w:p>
          <w:p w:rsidR="00B516C8" w:rsidRDefault="00B516C8" w:rsidP="00A923C4">
            <w:pPr>
              <w:pStyle w:val="TableText"/>
              <w:spacing w:before="68" w:line="219" w:lineRule="auto"/>
              <w:rPr>
                <w:color w:val="auto"/>
              </w:rPr>
            </w:pPr>
            <w:r>
              <w:rPr>
                <w:rFonts w:hint="eastAsia"/>
                <w:color w:val="auto"/>
                <w:spacing w:val="2"/>
                <w:lang w:val="en"/>
              </w:rPr>
              <w:t>1</w:t>
            </w:r>
            <w:r>
              <w:rPr>
                <w:color w:val="auto"/>
                <w:spacing w:val="2"/>
                <w:lang w:val="en"/>
              </w:rPr>
              <w:t>9</w:t>
            </w:r>
            <w:r>
              <w:rPr>
                <w:rFonts w:hint="eastAsia"/>
                <w:color w:val="auto"/>
                <w:spacing w:val="2"/>
              </w:rPr>
              <w:t>.</w:t>
            </w:r>
            <w:proofErr w:type="spellStart"/>
            <w:r>
              <w:rPr>
                <w:rFonts w:hint="eastAsia"/>
                <w:color w:val="auto"/>
                <w:spacing w:val="2"/>
              </w:rPr>
              <w:t>创新服务</w:t>
            </w:r>
            <w:proofErr w:type="spellEnd"/>
          </w:p>
        </w:tc>
        <w:tc>
          <w:tcPr>
            <w:tcW w:w="4617" w:type="dxa"/>
          </w:tcPr>
          <w:p w:rsidR="00B516C8" w:rsidRDefault="00B516C8" w:rsidP="00A923C4">
            <w:pPr>
              <w:pStyle w:val="TableText"/>
              <w:spacing w:before="69" w:line="219" w:lineRule="auto"/>
              <w:rPr>
                <w:color w:val="auto"/>
                <w:lang w:eastAsia="zh-CN"/>
              </w:rPr>
            </w:pPr>
            <w:r>
              <w:rPr>
                <w:rFonts w:hint="eastAsia"/>
                <w:color w:val="auto"/>
                <w:lang w:eastAsia="zh-CN"/>
              </w:rPr>
              <w:t>结合职业伤害保障试点工作开展的实际需</w:t>
            </w:r>
            <w:r>
              <w:rPr>
                <w:rFonts w:hint="eastAsia"/>
                <w:color w:val="auto"/>
                <w:spacing w:val="-5"/>
                <w:lang w:eastAsia="zh-CN"/>
              </w:rPr>
              <w:t>要，创新服务举措和方式，提升服务效率和质量。</w:t>
            </w:r>
          </w:p>
        </w:tc>
        <w:tc>
          <w:tcPr>
            <w:tcW w:w="4527" w:type="dxa"/>
          </w:tcPr>
          <w:p w:rsidR="00B516C8" w:rsidRDefault="00B516C8" w:rsidP="00A923C4">
            <w:pPr>
              <w:pStyle w:val="TableText"/>
              <w:spacing w:before="68" w:line="219" w:lineRule="auto"/>
              <w:rPr>
                <w:color w:val="auto"/>
                <w:lang w:eastAsia="zh-CN"/>
              </w:rPr>
            </w:pPr>
            <w:r>
              <w:rPr>
                <w:rFonts w:hint="eastAsia"/>
                <w:color w:val="auto"/>
                <w:lang w:eastAsia="zh-CN"/>
              </w:rPr>
              <w:t>根据自主申报情况进行综合评定，最高得4分。</w:t>
            </w:r>
          </w:p>
        </w:tc>
        <w:tc>
          <w:tcPr>
            <w:tcW w:w="864" w:type="dxa"/>
            <w:gridSpan w:val="2"/>
          </w:tcPr>
          <w:p w:rsidR="00B516C8" w:rsidRDefault="00B516C8" w:rsidP="00A923C4">
            <w:pPr>
              <w:spacing w:line="305" w:lineRule="auto"/>
              <w:rPr>
                <w:rFonts w:ascii="宋体" w:eastAsia="宋体" w:hAnsi="宋体" w:cs="宋体"/>
                <w:color w:val="auto"/>
                <w:sz w:val="22"/>
                <w:szCs w:val="22"/>
                <w:lang w:eastAsia="zh-CN"/>
              </w:rPr>
            </w:pPr>
          </w:p>
          <w:p w:rsidR="00B516C8" w:rsidRDefault="00B516C8" w:rsidP="00A923C4">
            <w:pPr>
              <w:pStyle w:val="TableText"/>
              <w:spacing w:before="70" w:line="156" w:lineRule="exact"/>
              <w:ind w:firstLineChars="200" w:firstLine="440"/>
              <w:rPr>
                <w:color w:val="auto"/>
                <w:lang w:eastAsia="zh-CN"/>
              </w:rPr>
            </w:pPr>
          </w:p>
          <w:p w:rsidR="00B516C8" w:rsidRDefault="00B516C8" w:rsidP="00A923C4">
            <w:pPr>
              <w:pStyle w:val="TableText"/>
              <w:spacing w:before="70" w:line="156" w:lineRule="exact"/>
              <w:ind w:firstLineChars="200" w:firstLine="440"/>
              <w:rPr>
                <w:color w:val="auto"/>
              </w:rPr>
            </w:pPr>
            <w:r>
              <w:rPr>
                <w:rFonts w:hint="eastAsia"/>
                <w:color w:val="auto"/>
              </w:rPr>
              <w:t>4</w:t>
            </w:r>
          </w:p>
        </w:tc>
      </w:tr>
    </w:tbl>
    <w:p w:rsidR="000A36F2" w:rsidRDefault="00E7166C"/>
    <w:sectPr w:rsidR="000A36F2" w:rsidSect="00B516C8">
      <w:pgSz w:w="16838" w:h="11906" w:orient="landscape"/>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6C8" w:rsidRDefault="00B516C8" w:rsidP="00B516C8">
      <w:r>
        <w:separator/>
      </w:r>
    </w:p>
  </w:endnote>
  <w:endnote w:type="continuationSeparator" w:id="0">
    <w:p w:rsidR="00B516C8" w:rsidRDefault="00B516C8" w:rsidP="00B51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184F6CFA" w:usb2="00000012" w:usb3="00000000" w:csb0="00040001" w:csb1="00000000"/>
  </w:font>
  <w:font w:name="方正黑体_GBK">
    <w:altName w:val="Arial Unicode MS"/>
    <w:charset w:val="86"/>
    <w:family w:val="auto"/>
    <w:pitch w:val="default"/>
    <w:sig w:usb0="00000000" w:usb1="08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C8" w:rsidRDefault="00B516C8">
    <w:pPr>
      <w:spacing w:line="233" w:lineRule="auto"/>
      <w:ind w:left="12184"/>
      <w:rPr>
        <w:rFonts w:ascii="宋体" w:eastAsia="宋体" w:hAnsi="宋体" w:cs="宋体"/>
        <w:sz w:val="30"/>
        <w:szCs w:val="30"/>
      </w:rPr>
    </w:pPr>
    <w:r>
      <w:rPr>
        <w:noProof/>
        <w:snapToGrid/>
        <w:sz w:val="30"/>
        <w:lang w:eastAsia="zh-CN"/>
      </w:rPr>
      <mc:AlternateContent>
        <mc:Choice Requires="wps">
          <w:drawing>
            <wp:anchor distT="0" distB="0" distL="114300" distR="114300" simplePos="0" relativeHeight="251659264" behindDoc="0" locked="0" layoutInCell="1" allowOverlap="1" wp14:anchorId="1BE7160E" wp14:editId="0B45EA8F">
              <wp:simplePos x="0" y="0"/>
              <wp:positionH relativeFrom="margin">
                <wp:align>center</wp:align>
              </wp:positionH>
              <wp:positionV relativeFrom="paragraph">
                <wp:posOffset>0</wp:posOffset>
              </wp:positionV>
              <wp:extent cx="64135" cy="13144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rsidR="00B516C8" w:rsidRDefault="00B516C8">
                          <w:pPr>
                            <w:pStyle w:val="a4"/>
                          </w:pPr>
                          <w:r>
                            <w:fldChar w:fldCharType="begin"/>
                          </w:r>
                          <w:r>
                            <w:instrText xml:space="preserve"> PAGE  \* MERGEFORMAT </w:instrText>
                          </w:r>
                          <w:r>
                            <w:fldChar w:fldCharType="separate"/>
                          </w:r>
                          <w:r w:rsidR="00E7166C">
                            <w:rPr>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5.0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" filled="f" stroked="f" strokeweight=".5pt">
              <v:textbox style="mso-fit-shape-to-text:t" inset="0,0,0,0">
                <w:txbxContent>
                  <w:p w:rsidR="00B516C8" w:rsidRDefault="00B516C8">
                    <w:pPr>
                      <w:pStyle w:val="a4"/>
                    </w:pPr>
                    <w:r>
                      <w:fldChar w:fldCharType="begin"/>
                    </w:r>
                    <w:r>
                      <w:instrText xml:space="preserve"> PAGE  \* MERGEFORMAT </w:instrText>
                    </w:r>
                    <w:r>
                      <w:fldChar w:fldCharType="separate"/>
                    </w:r>
                    <w:r w:rsidR="00E7166C">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6C8" w:rsidRDefault="00B516C8" w:rsidP="00B516C8">
      <w:r>
        <w:separator/>
      </w:r>
    </w:p>
  </w:footnote>
  <w:footnote w:type="continuationSeparator" w:id="0">
    <w:p w:rsidR="00B516C8" w:rsidRDefault="00B516C8" w:rsidP="00B516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E24"/>
    <w:rsid w:val="000916C5"/>
    <w:rsid w:val="001A6E24"/>
    <w:rsid w:val="00266C70"/>
    <w:rsid w:val="003A1901"/>
    <w:rsid w:val="00B516C8"/>
    <w:rsid w:val="00E71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6C8"/>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516C8"/>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rsid w:val="00B516C8"/>
    <w:rPr>
      <w:sz w:val="18"/>
      <w:szCs w:val="18"/>
    </w:rPr>
  </w:style>
  <w:style w:type="paragraph" w:styleId="a4">
    <w:name w:val="footer"/>
    <w:basedOn w:val="a"/>
    <w:link w:val="Char0"/>
    <w:unhideWhenUsed/>
    <w:qFormat/>
    <w:rsid w:val="00B516C8"/>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rsid w:val="00B516C8"/>
    <w:rPr>
      <w:sz w:val="18"/>
      <w:szCs w:val="18"/>
    </w:rPr>
  </w:style>
  <w:style w:type="paragraph" w:customStyle="1" w:styleId="TableText">
    <w:name w:val="Table Text"/>
    <w:basedOn w:val="a"/>
    <w:semiHidden/>
    <w:qFormat/>
    <w:rsid w:val="00B516C8"/>
    <w:rPr>
      <w:rFonts w:ascii="宋体" w:eastAsia="宋体" w:hAnsi="宋体" w:cs="宋体"/>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6C8"/>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516C8"/>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rsid w:val="00B516C8"/>
    <w:rPr>
      <w:sz w:val="18"/>
      <w:szCs w:val="18"/>
    </w:rPr>
  </w:style>
  <w:style w:type="paragraph" w:styleId="a4">
    <w:name w:val="footer"/>
    <w:basedOn w:val="a"/>
    <w:link w:val="Char0"/>
    <w:unhideWhenUsed/>
    <w:qFormat/>
    <w:rsid w:val="00B516C8"/>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rsid w:val="00B516C8"/>
    <w:rPr>
      <w:sz w:val="18"/>
      <w:szCs w:val="18"/>
    </w:rPr>
  </w:style>
  <w:style w:type="paragraph" w:customStyle="1" w:styleId="TableText">
    <w:name w:val="Table Text"/>
    <w:basedOn w:val="a"/>
    <w:semiHidden/>
    <w:qFormat/>
    <w:rsid w:val="00B516C8"/>
    <w:rPr>
      <w:rFonts w:ascii="宋体" w:eastAsia="宋体" w:hAnsi="宋体" w:cs="宋体"/>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2026-09-11T02:00:00Z</dcterms:created>
  <dcterms:modified xsi:type="dcterms:W3CDTF">2026-09-11T02:02:00Z</dcterms:modified>
</cp:coreProperties>
</file>