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805A4">
      <w:pPr>
        <w:jc w:val="left"/>
        <w:rPr>
          <w:rFonts w:ascii="宋体" w:hAnsi="宋体" w:cs="宋体" w:hint="eastAsia"/>
          <w:b/>
          <w:color w:val="FF0000"/>
          <w:sz w:val="44"/>
          <w:szCs w:val="44"/>
        </w:rPr>
      </w:pPr>
      <w:bookmarkStart w:id="0" w:name="_GoBack"/>
      <w:bookmarkEnd w:id="0"/>
      <w:r>
        <w:rPr>
          <w:rFonts w:ascii="宋体" w:hAnsi="宋体" w:cs="宋体" w:hint="eastAsia"/>
          <w:b/>
          <w:color w:val="FF0000"/>
          <w:sz w:val="44"/>
          <w:szCs w:val="44"/>
        </w:rPr>
        <w:t>（封面）</w:t>
      </w:r>
    </w:p>
    <w:tbl>
      <w:tblPr>
        <w:tblW w:w="91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28"/>
        <w:gridCol w:w="1228"/>
        <w:gridCol w:w="5184"/>
        <w:gridCol w:w="770"/>
        <w:gridCol w:w="770"/>
      </w:tblGrid>
      <w:tr w:rsidR="00000000">
        <w:trPr>
          <w:trHeight w:val="936"/>
        </w:trPr>
        <w:tc>
          <w:tcPr>
            <w:tcW w:w="91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widowControl/>
              <w:shd w:val="clear" w:color="auto" w:fill="FFFFFF"/>
              <w:spacing w:line="560" w:lineRule="atLeast"/>
              <w:ind w:firstLine="645"/>
              <w:jc w:val="center"/>
              <w:rPr>
                <w:rFonts w:ascii="黑体" w:eastAsia="黑体" w:hAnsi="宋体" w:cs="黑体" w:hint="eastAsia"/>
                <w:color w:val="000000"/>
                <w:kern w:val="0"/>
                <w:sz w:val="52"/>
                <w:szCs w:val="5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52"/>
                <w:szCs w:val="52"/>
                <w:lang w:bidi="ar"/>
              </w:rPr>
              <w:t>2026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52"/>
                <w:szCs w:val="52"/>
                <w:lang w:bidi="ar"/>
              </w:rPr>
              <w:t>年度</w:t>
            </w:r>
            <w:r>
              <w:rPr>
                <w:rFonts w:ascii="黑体" w:eastAsia="黑体" w:hAnsi="宋体" w:cs="黑体"/>
                <w:color w:val="000000"/>
                <w:kern w:val="0"/>
                <w:sz w:val="52"/>
                <w:szCs w:val="52"/>
                <w:lang w:bidi="ar"/>
              </w:rPr>
              <w:t>吉林省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52"/>
                <w:szCs w:val="52"/>
                <w:lang w:bidi="ar"/>
              </w:rPr>
              <w:t>博士后日常经费</w:t>
            </w:r>
          </w:p>
          <w:p w:rsidR="00000000" w:rsidRDefault="000805A4">
            <w:pPr>
              <w:widowControl/>
              <w:shd w:val="clear" w:color="auto" w:fill="FFFFFF"/>
              <w:spacing w:line="560" w:lineRule="atLeast"/>
              <w:ind w:firstLine="645"/>
              <w:jc w:val="center"/>
              <w:rPr>
                <w:rFonts w:ascii="黑体" w:eastAsia="黑体" w:hAnsi="宋体" w:cs="黑体"/>
                <w:color w:val="000000"/>
                <w:kern w:val="0"/>
                <w:sz w:val="56"/>
                <w:szCs w:val="56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52"/>
                <w:szCs w:val="52"/>
                <w:lang w:bidi="ar"/>
              </w:rPr>
              <w:t>补助资金</w:t>
            </w:r>
            <w:r>
              <w:rPr>
                <w:rFonts w:ascii="黑体" w:eastAsia="黑体" w:hAnsi="宋体" w:cs="黑体"/>
                <w:color w:val="000000"/>
                <w:kern w:val="0"/>
                <w:sz w:val="52"/>
                <w:szCs w:val="52"/>
                <w:lang w:bidi="ar"/>
              </w:rPr>
              <w:t>申报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52"/>
                <w:szCs w:val="52"/>
                <w:lang w:bidi="ar"/>
              </w:rPr>
              <w:t>表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（第一批次）</w:t>
            </w:r>
          </w:p>
        </w:tc>
      </w:tr>
      <w:tr w:rsidR="00000000">
        <w:trPr>
          <w:trHeight w:val="936"/>
        </w:trPr>
        <w:tc>
          <w:tcPr>
            <w:tcW w:w="9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widowControl/>
              <w:shd w:val="clear" w:color="auto" w:fill="FFFFFF"/>
              <w:spacing w:line="560" w:lineRule="atLeast"/>
              <w:ind w:firstLine="645"/>
              <w:jc w:val="center"/>
              <w:rPr>
                <w:rFonts w:ascii="黑体" w:eastAsia="黑体" w:hAnsi="宋体" w:cs="黑体"/>
                <w:color w:val="000000"/>
                <w:kern w:val="0"/>
                <w:sz w:val="56"/>
                <w:szCs w:val="56"/>
                <w:lang w:bidi="ar"/>
              </w:rPr>
            </w:pPr>
          </w:p>
        </w:tc>
      </w:tr>
      <w:tr w:rsidR="00000000">
        <w:trPr>
          <w:trHeight w:val="936"/>
        </w:trPr>
        <w:tc>
          <w:tcPr>
            <w:tcW w:w="9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widowControl/>
              <w:shd w:val="clear" w:color="auto" w:fill="FFFFFF"/>
              <w:spacing w:line="560" w:lineRule="atLeast"/>
              <w:ind w:firstLine="645"/>
              <w:jc w:val="center"/>
              <w:rPr>
                <w:rFonts w:ascii="黑体" w:eastAsia="黑体" w:hAnsi="宋体" w:cs="黑体"/>
                <w:color w:val="000000"/>
                <w:kern w:val="0"/>
                <w:sz w:val="56"/>
                <w:szCs w:val="56"/>
                <w:lang w:bidi="ar"/>
              </w:rPr>
            </w:pPr>
          </w:p>
        </w:tc>
      </w:tr>
      <w:tr w:rsidR="00000000">
        <w:trPr>
          <w:trHeight w:val="6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widowControl/>
              <w:shd w:val="clear" w:color="auto" w:fill="FFFFFF"/>
              <w:spacing w:line="560" w:lineRule="atLeast"/>
              <w:ind w:firstLine="645"/>
              <w:jc w:val="center"/>
              <w:rPr>
                <w:rFonts w:ascii="黑体" w:eastAsia="黑体" w:hAnsi="宋体" w:cs="黑体" w:hint="eastAsia"/>
                <w:color w:val="000000"/>
                <w:kern w:val="0"/>
                <w:sz w:val="56"/>
                <w:szCs w:val="56"/>
                <w:lang w:bidi="a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widowControl/>
              <w:shd w:val="clear" w:color="auto" w:fill="FFFFFF"/>
              <w:spacing w:line="560" w:lineRule="atLeast"/>
              <w:ind w:firstLine="645"/>
              <w:jc w:val="center"/>
              <w:rPr>
                <w:rFonts w:ascii="黑体" w:eastAsia="黑体" w:hAnsi="宋体" w:cs="黑体" w:hint="eastAsia"/>
                <w:color w:val="000000"/>
                <w:kern w:val="0"/>
                <w:sz w:val="56"/>
                <w:szCs w:val="56"/>
                <w:lang w:bidi="ar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widowControl/>
              <w:shd w:val="clear" w:color="auto" w:fill="FFFFFF"/>
              <w:spacing w:line="560" w:lineRule="atLeast"/>
              <w:ind w:firstLine="645"/>
              <w:jc w:val="center"/>
              <w:rPr>
                <w:rFonts w:ascii="黑体" w:eastAsia="黑体" w:hAnsi="宋体" w:cs="黑体" w:hint="eastAsia"/>
                <w:color w:val="000000"/>
                <w:kern w:val="0"/>
                <w:sz w:val="56"/>
                <w:szCs w:val="56"/>
                <w:lang w:bidi="a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widowControl/>
              <w:shd w:val="clear" w:color="auto" w:fill="FFFFFF"/>
              <w:spacing w:line="560" w:lineRule="atLeast"/>
              <w:ind w:firstLine="645"/>
              <w:jc w:val="center"/>
              <w:rPr>
                <w:rFonts w:ascii="黑体" w:eastAsia="黑体" w:hAnsi="宋体" w:cs="黑体" w:hint="eastAsia"/>
                <w:color w:val="000000"/>
                <w:kern w:val="0"/>
                <w:sz w:val="56"/>
                <w:szCs w:val="56"/>
                <w:lang w:bidi="a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widowControl/>
              <w:shd w:val="clear" w:color="auto" w:fill="FFFFFF"/>
              <w:spacing w:line="560" w:lineRule="atLeast"/>
              <w:ind w:firstLine="645"/>
              <w:jc w:val="center"/>
              <w:rPr>
                <w:rFonts w:ascii="黑体" w:eastAsia="黑体" w:hAnsi="宋体" w:cs="黑体" w:hint="eastAsia"/>
                <w:color w:val="000000"/>
                <w:kern w:val="0"/>
                <w:sz w:val="56"/>
                <w:szCs w:val="56"/>
                <w:lang w:bidi="ar"/>
              </w:rPr>
            </w:pPr>
          </w:p>
        </w:tc>
      </w:tr>
      <w:tr w:rsidR="00000000">
        <w:trPr>
          <w:trHeight w:val="6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799"/>
        </w:trPr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申报单位：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0805A4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</w:tr>
      <w:tr w:rsidR="00000000">
        <w:trPr>
          <w:trHeight w:val="799"/>
        </w:trPr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联系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人：</w:t>
            </w:r>
          </w:p>
        </w:tc>
        <w:tc>
          <w:tcPr>
            <w:tcW w:w="51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0805A4">
            <w:pPr>
              <w:widowControl/>
              <w:jc w:val="righ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</w:tr>
      <w:tr w:rsidR="00000000">
        <w:trPr>
          <w:trHeight w:val="799"/>
        </w:trPr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联系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电话：</w:t>
            </w:r>
          </w:p>
        </w:tc>
        <w:tc>
          <w:tcPr>
            <w:tcW w:w="51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0805A4">
            <w:pPr>
              <w:widowControl/>
              <w:jc w:val="righ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</w:tr>
      <w:tr w:rsidR="00000000">
        <w:trPr>
          <w:trHeight w:val="799"/>
        </w:trPr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单位地址：</w:t>
            </w:r>
          </w:p>
        </w:tc>
        <w:tc>
          <w:tcPr>
            <w:tcW w:w="51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</w:tr>
      <w:tr w:rsidR="00000000">
        <w:trPr>
          <w:trHeight w:val="799"/>
        </w:trPr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申报时间：</w:t>
            </w:r>
          </w:p>
        </w:tc>
        <w:tc>
          <w:tcPr>
            <w:tcW w:w="51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</w:tr>
      <w:tr w:rsidR="00000000">
        <w:trPr>
          <w:trHeight w:val="192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600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36"/>
                <w:szCs w:val="36"/>
                <w:lang w:bidi="ar"/>
              </w:rPr>
              <w:t>吉林省人力资源和社会保障厅制</w:t>
            </w:r>
          </w:p>
        </w:tc>
      </w:tr>
    </w:tbl>
    <w:p w:rsidR="00000000" w:rsidRDefault="000805A4">
      <w:pPr>
        <w:spacing w:line="560" w:lineRule="exact"/>
        <w:jc w:val="center"/>
        <w:rPr>
          <w:rFonts w:ascii="黑体" w:eastAsia="黑体"/>
        </w:rPr>
      </w:pPr>
    </w:p>
    <w:p w:rsidR="00000000" w:rsidRDefault="000805A4">
      <w:pPr>
        <w:pStyle w:val="a0"/>
        <w:rPr>
          <w:rFonts w:ascii="黑体" w:eastAsia="黑体"/>
        </w:rPr>
      </w:pPr>
    </w:p>
    <w:p w:rsidR="00000000" w:rsidRDefault="000805A4">
      <w:pPr>
        <w:pStyle w:val="a4"/>
        <w:rPr>
          <w:rFonts w:ascii="黑体" w:eastAsia="黑体"/>
        </w:rPr>
      </w:pPr>
    </w:p>
    <w:p w:rsidR="00000000" w:rsidRDefault="000805A4">
      <w:pPr>
        <w:pStyle w:val="a4"/>
        <w:rPr>
          <w:rFonts w:ascii="黑体" w:eastAsia="黑体"/>
        </w:rPr>
      </w:pPr>
    </w:p>
    <w:p w:rsidR="00000000" w:rsidRDefault="000805A4">
      <w:pPr>
        <w:pStyle w:val="a4"/>
        <w:rPr>
          <w:rFonts w:ascii="黑体" w:eastAsia="黑体"/>
        </w:rPr>
      </w:pPr>
    </w:p>
    <w:p w:rsidR="00000000" w:rsidRDefault="000805A4">
      <w:pPr>
        <w:pStyle w:val="a4"/>
        <w:rPr>
          <w:rFonts w:ascii="黑体" w:eastAsia="黑体"/>
        </w:rPr>
      </w:pPr>
    </w:p>
    <w:p w:rsidR="00000000" w:rsidRDefault="000805A4">
      <w:pPr>
        <w:pStyle w:val="a4"/>
        <w:rPr>
          <w:rFonts w:ascii="黑体" w:eastAsia="黑体"/>
        </w:rPr>
      </w:pPr>
    </w:p>
    <w:p w:rsidR="00000000" w:rsidRDefault="000805A4">
      <w:pPr>
        <w:pStyle w:val="a4"/>
        <w:rPr>
          <w:rFonts w:ascii="黑体" w:eastAsia="黑体"/>
        </w:rPr>
      </w:pPr>
    </w:p>
    <w:p w:rsidR="00000000" w:rsidRDefault="000805A4">
      <w:pPr>
        <w:pStyle w:val="a4"/>
        <w:rPr>
          <w:rFonts w:ascii="黑体" w:eastAsia="黑体"/>
        </w:rPr>
      </w:pPr>
    </w:p>
    <w:p w:rsidR="00000000" w:rsidRDefault="000805A4">
      <w:pPr>
        <w:pStyle w:val="a4"/>
        <w:rPr>
          <w:rFonts w:ascii="黑体" w:eastAsia="黑体"/>
        </w:rPr>
      </w:pPr>
    </w:p>
    <w:p w:rsidR="00000000" w:rsidRDefault="000805A4">
      <w:pPr>
        <w:pStyle w:val="a4"/>
        <w:rPr>
          <w:rFonts w:ascii="黑体" w:eastAsia="黑体"/>
        </w:rPr>
      </w:pPr>
    </w:p>
    <w:p w:rsidR="00000000" w:rsidRDefault="000805A4">
      <w:pPr>
        <w:pStyle w:val="a4"/>
        <w:rPr>
          <w:rFonts w:ascii="黑体" w:eastAsia="黑体"/>
        </w:rPr>
      </w:pPr>
    </w:p>
    <w:p w:rsidR="00000000" w:rsidRDefault="000805A4">
      <w:pPr>
        <w:spacing w:line="520" w:lineRule="exact"/>
        <w:jc w:val="center"/>
        <w:rPr>
          <w:rFonts w:ascii="宋体" w:hAnsi="宋体" w:hint="eastAsia"/>
          <w:bCs/>
          <w:sz w:val="36"/>
          <w:szCs w:val="36"/>
        </w:rPr>
      </w:pPr>
      <w:r>
        <w:rPr>
          <w:rFonts w:ascii="宋体" w:hAnsi="宋体"/>
          <w:bCs/>
          <w:sz w:val="36"/>
          <w:szCs w:val="36"/>
        </w:rPr>
        <w:t>吉林省</w:t>
      </w:r>
      <w:r>
        <w:rPr>
          <w:rFonts w:ascii="宋体" w:hAnsi="宋体" w:hint="eastAsia"/>
          <w:bCs/>
          <w:sz w:val="36"/>
          <w:szCs w:val="36"/>
        </w:rPr>
        <w:t>博士后日常经费补助资金</w:t>
      </w:r>
      <w:r>
        <w:rPr>
          <w:rFonts w:ascii="宋体" w:hAnsi="宋体"/>
          <w:bCs/>
          <w:sz w:val="36"/>
          <w:szCs w:val="36"/>
        </w:rPr>
        <w:t>申</w:t>
      </w:r>
      <w:r>
        <w:rPr>
          <w:rFonts w:ascii="宋体" w:hAnsi="宋体" w:hint="eastAsia"/>
          <w:bCs/>
          <w:sz w:val="36"/>
          <w:szCs w:val="36"/>
        </w:rPr>
        <w:t>报说明</w:t>
      </w:r>
    </w:p>
    <w:p w:rsidR="00000000" w:rsidRDefault="000805A4">
      <w:pPr>
        <w:pStyle w:val="a0"/>
        <w:spacing w:line="520" w:lineRule="exact"/>
        <w:rPr>
          <w:rFonts w:hint="eastAsia"/>
        </w:rPr>
      </w:pPr>
    </w:p>
    <w:p w:rsidR="00000000" w:rsidRDefault="000805A4" w:rsidP="000805A4">
      <w:pPr>
        <w:spacing w:line="520" w:lineRule="exact"/>
        <w:ind w:firstLineChars="200" w:firstLine="480"/>
        <w:rPr>
          <w:rFonts w:eastAsia="仿宋_GB2312" w:hint="eastAsia"/>
          <w:kern w:val="0"/>
          <w:sz w:val="24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kern w:val="0"/>
          <w:sz w:val="24"/>
          <w:shd w:val="clear" w:color="auto" w:fill="FFFFFF"/>
          <w:lang w:bidi="ar"/>
        </w:rPr>
        <w:t>一、补助金额。</w:t>
      </w:r>
      <w:r>
        <w:rPr>
          <w:rFonts w:eastAsia="仿宋_GB2312" w:hint="eastAsia"/>
          <w:kern w:val="0"/>
          <w:sz w:val="24"/>
          <w:shd w:val="clear" w:color="auto" w:fill="FFFFFF"/>
          <w:lang w:bidi="ar"/>
        </w:rPr>
        <w:t>吉林省博士后日常经费（简称日常经费）是指由省财政给予全职博士后在站期间的基本生活保障性补助经费。主要用于发放博士后在站期间的工资、奖金、生活补助等。</w:t>
      </w:r>
    </w:p>
    <w:p w:rsidR="00000000" w:rsidRDefault="000805A4">
      <w:pPr>
        <w:spacing w:line="520" w:lineRule="exact"/>
        <w:ind w:firstLineChars="200" w:firstLine="480"/>
        <w:rPr>
          <w:rFonts w:eastAsia="仿宋_GB2312" w:hint="eastAsia"/>
          <w:kern w:val="0"/>
          <w:sz w:val="24"/>
          <w:shd w:val="clear" w:color="auto" w:fill="FFFFFF"/>
          <w:lang w:bidi="ar"/>
        </w:rPr>
      </w:pPr>
      <w:r>
        <w:rPr>
          <w:rFonts w:eastAsia="黑体" w:hint="eastAsia"/>
          <w:color w:val="000000"/>
          <w:sz w:val="24"/>
        </w:rPr>
        <w:t>二、</w:t>
      </w:r>
      <w:r>
        <w:rPr>
          <w:rFonts w:ascii="方正黑体_GBK" w:eastAsia="方正黑体_GBK" w:hAnsi="方正黑体_GBK" w:cs="方正黑体_GBK"/>
          <w:b/>
          <w:bCs/>
          <w:kern w:val="0"/>
          <w:sz w:val="24"/>
          <w:shd w:val="clear" w:color="auto" w:fill="FFFFFF"/>
          <w:lang w:bidi="ar"/>
        </w:rPr>
        <w:t>补助方式</w:t>
      </w:r>
      <w:r>
        <w:rPr>
          <w:rFonts w:ascii="方正黑体_GBK" w:eastAsia="方正黑体_GBK" w:hAnsi="方正黑体_GBK" w:cs="方正黑体_GBK" w:hint="eastAsia"/>
          <w:b/>
          <w:bCs/>
          <w:kern w:val="0"/>
          <w:sz w:val="24"/>
          <w:shd w:val="clear" w:color="auto" w:fill="FFFFFF"/>
          <w:lang w:bidi="ar"/>
        </w:rPr>
        <w:t>。</w:t>
      </w:r>
      <w:r>
        <w:rPr>
          <w:rFonts w:eastAsia="仿宋_GB2312" w:hint="eastAsia"/>
          <w:kern w:val="0"/>
          <w:sz w:val="24"/>
          <w:shd w:val="clear" w:color="auto" w:fill="FFFFFF"/>
          <w:lang w:bidi="ar"/>
        </w:rPr>
        <w:t>新进站的全职博士后，在</w:t>
      </w:r>
      <w:r>
        <w:rPr>
          <w:rFonts w:eastAsia="仿宋_GB2312" w:hint="eastAsia"/>
          <w:kern w:val="0"/>
          <w:sz w:val="24"/>
          <w:shd w:val="clear" w:color="auto" w:fill="FFFFFF"/>
          <w:lang w:bidi="ar"/>
        </w:rPr>
        <w:t>站期间连续两年每年给予</w:t>
      </w:r>
      <w:r>
        <w:rPr>
          <w:rFonts w:eastAsia="仿宋_GB2312" w:hint="eastAsia"/>
          <w:kern w:val="0"/>
          <w:sz w:val="24"/>
          <w:shd w:val="clear" w:color="auto" w:fill="FFFFFF"/>
          <w:lang w:bidi="ar"/>
        </w:rPr>
        <w:t>5</w:t>
      </w:r>
      <w:r>
        <w:rPr>
          <w:rFonts w:eastAsia="仿宋_GB2312" w:hint="eastAsia"/>
          <w:kern w:val="0"/>
          <w:sz w:val="24"/>
          <w:shd w:val="clear" w:color="auto" w:fill="FFFFFF"/>
          <w:lang w:bidi="ar"/>
        </w:rPr>
        <w:t>万元的经费补助。全职博士后，是指人事关系已转入我省博士后设站单位的博士后（进站时无人事劳动关系的人员），其身份认定以中国博士后网上办公系统中审核信息为主要依据。</w:t>
      </w:r>
    </w:p>
    <w:p w:rsidR="00000000" w:rsidRDefault="000805A4" w:rsidP="000805A4">
      <w:pPr>
        <w:pStyle w:val="a6"/>
        <w:shd w:val="clear" w:color="auto" w:fill="FFFFFF"/>
        <w:snapToGrid w:val="0"/>
        <w:spacing w:before="0" w:beforeAutospacing="0" w:after="0" w:afterAutospacing="0" w:line="520" w:lineRule="exact"/>
        <w:ind w:firstLineChars="200" w:firstLine="480"/>
        <w:jc w:val="both"/>
        <w:rPr>
          <w:rFonts w:eastAsia="仿宋_GB2312" w:hint="eastAsia"/>
          <w:color w:val="000000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shd w:val="clear" w:color="auto" w:fill="FFFFFF"/>
          <w:lang w:bidi="ar"/>
        </w:rPr>
        <w:t>三、</w:t>
      </w:r>
      <w:r>
        <w:rPr>
          <w:rFonts w:eastAsia="黑体"/>
          <w:color w:val="000000"/>
        </w:rPr>
        <w:t>工作程序</w:t>
      </w:r>
      <w:r>
        <w:rPr>
          <w:rFonts w:eastAsia="黑体" w:hint="eastAsia"/>
          <w:color w:val="000000"/>
        </w:rPr>
        <w:t>。</w:t>
      </w:r>
      <w:r>
        <w:rPr>
          <w:rFonts w:eastAsia="仿宋_GB2312"/>
          <w:color w:val="000000"/>
          <w:shd w:val="clear" w:color="auto" w:fill="FFFFFF"/>
          <w:lang w:bidi="ar"/>
        </w:rPr>
        <w:t>按照属地化管理原则，由各地人社部门会同当地财政部门组织</w:t>
      </w:r>
      <w:r>
        <w:rPr>
          <w:rFonts w:eastAsia="仿宋_GB2312" w:hint="eastAsia"/>
          <w:color w:val="000000"/>
          <w:shd w:val="clear" w:color="auto" w:fill="FFFFFF"/>
          <w:lang w:bidi="ar"/>
        </w:rPr>
        <w:t>区域内单位</w:t>
      </w:r>
      <w:r>
        <w:rPr>
          <w:rFonts w:eastAsia="仿宋_GB2312"/>
          <w:color w:val="000000"/>
          <w:shd w:val="clear" w:color="auto" w:fill="FFFFFF"/>
          <w:lang w:bidi="ar"/>
        </w:rPr>
        <w:t>申报；省属高校科研院所、驻省中直有关单位直接组织申报</w:t>
      </w:r>
      <w:r>
        <w:rPr>
          <w:rFonts w:eastAsia="仿宋_GB2312" w:hint="eastAsia"/>
          <w:color w:val="000000"/>
          <w:shd w:val="clear" w:color="auto" w:fill="FFFFFF"/>
          <w:lang w:bidi="ar"/>
        </w:rPr>
        <w:t>。</w:t>
      </w:r>
      <w:r>
        <w:rPr>
          <w:rFonts w:eastAsia="仿宋_GB2312" w:hint="eastAsia"/>
          <w:color w:val="000000"/>
          <w:shd w:val="clear" w:color="auto" w:fill="FFFFFF"/>
          <w:lang w:bidi="ar"/>
        </w:rPr>
        <w:t>审</w:t>
      </w:r>
      <w:r>
        <w:rPr>
          <w:rFonts w:eastAsia="仿宋_GB2312" w:hint="eastAsia"/>
          <w:color w:val="000000"/>
          <w:shd w:val="clear" w:color="auto" w:fill="FFFFFF"/>
          <w:lang w:bidi="ar"/>
        </w:rPr>
        <w:t>核实新增在站全职博士后人员情况，统一汇总申报。</w:t>
      </w:r>
    </w:p>
    <w:p w:rsidR="00000000" w:rsidRDefault="000805A4" w:rsidP="000805A4">
      <w:pPr>
        <w:spacing w:line="520" w:lineRule="exact"/>
        <w:ind w:firstLineChars="200" w:firstLine="480"/>
        <w:rPr>
          <w:rFonts w:ascii="CESI仿宋-GB18030" w:eastAsia="CESI仿宋-GB18030" w:hAnsi="CESI仿宋-GB18030" w:cs="CESI仿宋-GB18030" w:hint="eastAsia"/>
          <w:bCs/>
          <w:sz w:val="24"/>
        </w:rPr>
      </w:pPr>
      <w:r>
        <w:rPr>
          <w:rFonts w:ascii="方正黑体_GBK" w:eastAsia="方正黑体_GBK" w:hAnsi="方正黑体_GBK" w:cs="方正黑体_GBK" w:hint="eastAsia"/>
          <w:b/>
          <w:bCs/>
          <w:kern w:val="0"/>
          <w:sz w:val="24"/>
          <w:shd w:val="clear" w:color="auto" w:fill="FFFFFF"/>
          <w:lang w:bidi="ar"/>
        </w:rPr>
        <w:t>四、填报说明。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《申请表》基本格式、页码不得改动，保持每页项目内容不变（另附符合补助条件的博士后人员名单）。单位及推荐单位（部门）负责人签字，加盖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相应公章，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A4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纸纵向单面打印。</w:t>
      </w:r>
    </w:p>
    <w:p w:rsidR="00000000" w:rsidRDefault="000805A4" w:rsidP="000805A4">
      <w:pPr>
        <w:pStyle w:val="a6"/>
        <w:widowControl/>
        <w:shd w:val="clear" w:color="auto" w:fill="FFFFFF"/>
        <w:snapToGrid w:val="0"/>
        <w:spacing w:before="0" w:beforeAutospacing="0" w:after="0" w:afterAutospacing="0" w:line="520" w:lineRule="exact"/>
        <w:ind w:firstLineChars="200" w:firstLine="480"/>
        <w:jc w:val="both"/>
        <w:rPr>
          <w:rFonts w:ascii="CESI仿宋-GB18030" w:eastAsia="CESI仿宋-GB18030" w:hAnsi="CESI仿宋-GB18030" w:cs="CESI仿宋-GB18030" w:hint="eastAsia"/>
          <w:bCs/>
          <w:kern w:val="2"/>
        </w:rPr>
      </w:pPr>
      <w:r>
        <w:rPr>
          <w:rFonts w:ascii="方正黑体_GBK" w:eastAsia="方正黑体_GBK" w:hAnsi="方正黑体_GBK" w:cs="方正黑体_GBK" w:hint="eastAsia"/>
          <w:b/>
          <w:bCs/>
          <w:shd w:val="clear" w:color="auto" w:fill="FFFFFF"/>
          <w:lang w:bidi="ar"/>
        </w:rPr>
        <w:t>五、材料要求。</w:t>
      </w:r>
      <w:r>
        <w:rPr>
          <w:rFonts w:ascii="CESI仿宋-GB18030" w:eastAsia="CESI仿宋-GB18030" w:hAnsi="CESI仿宋-GB18030" w:cs="CESI仿宋-GB18030" w:hint="eastAsia"/>
          <w:bCs/>
          <w:kern w:val="2"/>
        </w:rPr>
        <w:t>提供博士后本人身份证、进站证明及符合全职博士后进站身份的复印（扫描）件。由设站单位将《申报表》和证明材料（按名单顺序提供证明材料）一并胶装装订成册，制作封面。报送纸质材料</w:t>
      </w:r>
      <w:r>
        <w:rPr>
          <w:rFonts w:ascii="CESI仿宋-GB18030" w:eastAsia="CESI仿宋-GB18030" w:hAnsi="CESI仿宋-GB18030" w:cs="CESI仿宋-GB18030" w:hint="eastAsia"/>
          <w:bCs/>
          <w:kern w:val="2"/>
        </w:rPr>
        <w:t>2</w:t>
      </w:r>
      <w:r>
        <w:rPr>
          <w:rFonts w:ascii="CESI仿宋-GB18030" w:eastAsia="CESI仿宋-GB18030" w:hAnsi="CESI仿宋-GB18030" w:cs="CESI仿宋-GB18030" w:hint="eastAsia"/>
          <w:bCs/>
          <w:kern w:val="2"/>
        </w:rPr>
        <w:t>份，提供相应电子版及</w:t>
      </w:r>
      <w:r>
        <w:rPr>
          <w:rFonts w:ascii="CESI仿宋-GB18030" w:eastAsia="CESI仿宋-GB18030" w:hAnsi="CESI仿宋-GB18030" w:cs="CESI仿宋-GB18030" w:hint="eastAsia"/>
          <w:bCs/>
          <w:kern w:val="2"/>
        </w:rPr>
        <w:t>PDF</w:t>
      </w:r>
      <w:r>
        <w:rPr>
          <w:rFonts w:ascii="CESI仿宋-GB18030" w:eastAsia="CESI仿宋-GB18030" w:hAnsi="CESI仿宋-GB18030" w:cs="CESI仿宋-GB18030" w:hint="eastAsia"/>
          <w:bCs/>
          <w:kern w:val="2"/>
        </w:rPr>
        <w:t>格式扫描件。</w:t>
      </w:r>
    </w:p>
    <w:p w:rsidR="00000000" w:rsidRDefault="000805A4" w:rsidP="000805A4">
      <w:pPr>
        <w:pStyle w:val="a6"/>
        <w:widowControl/>
        <w:shd w:val="clear" w:color="auto" w:fill="FFFFFF"/>
        <w:snapToGrid w:val="0"/>
        <w:spacing w:before="0" w:beforeAutospacing="0" w:after="0" w:afterAutospacing="0" w:line="520" w:lineRule="exact"/>
        <w:ind w:firstLineChars="200" w:firstLine="480"/>
        <w:jc w:val="both"/>
        <w:rPr>
          <w:rFonts w:ascii="CESI仿宋-GB18030" w:eastAsia="CESI仿宋-GB18030" w:hAnsi="CESI仿宋-GB18030" w:cs="CESI仿宋-GB18030"/>
          <w:bCs/>
          <w:kern w:val="2"/>
        </w:rPr>
      </w:pPr>
      <w:r>
        <w:rPr>
          <w:rFonts w:ascii="方正黑体_GBK" w:eastAsia="方正黑体_GBK" w:hAnsi="方正黑体_GBK" w:cs="方正黑体_GBK" w:hint="eastAsia"/>
          <w:b/>
          <w:bCs/>
          <w:shd w:val="clear" w:color="auto" w:fill="FFFFFF"/>
          <w:lang w:bidi="ar"/>
        </w:rPr>
        <w:t>费用支出范围：</w:t>
      </w:r>
      <w:r>
        <w:rPr>
          <w:rFonts w:ascii="CESI仿宋-GB18030" w:eastAsia="CESI仿宋-GB18030" w:hAnsi="CESI仿宋-GB18030" w:cs="CESI仿宋-GB18030" w:hint="eastAsia"/>
          <w:bCs/>
          <w:kern w:val="2"/>
        </w:rPr>
        <w:t>日常经费由设站单位统一管理，并</w:t>
      </w:r>
      <w:r>
        <w:rPr>
          <w:rFonts w:ascii="CESI仿宋-GB18030" w:eastAsia="CESI仿宋-GB18030" w:hAnsi="CESI仿宋-GB18030" w:cs="CESI仿宋-GB18030"/>
          <w:bCs/>
          <w:kern w:val="2"/>
        </w:rPr>
        <w:t>建立健全管理制度</w:t>
      </w:r>
      <w:r>
        <w:rPr>
          <w:rFonts w:ascii="CESI仿宋-GB18030" w:eastAsia="CESI仿宋-GB18030" w:hAnsi="CESI仿宋-GB18030" w:cs="CESI仿宋-GB18030" w:hint="eastAsia"/>
          <w:bCs/>
          <w:kern w:val="2"/>
        </w:rPr>
        <w:t>，规范发放流程。补助经费</w:t>
      </w:r>
      <w:r>
        <w:rPr>
          <w:rFonts w:ascii="CESI仿宋-GB18030" w:eastAsia="CESI仿宋-GB18030" w:hAnsi="CESI仿宋-GB18030" w:cs="CESI仿宋-GB18030"/>
          <w:bCs/>
          <w:kern w:val="2"/>
        </w:rPr>
        <w:t>金使用完成后，</w:t>
      </w:r>
      <w:r>
        <w:rPr>
          <w:rFonts w:ascii="CESI仿宋-GB18030" w:eastAsia="CESI仿宋-GB18030" w:hAnsi="CESI仿宋-GB18030" w:cs="CESI仿宋-GB18030" w:hint="eastAsia"/>
          <w:bCs/>
          <w:kern w:val="2"/>
        </w:rPr>
        <w:t>按年度省财政厅下达的指标文件数额</w:t>
      </w:r>
      <w:r>
        <w:rPr>
          <w:rFonts w:ascii="CESI仿宋-GB18030" w:eastAsia="CESI仿宋-GB18030" w:hAnsi="CESI仿宋-GB18030" w:cs="CESI仿宋-GB18030"/>
          <w:bCs/>
          <w:kern w:val="2"/>
        </w:rPr>
        <w:t>时组织决算，归档相关资料，决算报告及</w:t>
      </w:r>
      <w:r>
        <w:rPr>
          <w:rFonts w:ascii="CESI仿宋-GB18030" w:eastAsia="CESI仿宋-GB18030" w:hAnsi="CESI仿宋-GB18030" w:cs="CESI仿宋-GB18030" w:hint="eastAsia"/>
          <w:bCs/>
          <w:kern w:val="2"/>
        </w:rPr>
        <w:t>支出</w:t>
      </w:r>
      <w:r>
        <w:rPr>
          <w:rFonts w:ascii="CESI仿宋-GB18030" w:eastAsia="CESI仿宋-GB18030" w:hAnsi="CESI仿宋-GB18030" w:cs="CESI仿宋-GB18030"/>
          <w:bCs/>
          <w:kern w:val="2"/>
        </w:rPr>
        <w:t>明细同步报</w:t>
      </w:r>
      <w:r>
        <w:rPr>
          <w:rFonts w:ascii="CESI仿宋-GB18030" w:eastAsia="CESI仿宋-GB18030" w:hAnsi="CESI仿宋-GB18030" w:cs="CESI仿宋-GB18030" w:hint="eastAsia"/>
          <w:bCs/>
          <w:kern w:val="2"/>
        </w:rPr>
        <w:t>省博管办</w:t>
      </w:r>
      <w:r>
        <w:rPr>
          <w:rFonts w:ascii="CESI仿宋-GB18030" w:eastAsia="CESI仿宋-GB18030" w:hAnsi="CESI仿宋-GB18030" w:cs="CESI仿宋-GB18030"/>
          <w:bCs/>
          <w:kern w:val="2"/>
        </w:rPr>
        <w:t>备案。</w:t>
      </w:r>
    </w:p>
    <w:p w:rsidR="00000000" w:rsidRDefault="000805A4">
      <w:pPr>
        <w:spacing w:line="520" w:lineRule="exact"/>
        <w:ind w:firstLineChars="200" w:firstLine="480"/>
        <w:rPr>
          <w:rFonts w:ascii="CESI仿宋-GB18030" w:eastAsia="CESI仿宋-GB18030" w:hAnsi="CESI仿宋-GB18030" w:cs="CESI仿宋-GB18030" w:hint="eastAsia"/>
          <w:bCs/>
          <w:sz w:val="24"/>
        </w:rPr>
      </w:pPr>
      <w:r>
        <w:rPr>
          <w:rFonts w:ascii="CESI仿宋-GB18030" w:eastAsia="CESI仿宋-GB18030" w:hAnsi="CESI仿宋-GB18030" w:cs="CESI仿宋-GB18030" w:hint="eastAsia"/>
          <w:bCs/>
          <w:sz w:val="24"/>
        </w:rPr>
        <w:t>日常经费应当在博士后进站后于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2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年内完成发放。进站未满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3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个月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退站的，不予发放；进站满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3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个月退站的，以及按规定符合出站条件但未满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2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年的，均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lastRenderedPageBreak/>
        <w:t>按实际在站月数核发。在站期间转为事业单位工作的博士后，不再享受日常经费补助。上述剩余经费须主动退回省财政。</w:t>
      </w:r>
    </w:p>
    <w:tbl>
      <w:tblPr>
        <w:tblW w:w="89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52"/>
        <w:gridCol w:w="1219"/>
        <w:gridCol w:w="1124"/>
        <w:gridCol w:w="1526"/>
        <w:gridCol w:w="1065"/>
        <w:gridCol w:w="2070"/>
      </w:tblGrid>
      <w:tr w:rsidR="00000000">
        <w:trPr>
          <w:trHeight w:val="510"/>
        </w:trPr>
        <w:tc>
          <w:tcPr>
            <w:tcW w:w="89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805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一、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申报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单位概况</w:t>
            </w:r>
          </w:p>
        </w:tc>
      </w:tr>
      <w:tr w:rsidR="00000000">
        <w:trPr>
          <w:trHeight w:val="64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7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64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设站类型</w:t>
            </w:r>
          </w:p>
        </w:tc>
        <w:tc>
          <w:tcPr>
            <w:tcW w:w="7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流动站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工作站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博士后创新实践基地</w:t>
            </w:r>
          </w:p>
        </w:tc>
      </w:tr>
      <w:tr w:rsidR="00000000">
        <w:trPr>
          <w:trHeight w:val="64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本单位管理部门</w:t>
            </w:r>
          </w:p>
        </w:tc>
        <w:tc>
          <w:tcPr>
            <w:tcW w:w="3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传真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64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博士后管理人员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64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3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0805A4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0805A4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邮编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64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开户银行</w:t>
            </w:r>
          </w:p>
        </w:tc>
        <w:tc>
          <w:tcPr>
            <w:tcW w:w="3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0805A4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0805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帐号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79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设站单位基本概况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</w:p>
        </w:tc>
        <w:tc>
          <w:tcPr>
            <w:tcW w:w="7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spacing w:line="400" w:lineRule="exact"/>
              <w:rPr>
                <w:rFonts w:ascii="CESI仿宋-GB18030" w:eastAsia="CESI仿宋-GB18030" w:hAnsi="CESI仿宋-GB18030" w:cs="CESI仿宋-GB18030" w:hint="eastAsia"/>
                <w:color w:val="FF0000"/>
                <w:sz w:val="24"/>
              </w:rPr>
            </w:pPr>
            <w:r>
              <w:rPr>
                <w:rFonts w:ascii="CESI仿宋-GB18030" w:eastAsia="CESI仿宋-GB18030" w:hAnsi="CESI仿宋-GB18030" w:cs="CESI仿宋-GB18030" w:hint="eastAsia"/>
                <w:color w:val="FF0000"/>
                <w:sz w:val="24"/>
              </w:rPr>
              <w:t>本单位围绕博士后工作、站点建设、主要业务（专业）成效、发展、规划等情况。</w:t>
            </w:r>
          </w:p>
          <w:p w:rsidR="00000000" w:rsidRDefault="000805A4">
            <w:pPr>
              <w:spacing w:line="400" w:lineRule="exact"/>
              <w:rPr>
                <w:rFonts w:hint="eastAsia"/>
              </w:rPr>
            </w:pPr>
          </w:p>
          <w:p w:rsidR="00000000" w:rsidRDefault="000805A4">
            <w:pPr>
              <w:pStyle w:val="a4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000000" w:rsidRDefault="000805A4">
            <w:pPr>
              <w:pStyle w:val="a4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000000" w:rsidRDefault="000805A4">
            <w:pPr>
              <w:pStyle w:val="a4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000000" w:rsidRDefault="000805A4">
            <w:pPr>
              <w:pStyle w:val="a4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000000" w:rsidRDefault="000805A4">
            <w:pPr>
              <w:pStyle w:val="a4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000000" w:rsidRDefault="000805A4">
            <w:pPr>
              <w:pStyle w:val="a4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000000" w:rsidRDefault="000805A4">
            <w:pPr>
              <w:pStyle w:val="a4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317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pStyle w:val="a4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单位日常经费投</w:t>
            </w:r>
            <w:r>
              <w:rPr>
                <w:rFonts w:hint="eastAsia"/>
                <w:sz w:val="24"/>
              </w:rPr>
              <w:t>入及制度情况</w:t>
            </w:r>
          </w:p>
        </w:tc>
        <w:tc>
          <w:tcPr>
            <w:tcW w:w="7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805A4">
            <w:pPr>
              <w:pStyle w:val="a4"/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000000" w:rsidRDefault="000805A4">
      <w:pPr>
        <w:outlineLvl w:val="0"/>
        <w:rPr>
          <w:rFonts w:ascii="黑体" w:eastAsia="黑体" w:hAnsi="宋体" w:hint="eastAsia"/>
          <w:bCs/>
          <w:color w:val="FF0000"/>
          <w:sz w:val="28"/>
        </w:rPr>
      </w:pPr>
      <w:r>
        <w:rPr>
          <w:rFonts w:ascii="黑体" w:eastAsia="黑体" w:hAnsi="宋体" w:hint="eastAsia"/>
          <w:bCs/>
          <w:color w:val="FF0000"/>
          <w:sz w:val="28"/>
        </w:rPr>
        <w:lastRenderedPageBreak/>
        <w:t>（以上内容限本页内）</w:t>
      </w:r>
    </w:p>
    <w:p w:rsidR="00000000" w:rsidRDefault="000805A4" w:rsidP="000805A4">
      <w:pPr>
        <w:pStyle w:val="a4"/>
        <w:spacing w:line="400" w:lineRule="exact"/>
        <w:ind w:firstLineChars="700" w:firstLine="2249"/>
        <w:rPr>
          <w:rFonts w:ascii="宋体" w:hAnsi="宋体" w:cs="宋体" w:hint="eastAsia"/>
          <w:b/>
          <w:color w:val="000000"/>
          <w:kern w:val="0"/>
          <w:sz w:val="32"/>
          <w:szCs w:val="32"/>
          <w:lang w:bidi="ar"/>
        </w:rPr>
      </w:pPr>
    </w:p>
    <w:p w:rsidR="00000000" w:rsidRDefault="000805A4" w:rsidP="000805A4">
      <w:pPr>
        <w:pStyle w:val="a4"/>
        <w:spacing w:line="400" w:lineRule="exact"/>
        <w:ind w:firstLineChars="700" w:firstLine="2249"/>
        <w:rPr>
          <w:rFonts w:ascii="宋体" w:hAnsi="宋体" w:cs="宋体" w:hint="eastAsia"/>
          <w:b/>
          <w:color w:val="000000"/>
          <w:kern w:val="0"/>
          <w:sz w:val="32"/>
          <w:szCs w:val="32"/>
          <w:lang w:bidi="ar"/>
        </w:rPr>
      </w:pPr>
    </w:p>
    <w:p w:rsidR="00000000" w:rsidRDefault="000805A4" w:rsidP="000805A4">
      <w:pPr>
        <w:pStyle w:val="a4"/>
        <w:numPr>
          <w:ilvl w:val="0"/>
          <w:numId w:val="1"/>
        </w:numPr>
        <w:spacing w:line="400" w:lineRule="exact"/>
        <w:ind w:firstLineChars="700" w:firstLine="2249"/>
        <w:rPr>
          <w:rFonts w:ascii="宋体" w:hAnsi="宋体" w:cs="宋体" w:hint="eastAsia"/>
          <w:b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  <w:lang w:bidi="ar"/>
        </w:rPr>
        <w:t>申报经费及博士后招收情况</w:t>
      </w:r>
    </w:p>
    <w:tbl>
      <w:tblPr>
        <w:tblW w:w="89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7155"/>
      </w:tblGrid>
      <w:tr w:rsidR="00000000">
        <w:trPr>
          <w:trHeight w:val="934"/>
        </w:trPr>
        <w:tc>
          <w:tcPr>
            <w:tcW w:w="1801" w:type="dxa"/>
            <w:vMerge w:val="restart"/>
            <w:vAlign w:val="center"/>
          </w:tcPr>
          <w:p w:rsidR="00000000" w:rsidRDefault="000805A4">
            <w:pPr>
              <w:spacing w:line="400" w:lineRule="exact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hint="eastAsia"/>
                <w:sz w:val="24"/>
              </w:rPr>
              <w:t>招收人数及申报补助金额</w:t>
            </w:r>
          </w:p>
        </w:tc>
        <w:tc>
          <w:tcPr>
            <w:tcW w:w="7155" w:type="dxa"/>
            <w:vAlign w:val="center"/>
          </w:tcPr>
          <w:p w:rsidR="00000000" w:rsidRDefault="000805A4">
            <w:pPr>
              <w:pStyle w:val="a0"/>
              <w:rPr>
                <w:rFonts w:ascii="CESI仿宋-GB2312" w:eastAsia="CESI仿宋-GB2312" w:hAnsi="CESI仿宋-GB2312" w:cs="CESI仿宋-GB2312"/>
                <w:sz w:val="24"/>
              </w:rPr>
            </w:pPr>
            <w:r>
              <w:rPr>
                <w:rFonts w:ascii="CESI黑体-GB2312" w:eastAsia="CESI黑体-GB2312" w:hAnsi="CESI黑体-GB2312" w:cs="CESI黑体-GB2312" w:hint="eastAsia"/>
                <w:sz w:val="24"/>
              </w:rPr>
              <w:t>申请经费</w:t>
            </w:r>
            <w:r>
              <w:rPr>
                <w:rFonts w:ascii="CESI黑体-GB2312" w:eastAsia="CESI黑体-GB2312" w:hAnsi="CESI黑体-GB2312" w:cs="CESI黑体-GB2312" w:hint="eastAsia"/>
                <w:sz w:val="24"/>
              </w:rPr>
              <w:t xml:space="preserve">        </w:t>
            </w:r>
            <w:r>
              <w:rPr>
                <w:rFonts w:ascii="CESI黑体-GB2312" w:eastAsia="CESI黑体-GB2312" w:hAnsi="CESI黑体-GB2312" w:cs="CESI黑体-GB2312" w:hint="eastAsia"/>
                <w:sz w:val="24"/>
              </w:rPr>
              <w:t>万元。</w:t>
            </w:r>
          </w:p>
        </w:tc>
      </w:tr>
      <w:tr w:rsidR="00000000">
        <w:trPr>
          <w:trHeight w:val="934"/>
        </w:trPr>
        <w:tc>
          <w:tcPr>
            <w:tcW w:w="1801" w:type="dxa"/>
            <w:vMerge/>
            <w:vAlign w:val="center"/>
          </w:tcPr>
          <w:p w:rsidR="00000000" w:rsidRDefault="000805A4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7155" w:type="dxa"/>
            <w:vAlign w:val="center"/>
          </w:tcPr>
          <w:p w:rsidR="00000000" w:rsidRDefault="000805A4">
            <w:pPr>
              <w:spacing w:line="400" w:lineRule="exact"/>
              <w:ind w:leftChars="114" w:left="239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2025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年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6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月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1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日至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2026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年</w:t>
            </w:r>
            <w:r>
              <w:rPr>
                <w:rFonts w:ascii="CESI仿宋-GB2312" w:eastAsia="CESI仿宋-GB2312" w:hAnsi="CESI仿宋-GB2312" w:cs="CESI仿宋-GB2312"/>
                <w:sz w:val="24"/>
                <w:lang w:val="en"/>
              </w:rPr>
              <w:t xml:space="preserve">   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月</w:t>
            </w:r>
            <w:r>
              <w:rPr>
                <w:rFonts w:ascii="CESI仿宋-GB2312" w:eastAsia="CESI仿宋-GB2312" w:hAnsi="CESI仿宋-GB2312" w:cs="CESI仿宋-GB2312"/>
                <w:sz w:val="24"/>
                <w:lang w:val="en"/>
              </w:rPr>
              <w:t xml:space="preserve">  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日招收博士后共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 xml:space="preserve">      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人。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 xml:space="preserve">   </w:t>
            </w:r>
          </w:p>
          <w:p w:rsidR="00000000" w:rsidRDefault="000805A4">
            <w:pPr>
              <w:spacing w:line="400" w:lineRule="exact"/>
              <w:ind w:leftChars="114" w:left="239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其中，审核符合补助条件全职博士后共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 xml:space="preserve">     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人。</w:t>
            </w:r>
            <w:r>
              <w:rPr>
                <w:rFonts w:ascii="CESI仿宋-GB2312" w:eastAsia="CESI仿宋-GB2312" w:hAnsi="CESI仿宋-GB2312" w:cs="CESI仿宋-GB2312" w:hint="eastAsia"/>
                <w:color w:val="FF0000"/>
                <w:sz w:val="24"/>
              </w:rPr>
              <w:t>（已下达指标文件的分</w:t>
            </w:r>
            <w:r>
              <w:rPr>
                <w:rFonts w:ascii="CESI仿宋-GB2312" w:eastAsia="CESI仿宋-GB2312" w:hAnsi="CESI仿宋-GB2312" w:cs="CESI仿宋-GB2312" w:hint="eastAsia"/>
                <w:color w:val="FF0000"/>
                <w:sz w:val="24"/>
              </w:rPr>
              <w:t>2</w:t>
            </w:r>
            <w:r>
              <w:rPr>
                <w:rFonts w:ascii="CESI仿宋-GB2312" w:eastAsia="CESI仿宋-GB2312" w:hAnsi="CESI仿宋-GB2312" w:cs="CESI仿宋-GB2312" w:hint="eastAsia"/>
                <w:color w:val="FF0000"/>
                <w:sz w:val="24"/>
              </w:rPr>
              <w:t>批次填报，博士后招收按实际时间段填报）</w:t>
            </w:r>
            <w:r>
              <w:rPr>
                <w:rFonts w:ascii="CESI仿宋-GB2312" w:eastAsia="CESI仿宋-GB2312" w:hAnsi="CESI仿宋-GB2312" w:cs="CESI仿宋-GB2312" w:hint="eastAsia"/>
                <w:color w:val="FF0000"/>
                <w:sz w:val="24"/>
              </w:rPr>
              <w:t xml:space="preserve">  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 xml:space="preserve"> </w:t>
            </w:r>
          </w:p>
        </w:tc>
      </w:tr>
      <w:tr w:rsidR="00000000">
        <w:trPr>
          <w:trHeight w:val="1899"/>
        </w:trPr>
        <w:tc>
          <w:tcPr>
            <w:tcW w:w="1801" w:type="dxa"/>
          </w:tcPr>
          <w:p w:rsidR="00000000" w:rsidRDefault="000805A4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000000" w:rsidRDefault="000805A4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hint="eastAsia"/>
                <w:sz w:val="24"/>
              </w:rPr>
              <w:t>博士后发展规划</w:t>
            </w:r>
            <w:r>
              <w:rPr>
                <w:rFonts w:ascii="宋体" w:hAnsi="宋体" w:hint="eastAsia"/>
                <w:bCs/>
                <w:sz w:val="24"/>
              </w:rPr>
              <w:t>及绩效目标</w:t>
            </w:r>
          </w:p>
        </w:tc>
        <w:tc>
          <w:tcPr>
            <w:tcW w:w="7155" w:type="dxa"/>
          </w:tcPr>
          <w:p w:rsidR="00000000" w:rsidRDefault="000805A4">
            <w:pPr>
              <w:spacing w:line="400" w:lineRule="exac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重点围绕博士后人才的</w:t>
            </w:r>
            <w:r>
              <w:rPr>
                <w:rFonts w:hint="eastAsia"/>
                <w:color w:val="FF0000"/>
                <w:sz w:val="24"/>
              </w:rPr>
              <w:t>引育留用（如：年招收、年培养、年留用等）及博士后预计能取得的业绩成果（</w:t>
            </w:r>
            <w:r>
              <w:rPr>
                <w:rFonts w:hint="eastAsia"/>
                <w:color w:val="FF0000"/>
                <w:sz w:val="24"/>
              </w:rPr>
              <w:t>如：</w:t>
            </w:r>
            <w:r>
              <w:rPr>
                <w:rFonts w:hint="eastAsia"/>
                <w:color w:val="FF0000"/>
                <w:sz w:val="24"/>
              </w:rPr>
              <w:t>争取项目或资金、</w:t>
            </w:r>
            <w:r>
              <w:rPr>
                <w:rFonts w:hint="eastAsia"/>
                <w:color w:val="FF0000"/>
                <w:sz w:val="24"/>
              </w:rPr>
              <w:t>申请专利、学术成果、经济社会效益</w:t>
            </w:r>
            <w:r>
              <w:rPr>
                <w:rFonts w:hint="eastAsia"/>
                <w:color w:val="FF0000"/>
                <w:sz w:val="24"/>
              </w:rPr>
              <w:t>等</w:t>
            </w:r>
            <w:r>
              <w:rPr>
                <w:rFonts w:hint="eastAsia"/>
                <w:color w:val="FF0000"/>
                <w:sz w:val="24"/>
              </w:rPr>
              <w:t>）设定绩效目</w:t>
            </w:r>
            <w:r>
              <w:rPr>
                <w:rFonts w:hint="eastAsia"/>
                <w:color w:val="FF0000"/>
                <w:sz w:val="24"/>
              </w:rPr>
              <w:t>标</w:t>
            </w:r>
            <w:r>
              <w:rPr>
                <w:rFonts w:hint="eastAsia"/>
                <w:color w:val="FF0000"/>
                <w:sz w:val="24"/>
              </w:rPr>
              <w:t>。</w:t>
            </w:r>
            <w:r>
              <w:rPr>
                <w:rFonts w:hint="eastAsia"/>
                <w:color w:val="FF0000"/>
                <w:sz w:val="24"/>
              </w:rPr>
              <w:t>以条款形式例举能达到或可实现的预期目标</w:t>
            </w:r>
            <w:r>
              <w:rPr>
                <w:rFonts w:hint="eastAsia"/>
                <w:color w:val="FF0000"/>
                <w:sz w:val="24"/>
              </w:rPr>
              <w:t>；</w:t>
            </w:r>
          </w:p>
          <w:p w:rsidR="00000000" w:rsidRDefault="000805A4">
            <w:pPr>
              <w:spacing w:line="400" w:lineRule="exac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</w:p>
          <w:p w:rsidR="00000000" w:rsidRDefault="000805A4">
            <w:pPr>
              <w:spacing w:line="400" w:lineRule="exac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2.</w:t>
            </w:r>
          </w:p>
          <w:p w:rsidR="00000000" w:rsidRDefault="000805A4">
            <w:pPr>
              <w:pStyle w:val="a0"/>
              <w:numPr>
                <w:ilvl w:val="0"/>
                <w:numId w:val="2"/>
              </w:numPr>
              <w:tabs>
                <w:tab w:val="left" w:pos="312"/>
              </w:tabs>
              <w:spacing w:line="400" w:lineRule="exac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....</w:t>
            </w:r>
          </w:p>
          <w:p w:rsidR="00000000" w:rsidRDefault="000805A4">
            <w:pPr>
              <w:pStyle w:val="a4"/>
              <w:spacing w:line="400" w:lineRule="exact"/>
            </w:pPr>
          </w:p>
          <w:p w:rsidR="00000000" w:rsidRDefault="000805A4">
            <w:pPr>
              <w:pStyle w:val="a4"/>
              <w:spacing w:line="400" w:lineRule="exact"/>
            </w:pPr>
          </w:p>
          <w:p w:rsidR="00000000" w:rsidRDefault="000805A4">
            <w:pPr>
              <w:pStyle w:val="a4"/>
              <w:spacing w:line="400" w:lineRule="exact"/>
            </w:pPr>
          </w:p>
          <w:p w:rsidR="00000000" w:rsidRDefault="000805A4">
            <w:pPr>
              <w:pStyle w:val="a4"/>
              <w:spacing w:line="400" w:lineRule="exact"/>
            </w:pPr>
          </w:p>
        </w:tc>
      </w:tr>
    </w:tbl>
    <w:p w:rsidR="00000000" w:rsidRDefault="000805A4">
      <w:pPr>
        <w:spacing w:line="400" w:lineRule="exact"/>
        <w:jc w:val="center"/>
        <w:outlineLvl w:val="0"/>
        <w:rPr>
          <w:rFonts w:ascii="黑体" w:eastAsia="黑体" w:hAnsi="宋体" w:hint="eastAsia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三、申报单位（部门）审核意见</w:t>
      </w:r>
    </w:p>
    <w:tbl>
      <w:tblPr>
        <w:tblW w:w="897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9"/>
      </w:tblGrid>
      <w:tr w:rsidR="00000000">
        <w:trPr>
          <w:trHeight w:val="1721"/>
        </w:trPr>
        <w:tc>
          <w:tcPr>
            <w:tcW w:w="8979" w:type="dxa"/>
          </w:tcPr>
          <w:p w:rsidR="00000000" w:rsidRDefault="000805A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设站单位意见</w:t>
            </w:r>
            <w:r>
              <w:rPr>
                <w:rFonts w:ascii="宋体" w:hAnsi="宋体" w:hint="eastAsia"/>
                <w:bCs/>
                <w:sz w:val="24"/>
              </w:rPr>
              <w:t>.....</w:t>
            </w:r>
          </w:p>
          <w:p w:rsidR="00000000" w:rsidRDefault="000805A4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</w:p>
          <w:p w:rsidR="00000000" w:rsidRDefault="000805A4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负责人</w:t>
            </w:r>
            <w:r>
              <w:rPr>
                <w:rFonts w:ascii="宋体" w:hAnsi="宋体" w:hint="eastAsia"/>
                <w:bCs/>
                <w:sz w:val="24"/>
              </w:rPr>
              <w:t>(</w:t>
            </w:r>
            <w:r>
              <w:rPr>
                <w:rFonts w:ascii="宋体" w:hAnsi="宋体" w:hint="eastAsia"/>
                <w:bCs/>
                <w:sz w:val="24"/>
              </w:rPr>
              <w:t>签字</w:t>
            </w:r>
            <w:r>
              <w:rPr>
                <w:rFonts w:ascii="宋体" w:hAnsi="宋体" w:hint="eastAsia"/>
                <w:bCs/>
                <w:sz w:val="24"/>
              </w:rPr>
              <w:t>)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   (</w:t>
            </w:r>
            <w:r>
              <w:rPr>
                <w:rFonts w:ascii="宋体" w:hAnsi="宋体" w:hint="eastAsia"/>
                <w:bCs/>
                <w:sz w:val="24"/>
              </w:rPr>
              <w:t>盖章</w:t>
            </w:r>
            <w:r>
              <w:rPr>
                <w:rFonts w:ascii="宋体" w:hAnsi="宋体" w:hint="eastAsia"/>
                <w:bCs/>
                <w:sz w:val="24"/>
              </w:rPr>
              <w:t xml:space="preserve">)                                              </w:t>
            </w:r>
          </w:p>
          <w:p w:rsidR="00000000" w:rsidRDefault="000805A4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000000" w:rsidRDefault="000805A4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</w:t>
            </w:r>
          </w:p>
          <w:p w:rsidR="00000000" w:rsidRDefault="000805A4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  <w:tr w:rsidR="00000000">
        <w:trPr>
          <w:trHeight w:val="2241"/>
        </w:trPr>
        <w:tc>
          <w:tcPr>
            <w:tcW w:w="8979" w:type="dxa"/>
          </w:tcPr>
          <w:p w:rsidR="00000000" w:rsidRDefault="000805A4">
            <w:pPr>
              <w:spacing w:line="400" w:lineRule="exact"/>
              <w:rPr>
                <w:rFonts w:ascii="宋体" w:hAnsi="宋体" w:hint="eastAsia"/>
                <w:bCs/>
                <w:sz w:val="24"/>
              </w:rPr>
            </w:pPr>
          </w:p>
          <w:p w:rsidR="00000000" w:rsidRDefault="000805A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主管单位（部门）意见</w:t>
            </w:r>
            <w:r>
              <w:rPr>
                <w:rFonts w:ascii="宋体" w:hAnsi="宋体" w:hint="eastAsia"/>
                <w:bCs/>
                <w:sz w:val="24"/>
              </w:rPr>
              <w:t>........</w:t>
            </w:r>
          </w:p>
          <w:p w:rsidR="00000000" w:rsidRDefault="000805A4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</w:p>
          <w:p w:rsidR="00000000" w:rsidRDefault="000805A4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负责人</w:t>
            </w:r>
            <w:r>
              <w:rPr>
                <w:rFonts w:ascii="宋体" w:hAnsi="宋体" w:hint="eastAsia"/>
                <w:bCs/>
                <w:sz w:val="24"/>
              </w:rPr>
              <w:t>(</w:t>
            </w:r>
            <w:r>
              <w:rPr>
                <w:rFonts w:ascii="宋体" w:hAnsi="宋体" w:hint="eastAsia"/>
                <w:bCs/>
                <w:sz w:val="24"/>
              </w:rPr>
              <w:t>签字</w:t>
            </w:r>
            <w:r>
              <w:rPr>
                <w:rFonts w:ascii="宋体" w:hAnsi="宋体" w:hint="eastAsia"/>
                <w:bCs/>
                <w:sz w:val="24"/>
              </w:rPr>
              <w:t>)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(</w:t>
            </w:r>
            <w:r>
              <w:rPr>
                <w:rFonts w:ascii="宋体" w:hAnsi="宋体" w:hint="eastAsia"/>
                <w:bCs/>
                <w:sz w:val="24"/>
              </w:rPr>
              <w:t>盖章</w:t>
            </w:r>
            <w:r>
              <w:rPr>
                <w:rFonts w:ascii="宋体" w:hAnsi="宋体" w:hint="eastAsia"/>
                <w:bCs/>
                <w:sz w:val="24"/>
              </w:rPr>
              <w:t xml:space="preserve">)                                               </w:t>
            </w:r>
          </w:p>
          <w:p w:rsidR="00000000" w:rsidRDefault="000805A4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</w:t>
            </w:r>
          </w:p>
          <w:p w:rsidR="00000000" w:rsidRDefault="000805A4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</w:tbl>
    <w:p w:rsidR="00000000" w:rsidRDefault="000805A4">
      <w:pPr>
        <w:outlineLvl w:val="0"/>
        <w:rPr>
          <w:rFonts w:ascii="黑体" w:eastAsia="黑体" w:hAnsi="宋体" w:hint="eastAsia"/>
          <w:bCs/>
          <w:color w:val="FF0000"/>
          <w:sz w:val="28"/>
        </w:rPr>
      </w:pPr>
      <w:r>
        <w:rPr>
          <w:rFonts w:ascii="黑体" w:eastAsia="黑体" w:hAnsi="宋体" w:hint="eastAsia"/>
          <w:bCs/>
          <w:color w:val="FF0000"/>
          <w:sz w:val="28"/>
        </w:rPr>
        <w:lastRenderedPageBreak/>
        <w:t>（以上内容限本页内）</w:t>
      </w:r>
    </w:p>
    <w:p w:rsidR="00000000" w:rsidRDefault="000805A4">
      <w:pPr>
        <w:jc w:val="center"/>
        <w:rPr>
          <w:rFonts w:ascii="宋体" w:hAnsi="宋体"/>
          <w:b/>
          <w:bCs/>
          <w:sz w:val="36"/>
          <w:szCs w:val="36"/>
        </w:rPr>
      </w:pPr>
    </w:p>
    <w:p w:rsidR="00000000" w:rsidRDefault="000805A4">
      <w:pPr>
        <w:jc w:val="center"/>
        <w:rPr>
          <w:rFonts w:ascii="宋体" w:hAnsi="宋体"/>
          <w:b/>
          <w:bCs/>
          <w:sz w:val="36"/>
          <w:szCs w:val="36"/>
        </w:rPr>
      </w:pPr>
    </w:p>
    <w:p w:rsidR="00000000" w:rsidRDefault="000805A4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吉林省</w:t>
      </w:r>
      <w:r>
        <w:rPr>
          <w:rFonts w:ascii="宋体" w:hAnsi="宋体" w:hint="eastAsia"/>
          <w:b/>
          <w:bCs/>
          <w:sz w:val="36"/>
          <w:szCs w:val="36"/>
        </w:rPr>
        <w:t>博士后日常经费补助资金</w:t>
      </w:r>
    </w:p>
    <w:p w:rsidR="00000000" w:rsidRDefault="000805A4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申</w:t>
      </w:r>
      <w:r>
        <w:rPr>
          <w:rFonts w:ascii="宋体" w:hAnsi="宋体" w:hint="eastAsia"/>
          <w:b/>
          <w:bCs/>
          <w:sz w:val="36"/>
          <w:szCs w:val="36"/>
        </w:rPr>
        <w:t>报</w:t>
      </w:r>
      <w:r>
        <w:rPr>
          <w:rFonts w:ascii="宋体" w:hAnsi="宋体" w:hint="eastAsia"/>
          <w:b/>
          <w:bCs/>
          <w:sz w:val="36"/>
          <w:szCs w:val="36"/>
        </w:rPr>
        <w:t>材料</w:t>
      </w:r>
    </w:p>
    <w:p w:rsidR="00000000" w:rsidRDefault="000805A4">
      <w:pPr>
        <w:pStyle w:val="a0"/>
        <w:jc w:val="center"/>
        <w:rPr>
          <w:rFonts w:ascii="宋体" w:hAnsi="宋体" w:hint="eastAsia"/>
          <w:b/>
          <w:bCs/>
          <w:sz w:val="32"/>
          <w:szCs w:val="32"/>
        </w:rPr>
      </w:pPr>
    </w:p>
    <w:p w:rsidR="00000000" w:rsidRDefault="000805A4">
      <w:pPr>
        <w:pStyle w:val="a0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（目录）</w:t>
      </w:r>
    </w:p>
    <w:p w:rsidR="00000000" w:rsidRDefault="000805A4">
      <w:pPr>
        <w:pStyle w:val="a0"/>
        <w:ind w:firstLineChars="100" w:firstLine="281"/>
        <w:jc w:val="left"/>
        <w:rPr>
          <w:rFonts w:ascii="CESI仿宋-GB2312" w:eastAsia="CESI仿宋-GB2312" w:hAnsi="CESI仿宋-GB2312" w:cs="CESI仿宋-GB2312" w:hint="eastAsia"/>
          <w:color w:val="FF0000"/>
          <w:sz w:val="24"/>
        </w:rPr>
      </w:pPr>
      <w:r>
        <w:rPr>
          <w:rFonts w:ascii="宋体" w:hAnsi="宋体" w:hint="eastAsia"/>
          <w:b/>
          <w:bCs/>
          <w:sz w:val="28"/>
          <w:szCs w:val="28"/>
        </w:rPr>
        <w:t>一、《</w:t>
      </w:r>
      <w:r>
        <w:rPr>
          <w:rFonts w:ascii="宋体" w:hAnsi="宋体" w:hint="eastAsia"/>
          <w:b/>
          <w:bCs/>
          <w:sz w:val="28"/>
          <w:szCs w:val="28"/>
        </w:rPr>
        <w:t>2026</w:t>
      </w:r>
      <w:r>
        <w:rPr>
          <w:rFonts w:ascii="宋体" w:hAnsi="宋体" w:hint="eastAsia"/>
          <w:b/>
          <w:bCs/>
          <w:sz w:val="28"/>
          <w:szCs w:val="28"/>
        </w:rPr>
        <w:t>年度博士后日常经费申报信息汇总表》</w:t>
      </w:r>
      <w:r>
        <w:rPr>
          <w:rFonts w:ascii="宋体" w:hAnsi="宋体" w:hint="eastAsia"/>
          <w:b/>
          <w:bCs/>
          <w:sz w:val="28"/>
          <w:szCs w:val="28"/>
        </w:rPr>
        <w:t>（第一批次）</w:t>
      </w:r>
      <w:r>
        <w:rPr>
          <w:rFonts w:ascii="CESI仿宋-GB2312" w:eastAsia="CESI仿宋-GB2312" w:hAnsi="CESI仿宋-GB2312" w:cs="CESI仿宋-GB2312" w:hint="eastAsia"/>
          <w:sz w:val="24"/>
        </w:rPr>
        <w:t>（已下达指标文件的分两批次申报，未下达指标文的均按第二批次申报）</w:t>
      </w:r>
      <w:r>
        <w:rPr>
          <w:rFonts w:ascii="CESI仿宋-GB2312" w:eastAsia="CESI仿宋-GB2312" w:hAnsi="CESI仿宋-GB2312" w:cs="CESI仿宋-GB2312" w:hint="eastAsia"/>
          <w:color w:val="FF0000"/>
          <w:sz w:val="24"/>
        </w:rPr>
        <w:t xml:space="preserve">  </w:t>
      </w:r>
    </w:p>
    <w:p w:rsidR="00000000" w:rsidRDefault="000805A4">
      <w:pPr>
        <w:pStyle w:val="a0"/>
        <w:ind w:firstLineChars="100" w:firstLine="281"/>
        <w:jc w:val="lef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二、证明材料（请按表中人员顺</w:t>
      </w:r>
      <w:r>
        <w:rPr>
          <w:rFonts w:ascii="宋体" w:hAnsi="宋体" w:hint="eastAsia"/>
          <w:b/>
          <w:bCs/>
          <w:sz w:val="28"/>
          <w:szCs w:val="28"/>
        </w:rPr>
        <w:t>序分别提供，按顺序装订）</w:t>
      </w:r>
    </w:p>
    <w:p w:rsidR="00000000" w:rsidRDefault="000805A4">
      <w:pPr>
        <w:pStyle w:val="a0"/>
        <w:ind w:firstLineChars="100" w:firstLine="281"/>
        <w:jc w:val="lef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1</w:t>
      </w:r>
      <w:r>
        <w:rPr>
          <w:rFonts w:ascii="宋体" w:hAnsi="宋体" w:hint="eastAsia"/>
          <w:b/>
          <w:bCs/>
          <w:sz w:val="28"/>
          <w:szCs w:val="28"/>
        </w:rPr>
        <w:t>、身份证复印件</w:t>
      </w:r>
    </w:p>
    <w:p w:rsidR="00000000" w:rsidRDefault="000805A4">
      <w:pPr>
        <w:pStyle w:val="a0"/>
        <w:ind w:firstLineChars="100" w:firstLine="281"/>
        <w:jc w:val="lef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2</w:t>
      </w:r>
      <w:r>
        <w:rPr>
          <w:rFonts w:ascii="宋体" w:hAnsi="宋体" w:hint="eastAsia"/>
          <w:b/>
          <w:bCs/>
          <w:sz w:val="28"/>
          <w:szCs w:val="28"/>
        </w:rPr>
        <w:t>、进站证明件</w:t>
      </w:r>
    </w:p>
    <w:p w:rsidR="00000000" w:rsidRDefault="000805A4">
      <w:pPr>
        <w:pStyle w:val="a0"/>
        <w:ind w:firstLineChars="100" w:firstLine="281"/>
        <w:jc w:val="left"/>
        <w:rPr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3</w:t>
      </w:r>
      <w:r>
        <w:rPr>
          <w:rFonts w:ascii="宋体" w:hAnsi="宋体" w:hint="eastAsia"/>
          <w:b/>
          <w:bCs/>
          <w:sz w:val="28"/>
          <w:szCs w:val="28"/>
        </w:rPr>
        <w:t>、全职博士后证明件</w:t>
      </w:r>
    </w:p>
    <w:p w:rsidR="00000000" w:rsidRDefault="000805A4">
      <w:pPr>
        <w:pStyle w:val="a0"/>
        <w:ind w:firstLineChars="200" w:firstLine="562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注意：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涉及的单位根据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省财政厅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省人力资源和社会保障厅《关于提前下达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人才高质量发展专项资金预算的通知》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（吉财社指〔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1106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号）中日常经费数额，确定第一批次补助人员名单并填报《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年度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林省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博士后日常经费补助资金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申报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表（第一批次）》，未纳入人员均列入第二批次补助人员名单，分别填报《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年度博士后日常经费申报信息汇总表》。</w:t>
      </w:r>
    </w:p>
    <w:sectPr w:rsidR="00000000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05A4">
      <w:r>
        <w:separator/>
      </w:r>
    </w:p>
  </w:endnote>
  <w:endnote w:type="continuationSeparator" w:id="0">
    <w:p w:rsidR="00000000" w:rsidRDefault="0008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ESI仿宋-GB18030">
    <w:altName w:val="微软雅黑"/>
    <w:charset w:val="86"/>
    <w:family w:val="auto"/>
    <w:pitch w:val="default"/>
    <w:sig w:usb0="00000000" w:usb1="38C77CFA" w:usb2="00000016" w:usb3="00000000" w:csb0="0004000F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805A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805A4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4.55pt;height:10.3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jevgIAALEFAAAOAAAAZHJzL2Uyb0RvYy54bWysVM1unDAQvlfqO1i+E2DD7gIKGyXLUlVK&#10;f6S0D+AFA1bBRrazkFa9tm/QUy+997nyHB2bZbNJVKlqy8Ea7PE38818nrPzoW3QjkrFBE+wf+Jh&#10;RHkuCsarBL9/lzkhRkoTXpBGcJrgW6rw+er5s7O+i+lM1KIpqEQAwlXcdwmute5i11V5TVuiTkRH&#10;ORyWQrZEw6+s3EKSHtDbxp153sLthSw6KXKqFOym4yFeWfyypLl+U5aKatQkGHLTdpV23ZrVXZ2R&#10;uJKkq1m+T4P8RRYtYRyCHqBSogm6kewJVMtyKZQo9UkuWleUJcup5QBsfO8Rm+uadNRygeKo7lAm&#10;9f9g89e7txKxAnqHEScttOju29e77z/vfnxBC1OevlMxeF134KeHSzEYV0NVdVci/6AQF+ua8Ipe&#10;SCn6mpIC0vPNTffo6oijDMi2fyUKiENutLBAQylbAwjVQIAObbo9tIYOGuWwOV8uwzlGOZz4p34Q&#10;zG0AEk93O6n0CypaZIwES2i8xSa7K6VNLiSeXEwoLjLWNLb5DX+wAY7jDkSGq+bM5GB7+Snyok24&#10;CQMnmC02TuClqXORrQNnkfnLeXqartep/9nE9YO4ZkVBuQkz6coP/qxve4WPijgoS4mGFQbOpKRk&#10;tV03Eu0I6Dqz374gR27uwzRsEYDLI0r+LPAuZ5GTLcKlE2TB3ImWXuh4fnQZLbwgCtLsIaUrxum/&#10;U0J9gqP5zPS07UB+ilejqn5L07PfU5okbpmGIdKwNsHhwYnERosbXtgua8Ka0T6qimFyXxXo/NRz&#10;q1wj1lG2etgOgGLkvBXFLWhYChAZCBUmHxi1kB8x6mGKJJjDmMOoecnhFZiBMxlyMraTQXgOFxOs&#10;MRrNtR4H000nWVUD7vTOLuClZMzK+D6H/fuCuWAp7GeYGTzH/9brftKufgEAAP//AwBQSwMEFAAG&#10;AAgAAAAhAPLR/VPXAAAAAgEAAA8AAABkcnMvZG93bnJldi54bWxMj8FqwzAQRO+F/oPYQG6NnByS&#10;1LUcQqCX3pqWQm8ba2OZSisjKY7991F6aS8Lwwwzb6vd6KwYKMTOs4LlogBB3Hjdcavg8+P1aQsi&#10;JmSN1jMpmCjCrn58qLDU/srvNBxTK3IJxxIVmJT6UsrYGHIYF74nzt7ZB4cpy9BKHfCay52Vq6JY&#10;S4cd5wWDPR0MNT/Hi1OwGb889ZEO9H0emmC6aWvfJqXms3H/AiLRmP7CcMfP6FBnppO/sI7CKsiP&#10;pN+bvecliJOCVbEBWVfyP3p9AwAA//8DAFBLAQItABQABgAIAAAAIQC2gziS/gAAAOEBAAATAAAA&#10;AAAAAAAAAAAAAAAAAABbQ29udGVudF9UeXBlc10ueG1sUEsBAi0AFAAGAAgAAAAhADj9If/WAAAA&#10;lAEAAAsAAAAAAAAAAAAAAAAALwEAAF9yZWxzLy5yZWxzUEsBAi0AFAAGAAgAAAAhAKRuqN6+AgAA&#10;sQUAAA4AAAAAAAAAAAAAAAAALgIAAGRycy9lMm9Eb2MueG1sUEsBAi0AFAAGAAgAAAAhAPLR/VPX&#10;AAAAAgEAAA8AAAAAAAAAAAAAAAAAGAUAAGRycy9kb3ducmV2LnhtbFBLBQYAAAAABAAEAPMAAAAc&#10;BgAAAAA=&#10;" filled="f" stroked="f">
              <v:textbox style="mso-fit-shape-to-text:t" inset="0,0,0,0">
                <w:txbxContent>
                  <w:p w:rsidR="00000000" w:rsidRDefault="000805A4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05A4">
      <w:r>
        <w:separator/>
      </w:r>
    </w:p>
  </w:footnote>
  <w:footnote w:type="continuationSeparator" w:id="0">
    <w:p w:rsidR="00000000" w:rsidRDefault="00080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EC824"/>
    <w:multiLevelType w:val="singleLevel"/>
    <w:tmpl w:val="17AEC824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6FFCD3D8"/>
    <w:multiLevelType w:val="singleLevel"/>
    <w:tmpl w:val="6FFCD3D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420"/>
  <w:drawingGridVerticalSpacing w:val="156"/>
  <w:noPunctuationKerning/>
  <w:characterSpacingControl w:val="compressPunctuation"/>
  <w:hdrShapeDefaults>
    <o:shapedefaults v:ext="edit" spidmax="307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DF61E"/>
    <w:rsid w:val="000805A4"/>
    <w:rsid w:val="3EFFB85E"/>
    <w:rsid w:val="4C9F45E0"/>
    <w:rsid w:val="4EFFC325"/>
    <w:rsid w:val="59CAB9CA"/>
    <w:rsid w:val="67573DDB"/>
    <w:rsid w:val="6E7DF61E"/>
    <w:rsid w:val="6FFF9F32"/>
    <w:rsid w:val="72EE4E2A"/>
    <w:rsid w:val="74A4A9F8"/>
    <w:rsid w:val="76AFEF1F"/>
    <w:rsid w:val="799F9516"/>
    <w:rsid w:val="7DFE90C9"/>
    <w:rsid w:val="7DFF2147"/>
    <w:rsid w:val="7FE5315B"/>
    <w:rsid w:val="B4E7BE94"/>
    <w:rsid w:val="CB4F304B"/>
    <w:rsid w:val="D798A10F"/>
    <w:rsid w:val="E5DE81D7"/>
    <w:rsid w:val="E97B3329"/>
    <w:rsid w:val="EAFFAADB"/>
    <w:rsid w:val="EB8DF320"/>
    <w:rsid w:val="F9CD6AC3"/>
    <w:rsid w:val="FCBFA979"/>
    <w:rsid w:val="FF06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a4"/>
    <w:uiPriority w:val="99"/>
    <w:unhideWhenUsed/>
    <w:qFormat/>
    <w:rPr>
      <w:rFonts w:ascii="Calibri" w:hAnsi="Calibri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a4"/>
    <w:uiPriority w:val="99"/>
    <w:unhideWhenUsed/>
    <w:qFormat/>
    <w:rPr>
      <w:rFonts w:ascii="Calibri" w:hAnsi="Calibri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Dell</cp:lastModifiedBy>
  <cp:revision>2</cp:revision>
  <cp:lastPrinted>2025-10-18T22:03:00Z</cp:lastPrinted>
  <dcterms:created xsi:type="dcterms:W3CDTF">2026-05-14T01:35:00Z</dcterms:created>
  <dcterms:modified xsi:type="dcterms:W3CDTF">2026-05-14T01:35:00Z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