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E7D99F5">
      <w:pPr>
        <w:keepNext w:val="0"/>
        <w:keepLines w:val="0"/>
        <w:pageBreakBefore w:val="0"/>
        <w:widowControl w:val="0"/>
        <w:kinsoku/>
        <w:wordWrap/>
        <w:overflowPunct w:val="0"/>
        <w:topLinePunct w:val="0"/>
        <w:autoSpaceDE/>
        <w:autoSpaceDN/>
        <w:bidi w:val="0"/>
        <w:adjustRightInd/>
        <w:snapToGrid/>
        <w:spacing w:line="540" w:lineRule="exact"/>
        <w:ind w:left="0" w:leftChars="0"/>
        <w:jc w:val="both"/>
        <w:textAlignment w:val="auto"/>
        <w:rPr>
          <w:rFonts w:hint="default" w:ascii="Times New Roman" w:hAnsi="Times New Roman" w:eastAsia="黑体" w:cs="Times New Roman"/>
          <w:color w:val="auto"/>
          <w:spacing w:val="0"/>
          <w:sz w:val="32"/>
          <w:szCs w:val="32"/>
          <w:lang w:val="en-US" w:eastAsia="zh-CN"/>
        </w:rPr>
      </w:pPr>
      <w:r>
        <w:rPr>
          <w:rFonts w:hint="default" w:ascii="Times New Roman" w:hAnsi="Times New Roman" w:eastAsia="黑体" w:cs="Times New Roman"/>
          <w:color w:val="auto"/>
          <w:spacing w:val="0"/>
          <w:sz w:val="32"/>
          <w:szCs w:val="32"/>
          <w:lang w:val="en-US" w:eastAsia="zh-CN"/>
        </w:rPr>
        <w:t>附件</w:t>
      </w:r>
    </w:p>
    <w:p w14:paraId="72E2A22E">
      <w:pPr>
        <w:keepNext w:val="0"/>
        <w:keepLines w:val="0"/>
        <w:pageBreakBefore w:val="0"/>
        <w:widowControl w:val="0"/>
        <w:kinsoku/>
        <w:wordWrap/>
        <w:overflowPunct w:val="0"/>
        <w:topLinePunct w:val="0"/>
        <w:autoSpaceDE/>
        <w:autoSpaceDN/>
        <w:bidi w:val="0"/>
        <w:adjustRightInd/>
        <w:snapToGrid/>
        <w:spacing w:line="540" w:lineRule="exact"/>
        <w:ind w:left="0" w:leftChars="0"/>
        <w:jc w:val="both"/>
        <w:textAlignment w:val="auto"/>
        <w:rPr>
          <w:rFonts w:hint="default" w:ascii="Times New Roman" w:hAnsi="Times New Roman" w:eastAsia="黑体" w:cs="Times New Roman"/>
          <w:color w:val="auto"/>
          <w:spacing w:val="0"/>
          <w:sz w:val="32"/>
          <w:szCs w:val="32"/>
          <w:lang w:val="en-US" w:eastAsia="zh-CN"/>
        </w:rPr>
      </w:pPr>
    </w:p>
    <w:p w14:paraId="762898B3">
      <w:pPr>
        <w:keepNext w:val="0"/>
        <w:keepLines w:val="0"/>
        <w:pageBreakBefore w:val="0"/>
        <w:widowControl w:val="0"/>
        <w:kinsoku/>
        <w:wordWrap/>
        <w:overflowPunct w:val="0"/>
        <w:topLinePunct w:val="0"/>
        <w:autoSpaceDE/>
        <w:autoSpaceDN/>
        <w:bidi w:val="0"/>
        <w:adjustRightInd/>
        <w:snapToGrid/>
        <w:spacing w:line="540" w:lineRule="exact"/>
        <w:ind w:left="0" w:leftChars="0"/>
        <w:jc w:val="center"/>
        <w:textAlignment w:val="auto"/>
        <w:rPr>
          <w:rFonts w:hint="default" w:ascii="Times New Roman" w:hAnsi="Times New Roman" w:eastAsia="方正小标宋简体" w:cs="Times New Roman"/>
          <w:color w:val="auto"/>
          <w:spacing w:val="0"/>
          <w:sz w:val="44"/>
          <w:szCs w:val="44"/>
        </w:rPr>
      </w:pPr>
      <w:r>
        <w:rPr>
          <w:rFonts w:hint="default" w:ascii="Times New Roman" w:hAnsi="Times New Roman" w:eastAsia="方正小标宋简体" w:cs="Times New Roman"/>
          <w:color w:val="auto"/>
          <w:spacing w:val="0"/>
          <w:sz w:val="44"/>
          <w:szCs w:val="44"/>
          <w:lang w:eastAsia="zh-CN"/>
        </w:rPr>
        <w:t>吉林</w:t>
      </w:r>
      <w:r>
        <w:rPr>
          <w:rFonts w:hint="default" w:ascii="Times New Roman" w:hAnsi="Times New Roman" w:eastAsia="方正小标宋简体" w:cs="Times New Roman"/>
          <w:color w:val="auto"/>
          <w:spacing w:val="0"/>
          <w:sz w:val="44"/>
          <w:szCs w:val="44"/>
        </w:rPr>
        <w:t>省</w:t>
      </w:r>
      <w:r>
        <w:rPr>
          <w:rFonts w:hint="default" w:ascii="Times New Roman" w:hAnsi="Times New Roman" w:eastAsia="方正小标宋简体" w:cs="Times New Roman"/>
          <w:color w:val="auto"/>
          <w:spacing w:val="0"/>
          <w:sz w:val="44"/>
          <w:szCs w:val="44"/>
          <w:lang w:eastAsia="zh-CN"/>
        </w:rPr>
        <w:t>民办职业培训学校</w:t>
      </w:r>
      <w:r>
        <w:rPr>
          <w:rFonts w:hint="default" w:ascii="Times New Roman" w:hAnsi="Times New Roman" w:eastAsia="方正小标宋简体" w:cs="Times New Roman"/>
          <w:color w:val="auto"/>
          <w:spacing w:val="0"/>
          <w:sz w:val="44"/>
          <w:szCs w:val="44"/>
        </w:rPr>
        <w:t>管理办法</w:t>
      </w:r>
    </w:p>
    <w:p w14:paraId="7ABAACE8">
      <w:pPr>
        <w:keepNext w:val="0"/>
        <w:keepLines w:val="0"/>
        <w:pageBreakBefore w:val="0"/>
        <w:widowControl w:val="0"/>
        <w:kinsoku/>
        <w:wordWrap/>
        <w:overflowPunct w:val="0"/>
        <w:topLinePunct w:val="0"/>
        <w:autoSpaceDE/>
        <w:autoSpaceDN/>
        <w:bidi w:val="0"/>
        <w:adjustRightInd/>
        <w:snapToGrid/>
        <w:spacing w:line="540" w:lineRule="exact"/>
        <w:ind w:left="0" w:leftChars="0"/>
        <w:jc w:val="center"/>
        <w:textAlignment w:val="auto"/>
        <w:rPr>
          <w:rFonts w:hint="eastAsia" w:ascii="楷体_GB2312" w:hAnsi="楷体_GB2312" w:eastAsia="楷体_GB2312" w:cs="楷体_GB2312"/>
          <w:color w:val="auto"/>
          <w:spacing w:val="0"/>
          <w:sz w:val="32"/>
          <w:szCs w:val="32"/>
          <w:lang w:eastAsia="zh-CN"/>
        </w:rPr>
      </w:pPr>
      <w:r>
        <w:rPr>
          <w:rFonts w:hint="eastAsia" w:ascii="楷体_GB2312" w:hAnsi="楷体_GB2312" w:eastAsia="楷体_GB2312" w:cs="楷体_GB2312"/>
          <w:color w:val="auto"/>
          <w:spacing w:val="0"/>
          <w:sz w:val="32"/>
          <w:szCs w:val="32"/>
          <w:lang w:eastAsia="zh-CN"/>
        </w:rPr>
        <w:t>（</w:t>
      </w:r>
      <w:r>
        <w:rPr>
          <w:rFonts w:hint="eastAsia" w:ascii="楷体_GB2312" w:hAnsi="楷体_GB2312" w:eastAsia="楷体_GB2312" w:cs="楷体_GB2312"/>
          <w:color w:val="auto"/>
          <w:spacing w:val="0"/>
          <w:sz w:val="32"/>
          <w:szCs w:val="32"/>
          <w:lang w:val="en-US" w:eastAsia="zh-CN"/>
        </w:rPr>
        <w:t>征求意见稿</w:t>
      </w:r>
      <w:r>
        <w:rPr>
          <w:rFonts w:hint="eastAsia" w:ascii="楷体_GB2312" w:hAnsi="楷体_GB2312" w:eastAsia="楷体_GB2312" w:cs="楷体_GB2312"/>
          <w:color w:val="auto"/>
          <w:spacing w:val="0"/>
          <w:sz w:val="32"/>
          <w:szCs w:val="32"/>
          <w:lang w:eastAsia="zh-CN"/>
        </w:rPr>
        <w:t>）</w:t>
      </w:r>
    </w:p>
    <w:p w14:paraId="58491414">
      <w:pPr>
        <w:keepNext w:val="0"/>
        <w:keepLines w:val="0"/>
        <w:pageBreakBefore w:val="0"/>
        <w:widowControl w:val="0"/>
        <w:kinsoku/>
        <w:wordWrap/>
        <w:overflowPunct w:val="0"/>
        <w:topLinePunct w:val="0"/>
        <w:autoSpaceDE/>
        <w:autoSpaceDN/>
        <w:bidi w:val="0"/>
        <w:adjustRightInd/>
        <w:snapToGrid/>
        <w:spacing w:line="540" w:lineRule="exact"/>
        <w:ind w:left="0" w:leftChars="0" w:firstLine="396" w:firstLineChars="200"/>
        <w:jc w:val="center"/>
        <w:textAlignment w:val="auto"/>
        <w:rPr>
          <w:rFonts w:hint="default" w:ascii="Times New Roman" w:hAnsi="Times New Roman" w:eastAsia="宋体" w:cs="Times New Roman"/>
          <w:color w:val="auto"/>
          <w:spacing w:val="0"/>
          <w:szCs w:val="32"/>
        </w:rPr>
      </w:pPr>
    </w:p>
    <w:p w14:paraId="2632262A">
      <w:pPr>
        <w:keepNext w:val="0"/>
        <w:keepLines w:val="0"/>
        <w:pageBreakBefore w:val="0"/>
        <w:widowControl w:val="0"/>
        <w:kinsoku/>
        <w:wordWrap/>
        <w:overflowPunct w:val="0"/>
        <w:topLinePunct w:val="0"/>
        <w:autoSpaceDE/>
        <w:autoSpaceDN/>
        <w:bidi w:val="0"/>
        <w:adjustRightInd/>
        <w:snapToGrid/>
        <w:spacing w:line="540" w:lineRule="exact"/>
        <w:ind w:left="0" w:leftChars="0"/>
        <w:jc w:val="center"/>
        <w:textAlignment w:val="auto"/>
        <w:rPr>
          <w:rFonts w:hint="default" w:ascii="Times New Roman" w:hAnsi="Times New Roman" w:eastAsia="宋体" w:cs="Times New Roman"/>
          <w:color w:val="auto"/>
          <w:szCs w:val="24"/>
        </w:rPr>
      </w:pPr>
      <w:r>
        <w:rPr>
          <w:rFonts w:hint="default" w:ascii="Times New Roman" w:hAnsi="Times New Roman" w:eastAsia="黑体" w:cs="Times New Roman"/>
          <w:color w:val="auto"/>
          <w:spacing w:val="0"/>
          <w:sz w:val="32"/>
          <w:szCs w:val="32"/>
        </w:rPr>
        <w:t>第一章  总</w:t>
      </w:r>
      <w:r>
        <w:rPr>
          <w:rFonts w:hint="default" w:ascii="Times New Roman" w:hAnsi="Times New Roman" w:eastAsia="黑体" w:cs="Times New Roman"/>
          <w:color w:val="auto"/>
          <w:spacing w:val="0"/>
          <w:sz w:val="32"/>
          <w:szCs w:val="32"/>
          <w:lang w:val="en-US" w:eastAsia="zh-CN"/>
        </w:rPr>
        <w:t xml:space="preserve">  </w:t>
      </w:r>
      <w:r>
        <w:rPr>
          <w:rFonts w:hint="default" w:ascii="Times New Roman" w:hAnsi="Times New Roman" w:eastAsia="黑体" w:cs="Times New Roman"/>
          <w:color w:val="auto"/>
          <w:spacing w:val="0"/>
          <w:sz w:val="32"/>
          <w:szCs w:val="32"/>
        </w:rPr>
        <w:t>则</w:t>
      </w:r>
    </w:p>
    <w:p w14:paraId="1FDE3B5A">
      <w:pPr>
        <w:keepNext w:val="0"/>
        <w:keepLines w:val="0"/>
        <w:pageBreakBefore w:val="0"/>
        <w:widowControl w:val="0"/>
        <w:kinsoku/>
        <w:wordWrap/>
        <w:overflowPunct w:val="0"/>
        <w:topLinePunct w:val="0"/>
        <w:autoSpaceDE/>
        <w:autoSpaceDN/>
        <w:bidi w:val="0"/>
        <w:adjustRightInd/>
        <w:snapToGrid/>
        <w:spacing w:line="540" w:lineRule="exact"/>
        <w:ind w:left="0" w:leftChars="0" w:firstLine="616" w:firstLineChars="200"/>
        <w:jc w:val="both"/>
        <w:textAlignment w:val="auto"/>
        <w:rPr>
          <w:rFonts w:hint="default" w:ascii="Times New Roman" w:hAnsi="Times New Roman" w:eastAsia="黑体" w:cs="Times New Roman"/>
          <w:color w:val="auto"/>
          <w:spacing w:val="0"/>
          <w:sz w:val="32"/>
          <w:szCs w:val="32"/>
        </w:rPr>
      </w:pPr>
    </w:p>
    <w:p w14:paraId="7BF46DA6">
      <w:pPr>
        <w:keepNext w:val="0"/>
        <w:keepLines w:val="0"/>
        <w:pageBreakBefore w:val="0"/>
        <w:widowControl w:val="0"/>
        <w:kinsoku/>
        <w:wordWrap/>
        <w:overflowPunct w:val="0"/>
        <w:topLinePunct w:val="0"/>
        <w:autoSpaceDE/>
        <w:autoSpaceDN/>
        <w:bidi w:val="0"/>
        <w:adjustRightInd/>
        <w:snapToGrid/>
        <w:spacing w:line="540" w:lineRule="exact"/>
        <w:ind w:left="0" w:leftChars="0" w:firstLine="616" w:firstLineChars="200"/>
        <w:jc w:val="both"/>
        <w:textAlignment w:val="auto"/>
        <w:rPr>
          <w:rFonts w:hint="default" w:ascii="Times New Roman" w:hAnsi="Times New Roman" w:eastAsia="仿宋_GB2312" w:cs="Times New Roman"/>
          <w:color w:val="auto"/>
          <w:spacing w:val="0"/>
          <w:sz w:val="32"/>
          <w:szCs w:val="32"/>
        </w:rPr>
      </w:pPr>
      <w:r>
        <w:rPr>
          <w:rFonts w:hint="default" w:ascii="Times New Roman" w:hAnsi="Times New Roman" w:eastAsia="黑体" w:cs="Times New Roman"/>
          <w:color w:val="auto"/>
          <w:spacing w:val="0"/>
          <w:sz w:val="32"/>
          <w:szCs w:val="32"/>
        </w:rPr>
        <w:t>第一条</w:t>
      </w:r>
      <w:r>
        <w:rPr>
          <w:rFonts w:hint="default" w:ascii="Times New Roman" w:hAnsi="Times New Roman" w:eastAsia="仿宋_GB2312" w:cs="Times New Roman"/>
          <w:color w:val="auto"/>
          <w:spacing w:val="0"/>
          <w:sz w:val="32"/>
          <w:szCs w:val="32"/>
        </w:rPr>
        <w:t xml:space="preserve">  为规范</w:t>
      </w:r>
      <w:r>
        <w:rPr>
          <w:rFonts w:hint="default" w:ascii="Times New Roman" w:hAnsi="Times New Roman" w:eastAsia="仿宋_GB2312" w:cs="Times New Roman"/>
          <w:color w:val="auto"/>
          <w:spacing w:val="0"/>
          <w:sz w:val="32"/>
          <w:szCs w:val="32"/>
          <w:lang w:eastAsia="zh-CN"/>
        </w:rPr>
        <w:t>民办职业培训学校</w:t>
      </w:r>
      <w:r>
        <w:rPr>
          <w:rFonts w:hint="default" w:ascii="Times New Roman" w:hAnsi="Times New Roman" w:eastAsia="仿宋_GB2312" w:cs="Times New Roman"/>
          <w:color w:val="auto"/>
          <w:spacing w:val="0"/>
          <w:sz w:val="32"/>
          <w:szCs w:val="32"/>
        </w:rPr>
        <w:t>办学行为，</w:t>
      </w:r>
      <w:r>
        <w:rPr>
          <w:rFonts w:hint="default" w:ascii="Times New Roman" w:hAnsi="Times New Roman" w:eastAsia="仿宋_GB2312" w:cs="Times New Roman"/>
          <w:color w:val="auto"/>
          <w:spacing w:val="0"/>
          <w:sz w:val="32"/>
          <w:szCs w:val="32"/>
          <w:u w:val="none"/>
        </w:rPr>
        <w:t>促进职业</w:t>
      </w:r>
      <w:r>
        <w:rPr>
          <w:rFonts w:hint="default" w:ascii="Times New Roman" w:hAnsi="Times New Roman" w:eastAsia="仿宋_GB2312" w:cs="Times New Roman"/>
          <w:color w:val="auto"/>
          <w:spacing w:val="0"/>
          <w:sz w:val="32"/>
          <w:szCs w:val="32"/>
          <w:u w:val="none"/>
          <w:lang w:eastAsia="zh-CN"/>
        </w:rPr>
        <w:t>技能</w:t>
      </w:r>
      <w:r>
        <w:rPr>
          <w:rFonts w:hint="default" w:ascii="Times New Roman" w:hAnsi="Times New Roman" w:eastAsia="仿宋_GB2312" w:cs="Times New Roman"/>
          <w:color w:val="auto"/>
          <w:spacing w:val="0"/>
          <w:sz w:val="32"/>
          <w:szCs w:val="32"/>
          <w:u w:val="none"/>
        </w:rPr>
        <w:t>培训事业</w:t>
      </w:r>
      <w:r>
        <w:rPr>
          <w:rFonts w:hint="default" w:ascii="Times New Roman" w:hAnsi="Times New Roman" w:eastAsia="仿宋_GB2312" w:cs="Times New Roman"/>
          <w:color w:val="auto"/>
          <w:spacing w:val="0"/>
          <w:sz w:val="32"/>
          <w:szCs w:val="32"/>
        </w:rPr>
        <w:t>高质量发展，根据《中华人民共和国</w:t>
      </w:r>
      <w:r>
        <w:rPr>
          <w:rFonts w:hint="default" w:ascii="Times New Roman" w:hAnsi="Times New Roman" w:eastAsia="仿宋_GB2312" w:cs="Times New Roman"/>
          <w:color w:val="auto"/>
          <w:spacing w:val="0"/>
          <w:sz w:val="32"/>
          <w:szCs w:val="32"/>
          <w:lang w:eastAsia="zh-CN"/>
        </w:rPr>
        <w:t>职业</w:t>
      </w:r>
      <w:r>
        <w:rPr>
          <w:rFonts w:hint="default" w:ascii="Times New Roman" w:hAnsi="Times New Roman" w:eastAsia="仿宋_GB2312" w:cs="Times New Roman"/>
          <w:color w:val="auto"/>
          <w:spacing w:val="0"/>
          <w:sz w:val="32"/>
          <w:szCs w:val="32"/>
        </w:rPr>
        <w:t>教育法》《中华人民共和</w:t>
      </w:r>
      <w:r>
        <w:rPr>
          <w:rFonts w:hint="default" w:ascii="Times New Roman" w:hAnsi="Times New Roman" w:eastAsia="仿宋_GB2312" w:cs="Times New Roman"/>
          <w:color w:val="auto"/>
          <w:spacing w:val="0"/>
          <w:sz w:val="32"/>
          <w:szCs w:val="32"/>
          <w:lang w:eastAsia="zh-CN"/>
        </w:rPr>
        <w:t>国民办教育促进法》《中华人民共和国民办教育促进法实施条例》《国务院关于深化“证照分离”改革进一步激发市场主体发展活力的通知》《人力资源和社会保障部在全国范围内推行“证照分离”改革全覆盖实施方案》和</w:t>
      </w:r>
      <w:r>
        <w:rPr>
          <w:rFonts w:hint="default" w:ascii="Times New Roman" w:hAnsi="Times New Roman" w:eastAsia="仿宋_GB2312" w:cs="Times New Roman"/>
          <w:color w:val="auto"/>
          <w:spacing w:val="0"/>
          <w:sz w:val="32"/>
          <w:szCs w:val="32"/>
        </w:rPr>
        <w:t>《吉林省深化“证照分离”改革进一步优化营商环境激发市场主体活力实施方案》等相关法律法规和政策规定，结合我省实际，制定本办法。</w:t>
      </w:r>
    </w:p>
    <w:p w14:paraId="6C500DBB">
      <w:pPr>
        <w:keepNext w:val="0"/>
        <w:keepLines w:val="0"/>
        <w:pageBreakBefore w:val="0"/>
        <w:widowControl w:val="0"/>
        <w:kinsoku/>
        <w:wordWrap/>
        <w:overflowPunct w:val="0"/>
        <w:topLinePunct w:val="0"/>
        <w:autoSpaceDE/>
        <w:autoSpaceDN/>
        <w:bidi w:val="0"/>
        <w:adjustRightInd/>
        <w:snapToGrid/>
        <w:spacing w:line="540" w:lineRule="exact"/>
        <w:ind w:left="0" w:leftChars="0" w:firstLine="616" w:firstLineChars="200"/>
        <w:textAlignment w:val="auto"/>
        <w:rPr>
          <w:rFonts w:hint="default" w:ascii="Times New Roman" w:hAnsi="Times New Roman" w:eastAsia="仿宋_GB2312" w:cs="Times New Roman"/>
          <w:color w:val="auto"/>
          <w:spacing w:val="0"/>
          <w:sz w:val="32"/>
          <w:szCs w:val="32"/>
          <w:lang w:eastAsia="zh-CN"/>
        </w:rPr>
      </w:pPr>
      <w:r>
        <w:rPr>
          <w:rFonts w:hint="default" w:ascii="Times New Roman" w:hAnsi="Times New Roman" w:eastAsia="黑体" w:cs="Times New Roman"/>
          <w:color w:val="auto"/>
          <w:spacing w:val="0"/>
          <w:sz w:val="32"/>
          <w:szCs w:val="32"/>
        </w:rPr>
        <w:t>第二条</w:t>
      </w:r>
      <w:r>
        <w:rPr>
          <w:rFonts w:hint="default" w:ascii="Times New Roman" w:hAnsi="Times New Roman" w:eastAsia="仿宋_GB2312" w:cs="Times New Roman"/>
          <w:color w:val="auto"/>
          <w:spacing w:val="0"/>
          <w:sz w:val="32"/>
          <w:szCs w:val="32"/>
        </w:rPr>
        <w:t xml:space="preserve">  </w:t>
      </w:r>
      <w:r>
        <w:rPr>
          <w:rFonts w:hint="default" w:ascii="Times New Roman" w:hAnsi="Times New Roman" w:eastAsia="仿宋_GB2312" w:cs="Times New Roman"/>
          <w:color w:val="auto"/>
          <w:spacing w:val="0"/>
          <w:sz w:val="32"/>
          <w:szCs w:val="32"/>
          <w:lang w:eastAsia="zh-CN"/>
        </w:rPr>
        <w:t>本办法所称民办职业培训学校，是指由国家机构以外的社会组织或者个人利用非国家</w:t>
      </w:r>
      <w:r>
        <w:rPr>
          <w:rFonts w:hint="default" w:ascii="Times New Roman" w:hAnsi="Times New Roman" w:eastAsia="仿宋_GB2312" w:cs="Times New Roman"/>
          <w:color w:val="auto"/>
          <w:spacing w:val="0"/>
          <w:kern w:val="2"/>
          <w:sz w:val="32"/>
          <w:szCs w:val="32"/>
          <w:lang w:val="en-US" w:eastAsia="zh-CN" w:bidi="ar"/>
        </w:rPr>
        <w:t>财政性经费举办</w:t>
      </w:r>
      <w:r>
        <w:rPr>
          <w:rFonts w:hint="default" w:ascii="Times New Roman" w:hAnsi="Times New Roman" w:eastAsia="仿宋_GB2312" w:cs="Times New Roman"/>
          <w:color w:val="auto"/>
          <w:spacing w:val="0"/>
          <w:sz w:val="32"/>
          <w:szCs w:val="32"/>
        </w:rPr>
        <w:t>，面向社会开展</w:t>
      </w:r>
      <w:r>
        <w:rPr>
          <w:rFonts w:hint="default" w:ascii="Times New Roman" w:hAnsi="Times New Roman" w:eastAsia="仿宋_GB2312" w:cs="Times New Roman"/>
          <w:color w:val="auto"/>
          <w:spacing w:val="0"/>
          <w:sz w:val="32"/>
          <w:szCs w:val="32"/>
          <w:lang w:eastAsia="zh-CN"/>
        </w:rPr>
        <w:t>以职业技能为主的</w:t>
      </w:r>
      <w:r>
        <w:rPr>
          <w:rFonts w:hint="default" w:ascii="Times New Roman" w:hAnsi="Times New Roman" w:eastAsia="仿宋_GB2312" w:cs="Times New Roman"/>
          <w:color w:val="auto"/>
          <w:spacing w:val="0"/>
          <w:sz w:val="32"/>
          <w:szCs w:val="32"/>
        </w:rPr>
        <w:t>职业资格、职业技能等级和专项职业能力等职业技能培训的</w:t>
      </w:r>
      <w:r>
        <w:rPr>
          <w:rFonts w:hint="default" w:ascii="Times New Roman" w:hAnsi="Times New Roman" w:eastAsia="仿宋_GB2312" w:cs="Times New Roman"/>
          <w:color w:val="auto"/>
          <w:spacing w:val="0"/>
          <w:sz w:val="32"/>
          <w:szCs w:val="32"/>
          <w:lang w:eastAsia="zh-CN"/>
        </w:rPr>
        <w:t>民办职业培训机构。</w:t>
      </w:r>
    </w:p>
    <w:p w14:paraId="52DB157B">
      <w:pPr>
        <w:keepNext w:val="0"/>
        <w:keepLines w:val="0"/>
        <w:pageBreakBefore w:val="0"/>
        <w:widowControl w:val="0"/>
        <w:kinsoku/>
        <w:wordWrap/>
        <w:overflowPunct w:val="0"/>
        <w:topLinePunct w:val="0"/>
        <w:autoSpaceDE/>
        <w:autoSpaceDN/>
        <w:bidi w:val="0"/>
        <w:adjustRightInd/>
        <w:snapToGrid/>
        <w:spacing w:line="540" w:lineRule="exact"/>
        <w:ind w:left="0" w:leftChars="0" w:firstLine="616" w:firstLineChars="200"/>
        <w:textAlignment w:val="auto"/>
        <w:rPr>
          <w:rFonts w:hint="default" w:ascii="Times New Roman" w:hAnsi="Times New Roman" w:eastAsia="仿宋_GB2312" w:cs="Times New Roman"/>
          <w:color w:val="auto"/>
          <w:spacing w:val="0"/>
          <w:sz w:val="32"/>
          <w:szCs w:val="32"/>
        </w:rPr>
      </w:pPr>
      <w:r>
        <w:rPr>
          <w:rFonts w:hint="default" w:ascii="Times New Roman" w:hAnsi="Times New Roman" w:eastAsia="仿宋_GB2312" w:cs="Times New Roman"/>
          <w:color w:val="auto"/>
          <w:spacing w:val="0"/>
          <w:sz w:val="32"/>
          <w:szCs w:val="32"/>
          <w:lang w:eastAsia="zh-CN"/>
        </w:rPr>
        <w:t>本省行政区域内的民办职业培训学校设立、分立、合并、变更、终止及办学活动和管理</w:t>
      </w:r>
      <w:r>
        <w:rPr>
          <w:rFonts w:hint="default" w:ascii="Times New Roman" w:hAnsi="Times New Roman" w:eastAsia="仿宋_GB2312" w:cs="Times New Roman"/>
          <w:color w:val="auto"/>
          <w:spacing w:val="0"/>
          <w:sz w:val="32"/>
          <w:szCs w:val="32"/>
        </w:rPr>
        <w:t>，适用本办法。</w:t>
      </w:r>
    </w:p>
    <w:p w14:paraId="4FD84A7F">
      <w:pPr>
        <w:keepNext w:val="0"/>
        <w:keepLines w:val="0"/>
        <w:pageBreakBefore w:val="0"/>
        <w:widowControl w:val="0"/>
        <w:kinsoku/>
        <w:wordWrap/>
        <w:overflowPunct w:val="0"/>
        <w:topLinePunct w:val="0"/>
        <w:autoSpaceDE/>
        <w:autoSpaceDN/>
        <w:bidi w:val="0"/>
        <w:adjustRightInd/>
        <w:snapToGrid/>
        <w:spacing w:line="540" w:lineRule="exact"/>
        <w:ind w:left="0" w:leftChars="0" w:firstLine="592" w:firstLineChars="200"/>
        <w:textAlignment w:val="auto"/>
        <w:rPr>
          <w:rFonts w:hint="default" w:ascii="Times New Roman" w:hAnsi="Times New Roman" w:eastAsia="仿宋_GB2312" w:cs="Times New Roman"/>
          <w:color w:val="auto"/>
          <w:spacing w:val="-6"/>
          <w:sz w:val="32"/>
          <w:szCs w:val="32"/>
          <w:lang w:val="en-US" w:eastAsia="zh-CN"/>
        </w:rPr>
      </w:pPr>
      <w:r>
        <w:rPr>
          <w:rFonts w:hint="default" w:ascii="Times New Roman" w:hAnsi="Times New Roman" w:eastAsia="仿宋_GB2312" w:cs="Times New Roman"/>
          <w:color w:val="auto"/>
          <w:spacing w:val="-6"/>
          <w:sz w:val="32"/>
          <w:szCs w:val="32"/>
        </w:rPr>
        <w:t>国家机关工作人员不得举办或者参与举办</w:t>
      </w:r>
      <w:r>
        <w:rPr>
          <w:rFonts w:hint="default" w:ascii="Times New Roman" w:hAnsi="Times New Roman" w:eastAsia="仿宋_GB2312" w:cs="Times New Roman"/>
          <w:color w:val="auto"/>
          <w:spacing w:val="-6"/>
          <w:sz w:val="32"/>
          <w:szCs w:val="32"/>
          <w:lang w:eastAsia="zh-CN"/>
        </w:rPr>
        <w:t>民办职业培训学校</w:t>
      </w:r>
      <w:r>
        <w:rPr>
          <w:rFonts w:hint="default" w:ascii="Times New Roman" w:hAnsi="Times New Roman" w:eastAsia="仿宋_GB2312" w:cs="Times New Roman"/>
          <w:color w:val="auto"/>
          <w:spacing w:val="-6"/>
          <w:sz w:val="32"/>
          <w:szCs w:val="32"/>
        </w:rPr>
        <w:t>。</w:t>
      </w:r>
    </w:p>
    <w:p w14:paraId="0AD82763">
      <w:pPr>
        <w:keepNext w:val="0"/>
        <w:keepLines w:val="0"/>
        <w:pageBreakBefore w:val="0"/>
        <w:widowControl w:val="0"/>
        <w:kinsoku/>
        <w:wordWrap/>
        <w:overflowPunct w:val="0"/>
        <w:topLinePunct w:val="0"/>
        <w:autoSpaceDE/>
        <w:autoSpaceDN/>
        <w:bidi w:val="0"/>
        <w:adjustRightInd/>
        <w:snapToGrid/>
        <w:spacing w:line="540" w:lineRule="exact"/>
        <w:ind w:left="0" w:leftChars="0" w:firstLine="616" w:firstLineChars="200"/>
        <w:textAlignment w:val="auto"/>
        <w:rPr>
          <w:rFonts w:hint="default" w:ascii="Times New Roman" w:hAnsi="Times New Roman" w:eastAsia="仿宋_GB2312" w:cs="Times New Roman"/>
          <w:color w:val="auto"/>
          <w:spacing w:val="0"/>
          <w:sz w:val="32"/>
          <w:szCs w:val="32"/>
        </w:rPr>
      </w:pPr>
      <w:r>
        <w:rPr>
          <w:rFonts w:hint="default" w:ascii="Times New Roman" w:hAnsi="Times New Roman" w:eastAsia="黑体" w:cs="Times New Roman"/>
          <w:color w:val="auto"/>
          <w:spacing w:val="0"/>
          <w:sz w:val="32"/>
          <w:szCs w:val="32"/>
        </w:rPr>
        <w:t>第三条</w:t>
      </w:r>
      <w:r>
        <w:rPr>
          <w:rFonts w:hint="default" w:ascii="Times New Roman" w:hAnsi="Times New Roman" w:eastAsia="仿宋_GB2312" w:cs="Times New Roman"/>
          <w:color w:val="auto"/>
          <w:spacing w:val="0"/>
          <w:sz w:val="32"/>
          <w:szCs w:val="32"/>
        </w:rPr>
        <w:t xml:space="preserve">  设立</w:t>
      </w:r>
      <w:r>
        <w:rPr>
          <w:rFonts w:hint="default" w:ascii="Times New Roman" w:hAnsi="Times New Roman" w:eastAsia="仿宋_GB2312" w:cs="Times New Roman"/>
          <w:color w:val="auto"/>
          <w:spacing w:val="0"/>
          <w:sz w:val="32"/>
          <w:szCs w:val="32"/>
          <w:lang w:eastAsia="zh-CN"/>
        </w:rPr>
        <w:t>民办职业培训学校</w:t>
      </w:r>
      <w:r>
        <w:rPr>
          <w:rFonts w:hint="default" w:ascii="Times New Roman" w:hAnsi="Times New Roman" w:eastAsia="仿宋_GB2312" w:cs="Times New Roman"/>
          <w:color w:val="auto"/>
          <w:spacing w:val="0"/>
          <w:sz w:val="32"/>
          <w:szCs w:val="32"/>
        </w:rPr>
        <w:t>应当</w:t>
      </w:r>
      <w:r>
        <w:rPr>
          <w:rFonts w:hint="default" w:ascii="Times New Roman" w:hAnsi="Times New Roman" w:eastAsia="仿宋_GB2312" w:cs="Times New Roman"/>
          <w:color w:val="auto"/>
          <w:spacing w:val="0"/>
          <w:sz w:val="32"/>
          <w:szCs w:val="32"/>
          <w:lang w:eastAsia="zh-CN"/>
        </w:rPr>
        <w:t>建立动态管理机制，进行总量控制，优化结构，并且</w:t>
      </w:r>
      <w:r>
        <w:rPr>
          <w:rFonts w:hint="default" w:ascii="Times New Roman" w:hAnsi="Times New Roman" w:eastAsia="仿宋_GB2312" w:cs="Times New Roman"/>
          <w:color w:val="auto"/>
          <w:spacing w:val="0"/>
          <w:sz w:val="32"/>
          <w:szCs w:val="32"/>
        </w:rPr>
        <w:t>符合本区域经济社会发展和人力资源市场需要，有利于职业技能培训资源合理布局和优化配置。</w:t>
      </w:r>
    </w:p>
    <w:p w14:paraId="11E65710">
      <w:pPr>
        <w:keepNext w:val="0"/>
        <w:keepLines w:val="0"/>
        <w:pageBreakBefore w:val="0"/>
        <w:widowControl w:val="0"/>
        <w:kinsoku/>
        <w:wordWrap/>
        <w:overflowPunct w:val="0"/>
        <w:topLinePunct w:val="0"/>
        <w:autoSpaceDE/>
        <w:autoSpaceDN/>
        <w:bidi w:val="0"/>
        <w:adjustRightInd/>
        <w:snapToGrid/>
        <w:spacing w:line="540" w:lineRule="exact"/>
        <w:ind w:left="0" w:leftChars="0" w:firstLine="396" w:firstLineChars="200"/>
        <w:jc w:val="center"/>
        <w:textAlignment w:val="auto"/>
        <w:rPr>
          <w:rFonts w:hint="default" w:ascii="Times New Roman" w:hAnsi="Times New Roman" w:eastAsia="宋体" w:cs="Times New Roman"/>
          <w:color w:val="auto"/>
          <w:spacing w:val="0"/>
          <w:szCs w:val="32"/>
        </w:rPr>
      </w:pPr>
    </w:p>
    <w:p w14:paraId="42F63049">
      <w:pPr>
        <w:keepNext w:val="0"/>
        <w:keepLines w:val="0"/>
        <w:pageBreakBefore w:val="0"/>
        <w:widowControl w:val="0"/>
        <w:kinsoku/>
        <w:wordWrap/>
        <w:overflowPunct w:val="0"/>
        <w:topLinePunct w:val="0"/>
        <w:autoSpaceDE/>
        <w:autoSpaceDN/>
        <w:bidi w:val="0"/>
        <w:adjustRightInd/>
        <w:snapToGrid/>
        <w:spacing w:line="540" w:lineRule="exact"/>
        <w:ind w:left="0" w:leftChars="0"/>
        <w:jc w:val="center"/>
        <w:textAlignment w:val="auto"/>
        <w:rPr>
          <w:rFonts w:hint="default" w:ascii="Times New Roman" w:hAnsi="Times New Roman" w:eastAsia="黑体" w:cs="Times New Roman"/>
          <w:color w:val="auto"/>
          <w:szCs w:val="24"/>
          <w:lang w:eastAsia="zh-CN"/>
        </w:rPr>
      </w:pPr>
      <w:r>
        <w:rPr>
          <w:rFonts w:hint="default" w:ascii="Times New Roman" w:hAnsi="Times New Roman" w:eastAsia="黑体" w:cs="Times New Roman"/>
          <w:color w:val="auto"/>
          <w:spacing w:val="0"/>
          <w:sz w:val="32"/>
          <w:szCs w:val="32"/>
        </w:rPr>
        <w:t>第</w:t>
      </w:r>
      <w:r>
        <w:rPr>
          <w:rFonts w:hint="default" w:ascii="Times New Roman" w:hAnsi="Times New Roman" w:eastAsia="黑体" w:cs="Times New Roman"/>
          <w:color w:val="auto"/>
          <w:spacing w:val="0"/>
          <w:sz w:val="32"/>
          <w:szCs w:val="32"/>
          <w:lang w:eastAsia="zh-CN"/>
        </w:rPr>
        <w:t>二</w:t>
      </w:r>
      <w:r>
        <w:rPr>
          <w:rFonts w:hint="default" w:ascii="Times New Roman" w:hAnsi="Times New Roman" w:eastAsia="黑体" w:cs="Times New Roman"/>
          <w:color w:val="auto"/>
          <w:spacing w:val="0"/>
          <w:sz w:val="32"/>
          <w:szCs w:val="32"/>
        </w:rPr>
        <w:t xml:space="preserve">章  </w:t>
      </w:r>
      <w:r>
        <w:rPr>
          <w:rFonts w:hint="default" w:ascii="Times New Roman" w:hAnsi="Times New Roman" w:eastAsia="黑体" w:cs="Times New Roman"/>
          <w:color w:val="auto"/>
          <w:spacing w:val="0"/>
          <w:sz w:val="32"/>
          <w:szCs w:val="32"/>
          <w:lang w:eastAsia="zh-CN"/>
        </w:rPr>
        <w:t>职责与权限</w:t>
      </w:r>
    </w:p>
    <w:p w14:paraId="0B0255A1">
      <w:pPr>
        <w:keepNext w:val="0"/>
        <w:keepLines w:val="0"/>
        <w:pageBreakBefore w:val="0"/>
        <w:widowControl w:val="0"/>
        <w:kinsoku/>
        <w:wordWrap/>
        <w:overflowPunct w:val="0"/>
        <w:topLinePunct w:val="0"/>
        <w:autoSpaceDE/>
        <w:autoSpaceDN/>
        <w:bidi w:val="0"/>
        <w:adjustRightInd/>
        <w:snapToGrid/>
        <w:spacing w:line="540" w:lineRule="exact"/>
        <w:ind w:left="0" w:leftChars="0" w:firstLine="616" w:firstLineChars="200"/>
        <w:jc w:val="both"/>
        <w:textAlignment w:val="auto"/>
        <w:rPr>
          <w:rFonts w:hint="default" w:ascii="Times New Roman" w:hAnsi="Times New Roman" w:eastAsia="黑体" w:cs="Times New Roman"/>
          <w:color w:val="auto"/>
          <w:spacing w:val="0"/>
          <w:sz w:val="32"/>
          <w:szCs w:val="32"/>
        </w:rPr>
      </w:pPr>
    </w:p>
    <w:p w14:paraId="29693992">
      <w:pPr>
        <w:keepNext w:val="0"/>
        <w:keepLines w:val="0"/>
        <w:pageBreakBefore w:val="0"/>
        <w:widowControl w:val="0"/>
        <w:kinsoku/>
        <w:wordWrap/>
        <w:overflowPunct w:val="0"/>
        <w:topLinePunct w:val="0"/>
        <w:autoSpaceDE/>
        <w:autoSpaceDN/>
        <w:bidi w:val="0"/>
        <w:adjustRightInd/>
        <w:snapToGrid/>
        <w:spacing w:line="540" w:lineRule="exact"/>
        <w:ind w:left="0" w:leftChars="0" w:firstLine="616" w:firstLineChars="200"/>
        <w:textAlignment w:val="auto"/>
        <w:rPr>
          <w:rFonts w:hint="default" w:ascii="Times New Roman" w:hAnsi="Times New Roman" w:eastAsia="仿宋_GB2312" w:cs="Times New Roman"/>
          <w:color w:val="auto"/>
          <w:spacing w:val="0"/>
          <w:sz w:val="32"/>
          <w:szCs w:val="32"/>
          <w:lang w:val="en-US" w:eastAsia="zh-CN"/>
        </w:rPr>
      </w:pPr>
      <w:r>
        <w:rPr>
          <w:rFonts w:hint="default" w:ascii="Times New Roman" w:hAnsi="Times New Roman" w:eastAsia="黑体" w:cs="Times New Roman"/>
          <w:color w:val="auto"/>
          <w:spacing w:val="0"/>
          <w:sz w:val="32"/>
          <w:szCs w:val="32"/>
        </w:rPr>
        <w:t>第</w:t>
      </w:r>
      <w:r>
        <w:rPr>
          <w:rFonts w:hint="default" w:ascii="Times New Roman" w:hAnsi="Times New Roman" w:eastAsia="黑体" w:cs="Times New Roman"/>
          <w:color w:val="auto"/>
          <w:spacing w:val="0"/>
          <w:sz w:val="32"/>
          <w:szCs w:val="32"/>
          <w:lang w:eastAsia="zh-CN"/>
        </w:rPr>
        <w:t>四</w:t>
      </w:r>
      <w:r>
        <w:rPr>
          <w:rFonts w:hint="default" w:ascii="Times New Roman" w:hAnsi="Times New Roman" w:eastAsia="黑体" w:cs="Times New Roman"/>
          <w:color w:val="auto"/>
          <w:spacing w:val="0"/>
          <w:sz w:val="32"/>
          <w:szCs w:val="32"/>
        </w:rPr>
        <w:t>条</w:t>
      </w:r>
      <w:r>
        <w:rPr>
          <w:rFonts w:hint="default" w:ascii="Times New Roman" w:hAnsi="Times New Roman" w:eastAsia="仿宋_GB2312" w:cs="Times New Roman"/>
          <w:color w:val="auto"/>
          <w:spacing w:val="0"/>
          <w:sz w:val="32"/>
          <w:szCs w:val="32"/>
        </w:rPr>
        <w:t xml:space="preserve">  </w:t>
      </w:r>
      <w:r>
        <w:rPr>
          <w:rFonts w:hint="default" w:ascii="Times New Roman" w:hAnsi="Times New Roman" w:eastAsia="仿宋_GB2312" w:cs="Times New Roman"/>
          <w:color w:val="auto"/>
          <w:spacing w:val="0"/>
          <w:sz w:val="32"/>
          <w:szCs w:val="32"/>
          <w:lang w:eastAsia="zh-CN"/>
        </w:rPr>
        <w:t>各级人力资源和社会保障</w:t>
      </w:r>
      <w:r>
        <w:rPr>
          <w:rFonts w:hint="default" w:ascii="Times New Roman" w:hAnsi="Times New Roman" w:eastAsia="仿宋_GB2312" w:cs="Times New Roman"/>
          <w:color w:val="auto"/>
          <w:spacing w:val="0"/>
          <w:sz w:val="32"/>
          <w:szCs w:val="32"/>
        </w:rPr>
        <w:t>行政部门</w:t>
      </w:r>
      <w:r>
        <w:rPr>
          <w:rFonts w:hint="default" w:ascii="Times New Roman" w:hAnsi="Times New Roman" w:eastAsia="仿宋_GB2312" w:cs="Times New Roman"/>
          <w:color w:val="auto"/>
          <w:spacing w:val="0"/>
          <w:sz w:val="32"/>
          <w:szCs w:val="32"/>
          <w:lang w:eastAsia="zh-CN"/>
        </w:rPr>
        <w:t>应按照属地管理和分级管理有机结合的</w:t>
      </w:r>
      <w:r>
        <w:rPr>
          <w:rFonts w:hint="default" w:ascii="Times New Roman" w:hAnsi="Times New Roman" w:eastAsia="仿宋_GB2312" w:cs="Times New Roman"/>
          <w:color w:val="auto"/>
          <w:spacing w:val="0"/>
          <w:sz w:val="32"/>
          <w:szCs w:val="32"/>
          <w:lang w:val="en-US" w:eastAsia="zh-CN"/>
        </w:rPr>
        <w:t>原则</w:t>
      </w:r>
      <w:r>
        <w:rPr>
          <w:rFonts w:hint="default" w:ascii="Times New Roman" w:hAnsi="Times New Roman" w:eastAsia="仿宋_GB2312" w:cs="Times New Roman"/>
          <w:color w:val="auto"/>
          <w:spacing w:val="0"/>
          <w:sz w:val="32"/>
          <w:szCs w:val="32"/>
          <w:lang w:eastAsia="zh-CN"/>
        </w:rPr>
        <w:t>，加强民办职业培训学校监督检查和管理服务。</w:t>
      </w:r>
    </w:p>
    <w:p w14:paraId="2D22E29B">
      <w:pPr>
        <w:keepNext w:val="0"/>
        <w:keepLines w:val="0"/>
        <w:pageBreakBefore w:val="0"/>
        <w:widowControl w:val="0"/>
        <w:kinsoku/>
        <w:wordWrap/>
        <w:overflowPunct w:val="0"/>
        <w:topLinePunct w:val="0"/>
        <w:autoSpaceDE/>
        <w:autoSpaceDN/>
        <w:bidi w:val="0"/>
        <w:adjustRightInd/>
        <w:snapToGrid/>
        <w:spacing w:line="540" w:lineRule="exact"/>
        <w:ind w:left="0" w:leftChars="0" w:firstLine="616" w:firstLineChars="200"/>
        <w:textAlignment w:val="auto"/>
        <w:rPr>
          <w:rFonts w:hint="default" w:ascii="Times New Roman" w:hAnsi="Times New Roman" w:eastAsia="仿宋_GB2312" w:cs="Times New Roman"/>
          <w:color w:val="auto"/>
          <w:spacing w:val="0"/>
          <w:sz w:val="32"/>
          <w:szCs w:val="32"/>
          <w:lang w:eastAsia="zh-CN"/>
        </w:rPr>
      </w:pPr>
      <w:r>
        <w:rPr>
          <w:rFonts w:hint="default" w:ascii="Times New Roman" w:hAnsi="Times New Roman" w:eastAsia="黑体" w:cs="Times New Roman"/>
          <w:color w:val="auto"/>
          <w:spacing w:val="0"/>
          <w:sz w:val="32"/>
          <w:szCs w:val="32"/>
        </w:rPr>
        <w:t>第</w:t>
      </w:r>
      <w:r>
        <w:rPr>
          <w:rFonts w:hint="default" w:ascii="Times New Roman" w:hAnsi="Times New Roman" w:eastAsia="黑体" w:cs="Times New Roman"/>
          <w:color w:val="auto"/>
          <w:spacing w:val="0"/>
          <w:sz w:val="32"/>
          <w:szCs w:val="32"/>
          <w:lang w:eastAsia="zh-CN"/>
        </w:rPr>
        <w:t>五</w:t>
      </w:r>
      <w:r>
        <w:rPr>
          <w:rFonts w:hint="default" w:ascii="Times New Roman" w:hAnsi="Times New Roman" w:eastAsia="黑体" w:cs="Times New Roman"/>
          <w:color w:val="auto"/>
          <w:spacing w:val="0"/>
          <w:sz w:val="32"/>
          <w:szCs w:val="32"/>
        </w:rPr>
        <w:t>条</w:t>
      </w:r>
      <w:r>
        <w:rPr>
          <w:rFonts w:hint="default" w:ascii="Times New Roman" w:hAnsi="Times New Roman" w:eastAsia="仿宋_GB2312" w:cs="Times New Roman"/>
          <w:color w:val="auto"/>
          <w:spacing w:val="0"/>
          <w:sz w:val="32"/>
          <w:szCs w:val="32"/>
        </w:rPr>
        <w:t xml:space="preserve">  省</w:t>
      </w:r>
      <w:r>
        <w:rPr>
          <w:rFonts w:hint="default" w:ascii="Times New Roman" w:hAnsi="Times New Roman" w:eastAsia="仿宋_GB2312" w:cs="Times New Roman"/>
          <w:color w:val="auto"/>
          <w:spacing w:val="0"/>
          <w:sz w:val="32"/>
          <w:szCs w:val="32"/>
          <w:lang w:eastAsia="zh-CN"/>
        </w:rPr>
        <w:t>人力资源和社会保障</w:t>
      </w:r>
      <w:r>
        <w:rPr>
          <w:rFonts w:hint="default" w:ascii="Times New Roman" w:hAnsi="Times New Roman" w:eastAsia="仿宋_GB2312" w:cs="Times New Roman"/>
          <w:color w:val="auto"/>
          <w:spacing w:val="0"/>
          <w:sz w:val="32"/>
          <w:szCs w:val="32"/>
        </w:rPr>
        <w:t>行政部门负责</w:t>
      </w:r>
      <w:r>
        <w:rPr>
          <w:rFonts w:hint="default" w:ascii="Times New Roman" w:hAnsi="Times New Roman" w:eastAsia="仿宋_GB2312" w:cs="Times New Roman"/>
          <w:color w:val="auto"/>
          <w:spacing w:val="0"/>
          <w:sz w:val="32"/>
          <w:szCs w:val="32"/>
          <w:lang w:eastAsia="zh-CN"/>
        </w:rPr>
        <w:t>制定</w:t>
      </w:r>
      <w:r>
        <w:rPr>
          <w:rFonts w:hint="default" w:ascii="Times New Roman" w:hAnsi="Times New Roman" w:eastAsia="仿宋_GB2312" w:cs="Times New Roman"/>
          <w:color w:val="auto"/>
          <w:spacing w:val="0"/>
          <w:sz w:val="32"/>
          <w:szCs w:val="32"/>
        </w:rPr>
        <w:t>全省</w:t>
      </w:r>
      <w:r>
        <w:rPr>
          <w:rFonts w:hint="default" w:ascii="Times New Roman" w:hAnsi="Times New Roman" w:eastAsia="仿宋_GB2312" w:cs="Times New Roman"/>
          <w:color w:val="auto"/>
          <w:spacing w:val="0"/>
          <w:sz w:val="32"/>
          <w:szCs w:val="32"/>
          <w:lang w:eastAsia="zh-CN"/>
        </w:rPr>
        <w:t>民办职业培训学校</w:t>
      </w:r>
      <w:r>
        <w:rPr>
          <w:rFonts w:hint="default" w:ascii="Times New Roman" w:hAnsi="Times New Roman" w:eastAsia="仿宋_GB2312" w:cs="Times New Roman"/>
          <w:color w:val="auto"/>
          <w:spacing w:val="0"/>
          <w:sz w:val="32"/>
          <w:szCs w:val="32"/>
        </w:rPr>
        <w:t>管理</w:t>
      </w:r>
      <w:r>
        <w:rPr>
          <w:rFonts w:hint="default" w:ascii="Times New Roman" w:hAnsi="Times New Roman" w:eastAsia="仿宋_GB2312" w:cs="Times New Roman"/>
          <w:color w:val="auto"/>
          <w:spacing w:val="0"/>
          <w:sz w:val="32"/>
          <w:szCs w:val="32"/>
          <w:lang w:val="en-US" w:eastAsia="zh-CN"/>
        </w:rPr>
        <w:t>相关</w:t>
      </w:r>
      <w:r>
        <w:rPr>
          <w:rFonts w:hint="default" w:ascii="Times New Roman" w:hAnsi="Times New Roman" w:eastAsia="仿宋_GB2312" w:cs="Times New Roman"/>
          <w:color w:val="auto"/>
          <w:spacing w:val="0"/>
          <w:sz w:val="32"/>
          <w:szCs w:val="32"/>
          <w:lang w:eastAsia="zh-CN"/>
        </w:rPr>
        <w:t>政策；负责</w:t>
      </w:r>
      <w:r>
        <w:rPr>
          <w:rFonts w:hint="default" w:ascii="Times New Roman" w:hAnsi="Times New Roman" w:eastAsia="仿宋_GB2312" w:cs="Times New Roman"/>
          <w:color w:val="auto"/>
          <w:spacing w:val="0"/>
          <w:sz w:val="32"/>
          <w:szCs w:val="32"/>
          <w:lang w:val="en-US" w:eastAsia="zh-CN"/>
        </w:rPr>
        <w:t>指导各地做好</w:t>
      </w:r>
      <w:r>
        <w:rPr>
          <w:rFonts w:hint="default" w:ascii="Times New Roman" w:hAnsi="Times New Roman" w:eastAsia="仿宋_GB2312" w:cs="Times New Roman"/>
          <w:color w:val="auto"/>
          <w:spacing w:val="0"/>
          <w:sz w:val="32"/>
          <w:szCs w:val="32"/>
          <w:lang w:eastAsia="zh-CN"/>
        </w:rPr>
        <w:t>民办职业培训学校的</w:t>
      </w:r>
      <w:r>
        <w:rPr>
          <w:rFonts w:hint="default" w:ascii="Times New Roman" w:hAnsi="Times New Roman" w:eastAsia="仿宋_GB2312" w:cs="Times New Roman"/>
          <w:color w:val="auto"/>
          <w:spacing w:val="0"/>
          <w:sz w:val="32"/>
          <w:szCs w:val="32"/>
          <w:lang w:val="en-US" w:eastAsia="zh-CN"/>
        </w:rPr>
        <w:t>日常监管、</w:t>
      </w:r>
      <w:r>
        <w:rPr>
          <w:rFonts w:hint="default" w:ascii="Times New Roman" w:hAnsi="Times New Roman" w:eastAsia="仿宋_GB2312" w:cs="Times New Roman"/>
          <w:color w:val="auto"/>
          <w:spacing w:val="0"/>
          <w:sz w:val="32"/>
          <w:szCs w:val="32"/>
          <w:lang w:eastAsia="zh-CN"/>
        </w:rPr>
        <w:t>师资队伍建设、培训教材管理等工作。</w:t>
      </w:r>
    </w:p>
    <w:p w14:paraId="6228AE22">
      <w:pPr>
        <w:keepNext w:val="0"/>
        <w:keepLines w:val="0"/>
        <w:pageBreakBefore w:val="0"/>
        <w:widowControl w:val="0"/>
        <w:kinsoku/>
        <w:wordWrap/>
        <w:overflowPunct w:val="0"/>
        <w:topLinePunct w:val="0"/>
        <w:autoSpaceDE/>
        <w:autoSpaceDN/>
        <w:bidi w:val="0"/>
        <w:adjustRightInd/>
        <w:snapToGrid/>
        <w:spacing w:line="540" w:lineRule="exact"/>
        <w:ind w:left="0" w:leftChars="0" w:firstLine="616" w:firstLineChars="200"/>
        <w:textAlignment w:val="auto"/>
        <w:rPr>
          <w:rFonts w:hint="default" w:ascii="Times New Roman" w:hAnsi="Times New Roman" w:eastAsia="宋体" w:cs="Times New Roman"/>
          <w:strike/>
          <w:dstrike w:val="0"/>
          <w:color w:val="auto"/>
          <w:szCs w:val="24"/>
          <w:lang w:eastAsia="zh-CN"/>
        </w:rPr>
      </w:pPr>
      <w:r>
        <w:rPr>
          <w:rFonts w:hint="default" w:ascii="Times New Roman" w:hAnsi="Times New Roman" w:eastAsia="黑体" w:cs="Times New Roman"/>
          <w:color w:val="auto"/>
          <w:spacing w:val="0"/>
          <w:sz w:val="32"/>
          <w:szCs w:val="32"/>
        </w:rPr>
        <w:t>第</w:t>
      </w:r>
      <w:r>
        <w:rPr>
          <w:rFonts w:hint="default" w:ascii="Times New Roman" w:hAnsi="Times New Roman" w:eastAsia="黑体" w:cs="Times New Roman"/>
          <w:color w:val="auto"/>
          <w:spacing w:val="0"/>
          <w:sz w:val="32"/>
          <w:szCs w:val="32"/>
          <w:lang w:eastAsia="zh-CN"/>
        </w:rPr>
        <w:t>六</w:t>
      </w:r>
      <w:r>
        <w:rPr>
          <w:rFonts w:hint="default" w:ascii="Times New Roman" w:hAnsi="Times New Roman" w:eastAsia="黑体" w:cs="Times New Roman"/>
          <w:color w:val="auto"/>
          <w:spacing w:val="0"/>
          <w:sz w:val="32"/>
          <w:szCs w:val="32"/>
        </w:rPr>
        <w:t>条</w:t>
      </w:r>
      <w:r>
        <w:rPr>
          <w:rFonts w:hint="default" w:ascii="Times New Roman" w:hAnsi="Times New Roman" w:eastAsia="仿宋_GB2312" w:cs="Times New Roman"/>
          <w:color w:val="auto"/>
          <w:spacing w:val="0"/>
          <w:sz w:val="32"/>
          <w:szCs w:val="32"/>
        </w:rPr>
        <w:t xml:space="preserve">  县级以上人力资源社会保障行政部门</w:t>
      </w:r>
      <w:r>
        <w:rPr>
          <w:rFonts w:hint="default" w:ascii="Times New Roman" w:hAnsi="Times New Roman" w:eastAsia="仿宋_GB2312" w:cs="Times New Roman"/>
          <w:color w:val="auto"/>
          <w:spacing w:val="0"/>
          <w:sz w:val="32"/>
          <w:szCs w:val="32"/>
          <w:lang w:eastAsia="zh-CN"/>
        </w:rPr>
        <w:t>负责</w:t>
      </w:r>
      <w:r>
        <w:rPr>
          <w:rFonts w:hint="default" w:ascii="Times New Roman" w:hAnsi="Times New Roman" w:eastAsia="仿宋_GB2312" w:cs="Times New Roman"/>
          <w:color w:val="auto"/>
          <w:spacing w:val="0"/>
          <w:sz w:val="32"/>
          <w:szCs w:val="32"/>
        </w:rPr>
        <w:t>本行政区域内</w:t>
      </w:r>
      <w:r>
        <w:rPr>
          <w:rFonts w:hint="default" w:ascii="Times New Roman" w:hAnsi="Times New Roman" w:eastAsia="仿宋_GB2312" w:cs="Times New Roman"/>
          <w:color w:val="auto"/>
          <w:spacing w:val="0"/>
          <w:sz w:val="32"/>
          <w:szCs w:val="32"/>
          <w:lang w:val="en-US" w:eastAsia="zh-CN"/>
        </w:rPr>
        <w:t>民办职业培训学校</w:t>
      </w:r>
      <w:r>
        <w:rPr>
          <w:rFonts w:hint="default" w:ascii="Times New Roman" w:hAnsi="Times New Roman" w:eastAsia="仿宋_GB2312" w:cs="Times New Roman"/>
          <w:color w:val="auto"/>
          <w:spacing w:val="0"/>
          <w:sz w:val="32"/>
          <w:szCs w:val="32"/>
          <w:lang w:eastAsia="zh-CN"/>
        </w:rPr>
        <w:t>审批和监督管理</w:t>
      </w:r>
      <w:r>
        <w:rPr>
          <w:rFonts w:hint="default" w:ascii="Times New Roman" w:hAnsi="Times New Roman" w:eastAsia="仿宋_GB2312" w:cs="Times New Roman"/>
          <w:color w:val="auto"/>
          <w:spacing w:val="0"/>
          <w:kern w:val="58"/>
          <w:sz w:val="32"/>
          <w:szCs w:val="32"/>
          <w:lang w:eastAsia="zh-CN"/>
        </w:rPr>
        <w:t>。</w:t>
      </w:r>
      <w:r>
        <w:rPr>
          <w:rFonts w:hint="default" w:ascii="Times New Roman" w:hAnsi="Times New Roman" w:eastAsia="仿宋_GB2312" w:cs="Times New Roman"/>
          <w:strike w:val="0"/>
          <w:dstrike w:val="0"/>
          <w:color w:val="auto"/>
          <w:spacing w:val="0"/>
          <w:sz w:val="32"/>
          <w:szCs w:val="32"/>
        </w:rPr>
        <w:t>市</w:t>
      </w:r>
      <w:r>
        <w:rPr>
          <w:rFonts w:hint="default" w:ascii="Times New Roman" w:hAnsi="Times New Roman" w:eastAsia="仿宋_GB2312" w:cs="Times New Roman"/>
          <w:strike w:val="0"/>
          <w:dstrike w:val="0"/>
          <w:color w:val="auto"/>
          <w:spacing w:val="0"/>
          <w:sz w:val="32"/>
          <w:szCs w:val="32"/>
          <w:lang w:eastAsia="zh-CN"/>
        </w:rPr>
        <w:t>（州）</w:t>
      </w:r>
      <w:r>
        <w:rPr>
          <w:rFonts w:hint="default" w:ascii="Times New Roman" w:hAnsi="Times New Roman" w:eastAsia="仿宋_GB2312" w:cs="Times New Roman"/>
          <w:color w:val="auto"/>
          <w:spacing w:val="0"/>
          <w:kern w:val="58"/>
          <w:sz w:val="32"/>
          <w:szCs w:val="32"/>
          <w:lang w:eastAsia="zh-CN"/>
        </w:rPr>
        <w:t>人力资源社会保障行政部门</w:t>
      </w:r>
      <w:r>
        <w:rPr>
          <w:rFonts w:hint="default" w:ascii="Times New Roman" w:hAnsi="Times New Roman" w:eastAsia="仿宋_GB2312" w:cs="Times New Roman"/>
          <w:color w:val="auto"/>
          <w:spacing w:val="0"/>
          <w:kern w:val="58"/>
          <w:sz w:val="32"/>
          <w:szCs w:val="32"/>
          <w:lang w:val="en-US" w:eastAsia="zh-CN"/>
        </w:rPr>
        <w:t>可结合实际确定本行政区域内</w:t>
      </w:r>
      <w:r>
        <w:rPr>
          <w:rFonts w:hint="default" w:ascii="Times New Roman" w:hAnsi="Times New Roman" w:eastAsia="仿宋_GB2312" w:cs="Times New Roman"/>
          <w:color w:val="auto"/>
          <w:spacing w:val="0"/>
          <w:sz w:val="32"/>
          <w:szCs w:val="32"/>
          <w:lang w:val="en-US" w:eastAsia="zh-CN"/>
        </w:rPr>
        <w:t>民办职业培训学校</w:t>
      </w:r>
      <w:r>
        <w:rPr>
          <w:rFonts w:hint="default" w:ascii="Times New Roman" w:hAnsi="Times New Roman" w:eastAsia="仿宋_GB2312" w:cs="Times New Roman"/>
          <w:color w:val="auto"/>
          <w:spacing w:val="0"/>
          <w:kern w:val="58"/>
          <w:sz w:val="32"/>
          <w:szCs w:val="32"/>
          <w:lang w:val="en-US" w:eastAsia="zh-CN"/>
        </w:rPr>
        <w:t>审批层级和权限</w:t>
      </w:r>
      <w:r>
        <w:rPr>
          <w:rFonts w:hint="default" w:ascii="Times New Roman" w:hAnsi="Times New Roman" w:eastAsia="仿宋_GB2312" w:cs="Times New Roman"/>
          <w:color w:val="auto"/>
          <w:spacing w:val="0"/>
          <w:kern w:val="58"/>
          <w:sz w:val="32"/>
          <w:szCs w:val="32"/>
          <w:lang w:eastAsia="zh-CN"/>
        </w:rPr>
        <w:t>。</w:t>
      </w:r>
    </w:p>
    <w:p w14:paraId="7C77D6BF">
      <w:pPr>
        <w:keepNext w:val="0"/>
        <w:keepLines w:val="0"/>
        <w:pageBreakBefore w:val="0"/>
        <w:widowControl w:val="0"/>
        <w:kinsoku/>
        <w:wordWrap/>
        <w:overflowPunct w:val="0"/>
        <w:topLinePunct w:val="0"/>
        <w:autoSpaceDE/>
        <w:autoSpaceDN/>
        <w:bidi w:val="0"/>
        <w:adjustRightInd/>
        <w:snapToGrid/>
        <w:spacing w:line="540" w:lineRule="exact"/>
        <w:jc w:val="center"/>
        <w:textAlignment w:val="auto"/>
        <w:rPr>
          <w:rFonts w:hint="default" w:ascii="Times New Roman" w:hAnsi="Times New Roman" w:eastAsia="方正仿宋_GB2312" w:cs="Times New Roman"/>
          <w:color w:val="auto"/>
          <w:kern w:val="2"/>
          <w:sz w:val="32"/>
          <w:szCs w:val="32"/>
          <w:lang w:val="en-US" w:eastAsia="zh-CN" w:bidi="ar-SA"/>
        </w:rPr>
      </w:pPr>
    </w:p>
    <w:p w14:paraId="6BDD99A8">
      <w:pPr>
        <w:keepNext w:val="0"/>
        <w:keepLines w:val="0"/>
        <w:pageBreakBefore w:val="0"/>
        <w:widowControl w:val="0"/>
        <w:kinsoku/>
        <w:wordWrap/>
        <w:overflowPunct w:val="0"/>
        <w:topLinePunct w:val="0"/>
        <w:autoSpaceDE/>
        <w:autoSpaceDN/>
        <w:bidi w:val="0"/>
        <w:adjustRightInd/>
        <w:snapToGrid/>
        <w:spacing w:line="540" w:lineRule="exact"/>
        <w:ind w:left="0" w:leftChars="0"/>
        <w:jc w:val="center"/>
        <w:textAlignment w:val="auto"/>
        <w:rPr>
          <w:rFonts w:hint="default" w:ascii="Times New Roman" w:hAnsi="Times New Roman" w:eastAsia="黑体" w:cs="Times New Roman"/>
          <w:color w:val="auto"/>
          <w:spacing w:val="0"/>
          <w:sz w:val="32"/>
          <w:szCs w:val="32"/>
        </w:rPr>
      </w:pPr>
      <w:r>
        <w:rPr>
          <w:rFonts w:hint="default" w:ascii="Times New Roman" w:hAnsi="Times New Roman" w:eastAsia="黑体" w:cs="Times New Roman"/>
          <w:color w:val="auto"/>
          <w:spacing w:val="0"/>
          <w:sz w:val="32"/>
          <w:szCs w:val="32"/>
        </w:rPr>
        <w:t>第</w:t>
      </w:r>
      <w:r>
        <w:rPr>
          <w:rFonts w:hint="default" w:ascii="Times New Roman" w:hAnsi="Times New Roman" w:eastAsia="黑体" w:cs="Times New Roman"/>
          <w:color w:val="auto"/>
          <w:spacing w:val="0"/>
          <w:sz w:val="32"/>
          <w:szCs w:val="32"/>
          <w:lang w:eastAsia="zh-CN"/>
        </w:rPr>
        <w:t>三</w:t>
      </w:r>
      <w:r>
        <w:rPr>
          <w:rFonts w:hint="default" w:ascii="Times New Roman" w:hAnsi="Times New Roman" w:eastAsia="黑体" w:cs="Times New Roman"/>
          <w:color w:val="auto"/>
          <w:spacing w:val="0"/>
          <w:sz w:val="32"/>
          <w:szCs w:val="32"/>
        </w:rPr>
        <w:t>章  设  立</w:t>
      </w:r>
    </w:p>
    <w:p w14:paraId="7394E6C9">
      <w:pPr>
        <w:keepNext w:val="0"/>
        <w:keepLines w:val="0"/>
        <w:pageBreakBefore w:val="0"/>
        <w:widowControl w:val="0"/>
        <w:kinsoku/>
        <w:wordWrap/>
        <w:overflowPunct w:val="0"/>
        <w:topLinePunct w:val="0"/>
        <w:autoSpaceDE/>
        <w:autoSpaceDN/>
        <w:bidi w:val="0"/>
        <w:adjustRightInd/>
        <w:snapToGrid/>
        <w:spacing w:line="540" w:lineRule="exact"/>
        <w:jc w:val="center"/>
        <w:textAlignment w:val="auto"/>
        <w:rPr>
          <w:rFonts w:hint="default" w:ascii="Times New Roman" w:hAnsi="Times New Roman" w:eastAsia="方正仿宋_GB2312" w:cs="Times New Roman"/>
          <w:color w:val="auto"/>
          <w:kern w:val="2"/>
          <w:sz w:val="32"/>
          <w:szCs w:val="32"/>
          <w:lang w:val="en-US" w:eastAsia="zh-CN" w:bidi="ar-SA"/>
        </w:rPr>
      </w:pPr>
    </w:p>
    <w:p w14:paraId="7F04CCBE">
      <w:pPr>
        <w:keepNext w:val="0"/>
        <w:keepLines w:val="0"/>
        <w:pageBreakBefore w:val="0"/>
        <w:widowControl w:val="0"/>
        <w:kinsoku/>
        <w:wordWrap/>
        <w:overflowPunct w:val="0"/>
        <w:topLinePunct w:val="0"/>
        <w:autoSpaceDE/>
        <w:autoSpaceDN/>
        <w:bidi w:val="0"/>
        <w:adjustRightInd/>
        <w:snapToGrid/>
        <w:spacing w:line="540" w:lineRule="exact"/>
        <w:ind w:left="0" w:leftChars="0" w:firstLine="616" w:firstLineChars="200"/>
        <w:textAlignment w:val="auto"/>
        <w:rPr>
          <w:rFonts w:hint="default" w:ascii="Times New Roman" w:hAnsi="Times New Roman" w:eastAsia="仿宋_GB2312" w:cs="Times New Roman"/>
          <w:color w:val="auto"/>
          <w:spacing w:val="0"/>
          <w:sz w:val="32"/>
          <w:szCs w:val="32"/>
          <w:lang w:eastAsia="zh-CN"/>
        </w:rPr>
      </w:pPr>
      <w:r>
        <w:rPr>
          <w:rFonts w:hint="default" w:ascii="Times New Roman" w:hAnsi="Times New Roman" w:eastAsia="黑体" w:cs="Times New Roman"/>
          <w:color w:val="auto"/>
          <w:spacing w:val="0"/>
          <w:sz w:val="32"/>
          <w:szCs w:val="32"/>
        </w:rPr>
        <w:t>第</w:t>
      </w:r>
      <w:r>
        <w:rPr>
          <w:rFonts w:hint="default" w:ascii="Times New Roman" w:hAnsi="Times New Roman" w:eastAsia="黑体" w:cs="Times New Roman"/>
          <w:color w:val="auto"/>
          <w:spacing w:val="0"/>
          <w:sz w:val="32"/>
          <w:szCs w:val="32"/>
          <w:lang w:val="en-US" w:eastAsia="zh-CN"/>
        </w:rPr>
        <w:t>七</w:t>
      </w:r>
      <w:r>
        <w:rPr>
          <w:rFonts w:hint="default" w:ascii="Times New Roman" w:hAnsi="Times New Roman" w:eastAsia="黑体" w:cs="Times New Roman"/>
          <w:color w:val="auto"/>
          <w:spacing w:val="0"/>
          <w:sz w:val="32"/>
          <w:szCs w:val="32"/>
        </w:rPr>
        <w:t>条</w:t>
      </w:r>
      <w:r>
        <w:rPr>
          <w:rFonts w:hint="default" w:ascii="Times New Roman" w:hAnsi="Times New Roman" w:eastAsia="仿宋_GB2312" w:cs="Times New Roman"/>
          <w:color w:val="auto"/>
          <w:spacing w:val="0"/>
          <w:sz w:val="32"/>
          <w:szCs w:val="32"/>
        </w:rPr>
        <w:t xml:space="preserve">  </w:t>
      </w:r>
      <w:r>
        <w:rPr>
          <w:rFonts w:hint="default" w:ascii="Times New Roman" w:hAnsi="Times New Roman" w:eastAsia="仿宋_GB2312" w:cs="Times New Roman"/>
          <w:color w:val="auto"/>
          <w:spacing w:val="0"/>
          <w:sz w:val="32"/>
          <w:szCs w:val="32"/>
          <w:lang w:eastAsia="zh-CN"/>
        </w:rPr>
        <w:t>举办民办职业培训学校应当符合《吉林省民办职业培训学校设立标准》（附件1，以下简称《设立标准》）规定的各项设立条件。本省行政区域内民办职业培训学校的设立、变更及终止审批可按国家和省有关规定实行告知承诺审批方式。举办者不愿承诺、无法承诺以及不适用告知承诺办理的审批事项，仍按一般程序办理。</w:t>
      </w:r>
    </w:p>
    <w:p w14:paraId="2CCD56AF">
      <w:pPr>
        <w:keepNext w:val="0"/>
        <w:keepLines w:val="0"/>
        <w:pageBreakBefore w:val="0"/>
        <w:widowControl w:val="0"/>
        <w:kinsoku/>
        <w:wordWrap/>
        <w:overflowPunct w:val="0"/>
        <w:topLinePunct w:val="0"/>
        <w:autoSpaceDE/>
        <w:autoSpaceDN/>
        <w:bidi w:val="0"/>
        <w:adjustRightInd/>
        <w:snapToGrid/>
        <w:spacing w:line="540" w:lineRule="exact"/>
        <w:ind w:left="0" w:leftChars="0" w:firstLine="616" w:firstLineChars="200"/>
        <w:textAlignment w:val="auto"/>
        <w:rPr>
          <w:rFonts w:hint="default" w:ascii="Times New Roman" w:hAnsi="Times New Roman" w:eastAsia="仿宋_GB2312" w:cs="Times New Roman"/>
          <w:b w:val="0"/>
          <w:bCs w:val="0"/>
          <w:i w:val="0"/>
          <w:iCs w:val="0"/>
          <w:color w:val="auto"/>
          <w:spacing w:val="0"/>
          <w:sz w:val="32"/>
          <w:szCs w:val="32"/>
        </w:rPr>
      </w:pPr>
      <w:r>
        <w:rPr>
          <w:rFonts w:hint="default" w:ascii="Times New Roman" w:hAnsi="Times New Roman" w:eastAsia="黑体" w:cs="Times New Roman"/>
          <w:color w:val="auto"/>
          <w:spacing w:val="0"/>
          <w:sz w:val="32"/>
          <w:szCs w:val="32"/>
          <w:lang w:eastAsia="zh-CN"/>
        </w:rPr>
        <w:t>第</w:t>
      </w:r>
      <w:r>
        <w:rPr>
          <w:rFonts w:hint="default" w:ascii="Times New Roman" w:hAnsi="Times New Roman" w:eastAsia="黑体" w:cs="Times New Roman"/>
          <w:color w:val="auto"/>
          <w:spacing w:val="0"/>
          <w:sz w:val="32"/>
          <w:szCs w:val="32"/>
          <w:lang w:val="en-US" w:eastAsia="zh-CN"/>
        </w:rPr>
        <w:t>八</w:t>
      </w:r>
      <w:r>
        <w:rPr>
          <w:rFonts w:hint="default" w:ascii="Times New Roman" w:hAnsi="Times New Roman" w:eastAsia="黑体" w:cs="Times New Roman"/>
          <w:color w:val="auto"/>
          <w:spacing w:val="0"/>
          <w:sz w:val="32"/>
          <w:szCs w:val="32"/>
          <w:lang w:eastAsia="zh-CN"/>
        </w:rPr>
        <w:t>条</w:t>
      </w:r>
      <w:r>
        <w:rPr>
          <w:rFonts w:hint="default" w:ascii="Times New Roman" w:hAnsi="Times New Roman" w:eastAsia="仿宋_GB2312" w:cs="Times New Roman"/>
          <w:b w:val="0"/>
          <w:bCs w:val="0"/>
          <w:color w:val="auto"/>
          <w:spacing w:val="0"/>
          <w:sz w:val="32"/>
          <w:szCs w:val="32"/>
          <w:lang w:val="en-US" w:eastAsia="zh-CN"/>
        </w:rPr>
        <w:t xml:space="preserve">  </w:t>
      </w:r>
      <w:r>
        <w:rPr>
          <w:rFonts w:hint="default" w:ascii="Times New Roman" w:hAnsi="Times New Roman" w:eastAsia="仿宋_GB2312" w:cs="Times New Roman"/>
          <w:color w:val="auto"/>
          <w:spacing w:val="0"/>
          <w:sz w:val="32"/>
          <w:szCs w:val="32"/>
        </w:rPr>
        <w:t>举</w:t>
      </w:r>
      <w:r>
        <w:rPr>
          <w:rFonts w:hint="default" w:ascii="Times New Roman" w:hAnsi="Times New Roman" w:eastAsia="仿宋_GB2312" w:cs="Times New Roman"/>
          <w:b w:val="0"/>
          <w:bCs w:val="0"/>
          <w:i w:val="0"/>
          <w:iCs w:val="0"/>
          <w:color w:val="auto"/>
          <w:spacing w:val="0"/>
          <w:sz w:val="32"/>
          <w:szCs w:val="32"/>
        </w:rPr>
        <w:t>办者可以自主选择设立非营利性</w:t>
      </w:r>
      <w:r>
        <w:rPr>
          <w:rFonts w:hint="default" w:ascii="Times New Roman" w:hAnsi="Times New Roman" w:eastAsia="仿宋_GB2312" w:cs="Times New Roman"/>
          <w:b w:val="0"/>
          <w:bCs w:val="0"/>
          <w:i w:val="0"/>
          <w:iCs w:val="0"/>
          <w:color w:val="auto"/>
          <w:spacing w:val="0"/>
          <w:sz w:val="32"/>
          <w:szCs w:val="32"/>
          <w:lang w:eastAsia="zh-CN"/>
        </w:rPr>
        <w:t>民办职业培训学校</w:t>
      </w:r>
      <w:r>
        <w:rPr>
          <w:rFonts w:hint="default" w:ascii="Times New Roman" w:hAnsi="Times New Roman" w:eastAsia="仿宋_GB2312" w:cs="Times New Roman"/>
          <w:b w:val="0"/>
          <w:bCs w:val="0"/>
          <w:i w:val="0"/>
          <w:iCs w:val="0"/>
          <w:color w:val="auto"/>
          <w:spacing w:val="0"/>
          <w:sz w:val="32"/>
          <w:szCs w:val="32"/>
        </w:rPr>
        <w:t>或者营利性</w:t>
      </w:r>
      <w:r>
        <w:rPr>
          <w:rFonts w:hint="default" w:ascii="Times New Roman" w:hAnsi="Times New Roman" w:eastAsia="仿宋_GB2312" w:cs="Times New Roman"/>
          <w:b w:val="0"/>
          <w:bCs w:val="0"/>
          <w:i w:val="0"/>
          <w:iCs w:val="0"/>
          <w:color w:val="auto"/>
          <w:spacing w:val="0"/>
          <w:sz w:val="32"/>
          <w:szCs w:val="32"/>
          <w:lang w:eastAsia="zh-CN"/>
        </w:rPr>
        <w:t>民办职业培训学校</w:t>
      </w:r>
      <w:r>
        <w:rPr>
          <w:rFonts w:hint="default" w:ascii="Times New Roman" w:hAnsi="Times New Roman" w:eastAsia="仿宋_GB2312" w:cs="Times New Roman"/>
          <w:b w:val="0"/>
          <w:bCs w:val="0"/>
          <w:i w:val="0"/>
          <w:iCs w:val="0"/>
          <w:color w:val="auto"/>
          <w:spacing w:val="0"/>
          <w:sz w:val="32"/>
          <w:szCs w:val="32"/>
        </w:rPr>
        <w:t>。</w:t>
      </w:r>
    </w:p>
    <w:p w14:paraId="61770F68">
      <w:pPr>
        <w:keepNext w:val="0"/>
        <w:keepLines w:val="0"/>
        <w:pageBreakBefore w:val="0"/>
        <w:widowControl w:val="0"/>
        <w:kinsoku/>
        <w:wordWrap/>
        <w:overflowPunct w:val="0"/>
        <w:topLinePunct w:val="0"/>
        <w:autoSpaceDE/>
        <w:autoSpaceDN/>
        <w:bidi w:val="0"/>
        <w:adjustRightInd/>
        <w:snapToGrid/>
        <w:spacing w:line="540" w:lineRule="exact"/>
        <w:ind w:left="0" w:leftChars="0" w:firstLine="616" w:firstLineChars="200"/>
        <w:textAlignment w:val="auto"/>
        <w:rPr>
          <w:rFonts w:hint="default" w:ascii="Times New Roman" w:hAnsi="Times New Roman" w:eastAsia="仿宋_GB2312" w:cs="Times New Roman"/>
          <w:b w:val="0"/>
          <w:bCs w:val="0"/>
          <w:i w:val="0"/>
          <w:iCs w:val="0"/>
          <w:color w:val="auto"/>
          <w:spacing w:val="0"/>
          <w:kern w:val="2"/>
          <w:sz w:val="32"/>
          <w:szCs w:val="32"/>
          <w:lang w:val="en-US" w:eastAsia="zh-CN" w:bidi="ar"/>
        </w:rPr>
      </w:pPr>
      <w:r>
        <w:rPr>
          <w:rFonts w:hint="default" w:ascii="Times New Roman" w:hAnsi="Times New Roman" w:eastAsia="仿宋_GB2312" w:cs="Times New Roman"/>
          <w:b w:val="0"/>
          <w:bCs w:val="0"/>
          <w:i w:val="0"/>
          <w:iCs w:val="0"/>
          <w:color w:val="auto"/>
          <w:spacing w:val="0"/>
          <w:kern w:val="2"/>
          <w:sz w:val="32"/>
          <w:szCs w:val="32"/>
          <w:lang w:val="en-US" w:eastAsia="zh-CN" w:bidi="ar"/>
        </w:rPr>
        <w:t>登记为民办非企业单位（社会服务机构）性质的非营利性民办职业培训学校应符合《民办非企业单位登记管理暂行条例》《社会组织名称管理办法》等有关规定。</w:t>
      </w:r>
    </w:p>
    <w:p w14:paraId="2E397936">
      <w:pPr>
        <w:keepNext w:val="0"/>
        <w:keepLines w:val="0"/>
        <w:pageBreakBefore w:val="0"/>
        <w:widowControl w:val="0"/>
        <w:kinsoku/>
        <w:wordWrap/>
        <w:overflowPunct w:val="0"/>
        <w:topLinePunct w:val="0"/>
        <w:autoSpaceDE/>
        <w:autoSpaceDN/>
        <w:bidi w:val="0"/>
        <w:adjustRightInd/>
        <w:snapToGrid/>
        <w:spacing w:line="540" w:lineRule="exact"/>
        <w:ind w:left="0" w:leftChars="0" w:firstLine="616" w:firstLineChars="200"/>
        <w:textAlignment w:val="auto"/>
        <w:rPr>
          <w:rFonts w:hint="default" w:ascii="Times New Roman" w:hAnsi="Times New Roman" w:eastAsia="仿宋_GB2312" w:cs="Times New Roman"/>
          <w:color w:val="auto"/>
          <w:spacing w:val="0"/>
          <w:sz w:val="32"/>
          <w:szCs w:val="32"/>
        </w:rPr>
      </w:pPr>
      <w:r>
        <w:rPr>
          <w:rFonts w:hint="default" w:ascii="Times New Roman" w:hAnsi="Times New Roman" w:eastAsia="仿宋_GB2312" w:cs="Times New Roman"/>
          <w:color w:val="auto"/>
          <w:spacing w:val="0"/>
          <w:sz w:val="32"/>
          <w:szCs w:val="32"/>
        </w:rPr>
        <w:t>登记为</w:t>
      </w:r>
      <w:r>
        <w:rPr>
          <w:rFonts w:hint="default" w:ascii="Times New Roman" w:hAnsi="Times New Roman" w:eastAsia="仿宋_GB2312" w:cs="Times New Roman"/>
          <w:color w:val="auto"/>
          <w:spacing w:val="0"/>
          <w:sz w:val="32"/>
          <w:szCs w:val="32"/>
          <w:lang w:eastAsia="zh-CN"/>
        </w:rPr>
        <w:t>企业的</w:t>
      </w:r>
      <w:r>
        <w:rPr>
          <w:rFonts w:hint="default" w:ascii="Times New Roman" w:hAnsi="Times New Roman" w:eastAsia="仿宋_GB2312" w:cs="Times New Roman"/>
          <w:color w:val="auto"/>
          <w:spacing w:val="0"/>
          <w:sz w:val="32"/>
          <w:szCs w:val="32"/>
        </w:rPr>
        <w:t>营利性</w:t>
      </w:r>
      <w:r>
        <w:rPr>
          <w:rFonts w:hint="default" w:ascii="Times New Roman" w:hAnsi="Times New Roman" w:eastAsia="仿宋_GB2312" w:cs="Times New Roman"/>
          <w:color w:val="auto"/>
          <w:spacing w:val="0"/>
          <w:sz w:val="32"/>
          <w:szCs w:val="32"/>
          <w:lang w:eastAsia="zh-CN"/>
        </w:rPr>
        <w:t>民办职业培训学校应符合《企业名称登记管理规定》《企业名称登记管理实施办法》等有关规定，名称中应包含“有限责任公司”或“股份有限公司”等公司组织形式部分。</w:t>
      </w:r>
    </w:p>
    <w:p w14:paraId="1D61211E">
      <w:pPr>
        <w:keepNext w:val="0"/>
        <w:keepLines w:val="0"/>
        <w:pageBreakBefore w:val="0"/>
        <w:widowControl w:val="0"/>
        <w:kinsoku/>
        <w:wordWrap/>
        <w:overflowPunct w:val="0"/>
        <w:topLinePunct w:val="0"/>
        <w:autoSpaceDE/>
        <w:autoSpaceDN/>
        <w:bidi w:val="0"/>
        <w:adjustRightInd/>
        <w:snapToGrid/>
        <w:spacing w:line="540" w:lineRule="exact"/>
        <w:ind w:left="0" w:leftChars="0" w:firstLine="616" w:firstLineChars="200"/>
        <w:textAlignment w:val="auto"/>
        <w:rPr>
          <w:rFonts w:hint="default" w:ascii="Times New Roman" w:hAnsi="Times New Roman" w:eastAsia="仿宋_GB2312" w:cs="Times New Roman"/>
          <w:color w:val="auto"/>
          <w:spacing w:val="0"/>
          <w:sz w:val="32"/>
          <w:szCs w:val="32"/>
          <w:lang w:eastAsia="zh-CN"/>
        </w:rPr>
      </w:pPr>
      <w:r>
        <w:rPr>
          <w:rFonts w:hint="default" w:ascii="Times New Roman" w:hAnsi="Times New Roman" w:eastAsia="黑体" w:cs="Times New Roman"/>
          <w:color w:val="auto"/>
          <w:spacing w:val="0"/>
          <w:sz w:val="32"/>
          <w:szCs w:val="32"/>
        </w:rPr>
        <w:t>第</w:t>
      </w:r>
      <w:r>
        <w:rPr>
          <w:rFonts w:hint="default" w:ascii="Times New Roman" w:hAnsi="Times New Roman" w:eastAsia="黑体" w:cs="Times New Roman"/>
          <w:color w:val="auto"/>
          <w:spacing w:val="0"/>
          <w:sz w:val="32"/>
          <w:szCs w:val="32"/>
          <w:lang w:val="en-US" w:eastAsia="zh-CN"/>
        </w:rPr>
        <w:t>九</w:t>
      </w:r>
      <w:r>
        <w:rPr>
          <w:rFonts w:hint="default" w:ascii="Times New Roman" w:hAnsi="Times New Roman" w:eastAsia="黑体" w:cs="Times New Roman"/>
          <w:color w:val="auto"/>
          <w:spacing w:val="0"/>
          <w:sz w:val="32"/>
          <w:szCs w:val="32"/>
        </w:rPr>
        <w:t>条</w:t>
      </w:r>
      <w:r>
        <w:rPr>
          <w:rFonts w:hint="default" w:ascii="Times New Roman" w:hAnsi="Times New Roman" w:eastAsia="仿宋_GB2312" w:cs="Times New Roman"/>
          <w:color w:val="auto"/>
          <w:spacing w:val="0"/>
          <w:sz w:val="32"/>
          <w:szCs w:val="32"/>
        </w:rPr>
        <w:t xml:space="preserve">  举办者</w:t>
      </w:r>
      <w:r>
        <w:rPr>
          <w:rFonts w:hint="default" w:ascii="Times New Roman" w:hAnsi="Times New Roman" w:eastAsia="仿宋_GB2312" w:cs="Times New Roman"/>
          <w:strike w:val="0"/>
          <w:dstrike w:val="0"/>
          <w:color w:val="auto"/>
          <w:spacing w:val="0"/>
          <w:sz w:val="32"/>
          <w:szCs w:val="32"/>
          <w:lang w:val="en-US" w:eastAsia="zh-CN"/>
        </w:rPr>
        <w:t>应</w:t>
      </w:r>
      <w:r>
        <w:rPr>
          <w:rFonts w:hint="default" w:ascii="Times New Roman" w:hAnsi="Times New Roman" w:eastAsia="仿宋_GB2312" w:cs="Times New Roman"/>
          <w:color w:val="auto"/>
          <w:spacing w:val="0"/>
          <w:sz w:val="32"/>
          <w:szCs w:val="32"/>
          <w:lang w:eastAsia="zh-CN"/>
        </w:rPr>
        <w:t>当向拟设立民办职业培训学校所在地的市（州）、县（市、区）人力资源和社会保障行政部门（以下简称“审批机关”）提出筹设或者正式设立申请。</w:t>
      </w:r>
    </w:p>
    <w:p w14:paraId="320284B8">
      <w:pPr>
        <w:keepNext w:val="0"/>
        <w:keepLines w:val="0"/>
        <w:pageBreakBefore w:val="0"/>
        <w:widowControl w:val="0"/>
        <w:kinsoku/>
        <w:wordWrap/>
        <w:overflowPunct w:val="0"/>
        <w:topLinePunct w:val="0"/>
        <w:autoSpaceDE/>
        <w:autoSpaceDN/>
        <w:bidi w:val="0"/>
        <w:adjustRightInd/>
        <w:snapToGrid/>
        <w:spacing w:line="540" w:lineRule="exact"/>
        <w:ind w:left="0" w:leftChars="0" w:firstLine="616" w:firstLineChars="200"/>
        <w:textAlignment w:val="auto"/>
        <w:rPr>
          <w:rFonts w:hint="default" w:ascii="Times New Roman" w:hAnsi="Times New Roman" w:eastAsia="仿宋_GB2312" w:cs="Times New Roman"/>
          <w:color w:val="auto"/>
          <w:spacing w:val="0"/>
          <w:sz w:val="32"/>
          <w:szCs w:val="32"/>
          <w:lang w:eastAsia="zh-CN"/>
        </w:rPr>
      </w:pPr>
      <w:r>
        <w:rPr>
          <w:rFonts w:hint="default" w:ascii="Times New Roman" w:hAnsi="Times New Roman" w:eastAsia="黑体" w:cs="Times New Roman"/>
          <w:color w:val="auto"/>
          <w:spacing w:val="0"/>
          <w:sz w:val="32"/>
          <w:szCs w:val="32"/>
          <w:lang w:eastAsia="zh-CN"/>
        </w:rPr>
        <w:t>第十条</w:t>
      </w:r>
      <w:r>
        <w:rPr>
          <w:rFonts w:hint="default" w:ascii="Times New Roman" w:hAnsi="Times New Roman" w:eastAsia="仿宋_GB2312" w:cs="Times New Roman"/>
          <w:color w:val="auto"/>
          <w:spacing w:val="0"/>
          <w:sz w:val="32"/>
          <w:szCs w:val="32"/>
          <w:lang w:val="en-US" w:eastAsia="zh-CN"/>
        </w:rPr>
        <w:t xml:space="preserve">  </w:t>
      </w:r>
      <w:r>
        <w:rPr>
          <w:rFonts w:hint="default" w:ascii="Times New Roman" w:hAnsi="Times New Roman" w:eastAsia="仿宋_GB2312" w:cs="Times New Roman"/>
          <w:color w:val="auto"/>
          <w:spacing w:val="0"/>
          <w:sz w:val="32"/>
          <w:szCs w:val="32"/>
          <w:lang w:eastAsia="zh-CN"/>
        </w:rPr>
        <w:t>申请筹设民办职业培训学校应当提交以下申报材料：</w:t>
      </w:r>
    </w:p>
    <w:p w14:paraId="68575ACA">
      <w:pPr>
        <w:keepNext w:val="0"/>
        <w:keepLines w:val="0"/>
        <w:pageBreakBefore w:val="0"/>
        <w:widowControl w:val="0"/>
        <w:kinsoku/>
        <w:wordWrap/>
        <w:overflowPunct w:val="0"/>
        <w:topLinePunct w:val="0"/>
        <w:autoSpaceDE/>
        <w:autoSpaceDN/>
        <w:bidi w:val="0"/>
        <w:adjustRightInd/>
        <w:snapToGrid/>
        <w:spacing w:line="540" w:lineRule="exact"/>
        <w:ind w:left="0" w:leftChars="0" w:firstLine="616" w:firstLineChars="200"/>
        <w:textAlignment w:val="auto"/>
        <w:rPr>
          <w:rFonts w:hint="default" w:ascii="Times New Roman" w:hAnsi="Times New Roman" w:eastAsia="仿宋_GB2312" w:cs="Times New Roman"/>
          <w:color w:val="auto"/>
          <w:spacing w:val="0"/>
          <w:sz w:val="32"/>
          <w:szCs w:val="32"/>
          <w:lang w:eastAsia="zh-CN"/>
        </w:rPr>
      </w:pPr>
      <w:r>
        <w:rPr>
          <w:rFonts w:hint="default" w:ascii="Times New Roman" w:hAnsi="Times New Roman" w:eastAsia="仿宋_GB2312" w:cs="Times New Roman"/>
          <w:color w:val="auto"/>
          <w:spacing w:val="0"/>
          <w:sz w:val="32"/>
          <w:szCs w:val="32"/>
          <w:lang w:eastAsia="zh-CN"/>
        </w:rPr>
        <w:t>（一）申办报告和申请表（附件</w:t>
      </w:r>
      <w:r>
        <w:rPr>
          <w:rFonts w:hint="default" w:ascii="Times New Roman" w:hAnsi="Times New Roman" w:eastAsia="仿宋_GB2312" w:cs="Times New Roman"/>
          <w:color w:val="auto"/>
          <w:spacing w:val="0"/>
          <w:sz w:val="32"/>
          <w:szCs w:val="32"/>
          <w:lang w:val="en-US" w:eastAsia="zh-CN"/>
        </w:rPr>
        <w:t>2</w:t>
      </w:r>
      <w:r>
        <w:rPr>
          <w:rFonts w:hint="default" w:ascii="Times New Roman" w:hAnsi="Times New Roman" w:eastAsia="仿宋_GB2312" w:cs="Times New Roman"/>
          <w:color w:val="auto"/>
          <w:spacing w:val="0"/>
          <w:sz w:val="32"/>
          <w:szCs w:val="32"/>
          <w:lang w:eastAsia="zh-CN"/>
        </w:rPr>
        <w:t>、</w:t>
      </w:r>
      <w:r>
        <w:rPr>
          <w:rFonts w:hint="default" w:ascii="Times New Roman" w:hAnsi="Times New Roman" w:eastAsia="仿宋_GB2312" w:cs="Times New Roman"/>
          <w:color w:val="auto"/>
          <w:spacing w:val="0"/>
          <w:sz w:val="32"/>
          <w:szCs w:val="32"/>
          <w:lang w:val="en-US" w:eastAsia="zh-CN"/>
        </w:rPr>
        <w:t>3</w:t>
      </w:r>
      <w:r>
        <w:rPr>
          <w:rFonts w:hint="default" w:ascii="Times New Roman" w:hAnsi="Times New Roman" w:eastAsia="仿宋_GB2312" w:cs="Times New Roman"/>
          <w:color w:val="auto"/>
          <w:spacing w:val="0"/>
          <w:sz w:val="32"/>
          <w:szCs w:val="32"/>
          <w:lang w:eastAsia="zh-CN"/>
        </w:rPr>
        <w:t>）。</w:t>
      </w:r>
    </w:p>
    <w:p w14:paraId="51349288">
      <w:pPr>
        <w:keepNext w:val="0"/>
        <w:keepLines w:val="0"/>
        <w:pageBreakBefore w:val="0"/>
        <w:widowControl w:val="0"/>
        <w:kinsoku/>
        <w:wordWrap/>
        <w:overflowPunct w:val="0"/>
        <w:topLinePunct w:val="0"/>
        <w:autoSpaceDE/>
        <w:autoSpaceDN/>
        <w:bidi w:val="0"/>
        <w:adjustRightInd/>
        <w:snapToGrid/>
        <w:spacing w:line="540" w:lineRule="exact"/>
        <w:ind w:left="0" w:leftChars="0" w:firstLine="616" w:firstLineChars="200"/>
        <w:textAlignment w:val="auto"/>
        <w:rPr>
          <w:rFonts w:hint="default" w:ascii="Times New Roman" w:hAnsi="Times New Roman" w:eastAsia="仿宋_GB2312" w:cs="Times New Roman"/>
          <w:color w:val="auto"/>
          <w:spacing w:val="0"/>
          <w:sz w:val="32"/>
          <w:szCs w:val="32"/>
          <w:lang w:eastAsia="zh-CN"/>
        </w:rPr>
      </w:pPr>
      <w:r>
        <w:rPr>
          <w:rFonts w:hint="default" w:ascii="Times New Roman" w:hAnsi="Times New Roman" w:eastAsia="仿宋_GB2312" w:cs="Times New Roman"/>
          <w:color w:val="auto"/>
          <w:spacing w:val="0"/>
          <w:sz w:val="32"/>
          <w:szCs w:val="32"/>
          <w:lang w:eastAsia="zh-CN"/>
        </w:rPr>
        <w:t>（二）举办者姓名、住址或者名称、地址及资质证明材料。</w:t>
      </w:r>
    </w:p>
    <w:p w14:paraId="2FC7F1C2">
      <w:pPr>
        <w:keepNext w:val="0"/>
        <w:keepLines w:val="0"/>
        <w:pageBreakBefore w:val="0"/>
        <w:widowControl w:val="0"/>
        <w:kinsoku/>
        <w:wordWrap/>
        <w:overflowPunct w:val="0"/>
        <w:topLinePunct w:val="0"/>
        <w:autoSpaceDE/>
        <w:autoSpaceDN/>
        <w:bidi w:val="0"/>
        <w:adjustRightInd/>
        <w:snapToGrid/>
        <w:spacing w:line="540" w:lineRule="exact"/>
        <w:ind w:left="0" w:leftChars="0" w:firstLine="616" w:firstLineChars="200"/>
        <w:textAlignment w:val="auto"/>
        <w:rPr>
          <w:rFonts w:hint="default" w:ascii="Times New Roman" w:hAnsi="Times New Roman" w:eastAsia="仿宋_GB2312" w:cs="Times New Roman"/>
          <w:color w:val="auto"/>
          <w:spacing w:val="0"/>
          <w:sz w:val="32"/>
          <w:szCs w:val="32"/>
          <w:lang w:eastAsia="zh-CN"/>
        </w:rPr>
      </w:pPr>
      <w:r>
        <w:rPr>
          <w:rFonts w:hint="default" w:ascii="Times New Roman" w:hAnsi="Times New Roman" w:eastAsia="仿宋_GB2312" w:cs="Times New Roman"/>
          <w:color w:val="auto"/>
          <w:spacing w:val="0"/>
          <w:sz w:val="32"/>
          <w:szCs w:val="32"/>
          <w:lang w:eastAsia="zh-CN"/>
        </w:rPr>
        <w:t>（三）办学资产来源（</w:t>
      </w:r>
      <w:r>
        <w:rPr>
          <w:rFonts w:hint="default" w:ascii="Times New Roman" w:hAnsi="Times New Roman" w:eastAsia="仿宋_GB2312" w:cs="Times New Roman"/>
          <w:color w:val="auto"/>
          <w:spacing w:val="0"/>
          <w:sz w:val="32"/>
          <w:szCs w:val="32"/>
          <w:lang w:val="en-US" w:eastAsia="zh-CN"/>
        </w:rPr>
        <w:t>国有企业办学需由主管部门提供</w:t>
      </w:r>
      <w:r>
        <w:rPr>
          <w:rFonts w:hint="default" w:ascii="Times New Roman" w:hAnsi="Times New Roman" w:eastAsia="仿宋_GB2312" w:cs="Times New Roman"/>
          <w:color w:val="auto"/>
          <w:spacing w:val="0"/>
          <w:sz w:val="32"/>
          <w:szCs w:val="32"/>
          <w:lang w:eastAsia="zh-CN"/>
        </w:rPr>
        <w:t>非国家</w:t>
      </w:r>
      <w:r>
        <w:rPr>
          <w:rFonts w:hint="default" w:ascii="Times New Roman" w:hAnsi="Times New Roman" w:eastAsia="仿宋_GB2312" w:cs="Times New Roman"/>
          <w:color w:val="auto"/>
          <w:spacing w:val="0"/>
          <w:kern w:val="2"/>
          <w:sz w:val="32"/>
          <w:szCs w:val="32"/>
          <w:lang w:val="en-US" w:eastAsia="zh-CN" w:bidi="ar"/>
        </w:rPr>
        <w:t>财政性经费</w:t>
      </w:r>
      <w:r>
        <w:rPr>
          <w:rFonts w:hint="default" w:ascii="Times New Roman" w:hAnsi="Times New Roman" w:eastAsia="仿宋_GB2312" w:cs="Times New Roman"/>
          <w:color w:val="auto"/>
          <w:spacing w:val="0"/>
          <w:sz w:val="32"/>
          <w:szCs w:val="32"/>
          <w:lang w:val="en-US" w:eastAsia="zh-CN"/>
        </w:rPr>
        <w:t>办学证明</w:t>
      </w:r>
      <w:r>
        <w:rPr>
          <w:rFonts w:hint="default" w:ascii="Times New Roman" w:hAnsi="Times New Roman" w:eastAsia="仿宋_GB2312" w:cs="Times New Roman"/>
          <w:color w:val="auto"/>
          <w:spacing w:val="0"/>
          <w:sz w:val="32"/>
          <w:szCs w:val="32"/>
          <w:lang w:eastAsia="zh-CN"/>
        </w:rPr>
        <w:t>）、资金数额及有效证明文件，并载明产权；属捐赠性质的校产须提交捐赠协议，载明捐赠人的姓名、所捐资产的数额、用途和管理方法及相关有效证明文件。</w:t>
      </w:r>
    </w:p>
    <w:p w14:paraId="5EF99172">
      <w:pPr>
        <w:keepNext w:val="0"/>
        <w:keepLines w:val="0"/>
        <w:pageBreakBefore w:val="0"/>
        <w:widowControl w:val="0"/>
        <w:kinsoku/>
        <w:wordWrap/>
        <w:overflowPunct w:val="0"/>
        <w:topLinePunct w:val="0"/>
        <w:autoSpaceDE/>
        <w:autoSpaceDN/>
        <w:bidi w:val="0"/>
        <w:adjustRightInd/>
        <w:snapToGrid/>
        <w:spacing w:line="540" w:lineRule="exact"/>
        <w:ind w:left="0" w:leftChars="0" w:firstLine="616" w:firstLineChars="200"/>
        <w:textAlignment w:val="auto"/>
        <w:rPr>
          <w:rFonts w:hint="default" w:ascii="Times New Roman" w:hAnsi="Times New Roman" w:eastAsia="仿宋_GB2312" w:cs="Times New Roman"/>
          <w:color w:val="auto"/>
          <w:spacing w:val="0"/>
          <w:sz w:val="32"/>
          <w:szCs w:val="32"/>
          <w:lang w:eastAsia="zh-CN"/>
        </w:rPr>
      </w:pPr>
      <w:r>
        <w:rPr>
          <w:rFonts w:hint="default" w:ascii="Times New Roman" w:hAnsi="Times New Roman" w:eastAsia="仿宋_GB2312" w:cs="Times New Roman"/>
          <w:color w:val="auto"/>
          <w:spacing w:val="0"/>
          <w:sz w:val="32"/>
          <w:szCs w:val="32"/>
          <w:lang w:eastAsia="zh-CN"/>
        </w:rPr>
        <w:t>（四）机构名称预先核准的证明文件或者名称预留通知书。</w:t>
      </w:r>
    </w:p>
    <w:p w14:paraId="76CBCC5C">
      <w:pPr>
        <w:keepNext w:val="0"/>
        <w:keepLines w:val="0"/>
        <w:pageBreakBefore w:val="0"/>
        <w:widowControl w:val="0"/>
        <w:kinsoku/>
        <w:wordWrap/>
        <w:overflowPunct w:val="0"/>
        <w:topLinePunct w:val="0"/>
        <w:autoSpaceDE/>
        <w:autoSpaceDN/>
        <w:bidi w:val="0"/>
        <w:adjustRightInd/>
        <w:snapToGrid/>
        <w:spacing w:line="540" w:lineRule="exact"/>
        <w:ind w:left="0" w:leftChars="0" w:firstLine="616" w:firstLineChars="200"/>
        <w:textAlignment w:val="auto"/>
        <w:rPr>
          <w:rFonts w:hint="default" w:ascii="Times New Roman" w:hAnsi="Times New Roman" w:eastAsia="仿宋_GB2312" w:cs="Times New Roman"/>
          <w:color w:val="auto"/>
          <w:spacing w:val="0"/>
          <w:sz w:val="32"/>
          <w:szCs w:val="32"/>
          <w:lang w:eastAsia="zh-CN"/>
        </w:rPr>
      </w:pPr>
      <w:r>
        <w:rPr>
          <w:rFonts w:hint="default" w:ascii="Times New Roman" w:hAnsi="Times New Roman" w:eastAsia="仿宋_GB2312" w:cs="Times New Roman"/>
          <w:color w:val="auto"/>
          <w:spacing w:val="0"/>
          <w:sz w:val="32"/>
          <w:szCs w:val="32"/>
          <w:lang w:eastAsia="zh-CN"/>
        </w:rPr>
        <w:t>审批机关应当自受理筹设申请之日起30日内以书面形式作出是否同意的决定。同意筹设的，发给筹设批准书。不同意筹设的，应当说明理由。筹设期不得超过</w:t>
      </w:r>
      <w:r>
        <w:rPr>
          <w:rFonts w:hint="default" w:ascii="Times New Roman" w:hAnsi="Times New Roman" w:eastAsia="仿宋_GB2312" w:cs="Times New Roman"/>
          <w:color w:val="auto"/>
          <w:spacing w:val="0"/>
          <w:sz w:val="32"/>
          <w:szCs w:val="32"/>
          <w:lang w:val="en-US" w:eastAsia="zh-CN"/>
        </w:rPr>
        <w:t>三</w:t>
      </w:r>
      <w:r>
        <w:rPr>
          <w:rFonts w:hint="default" w:ascii="Times New Roman" w:hAnsi="Times New Roman" w:eastAsia="仿宋_GB2312" w:cs="Times New Roman"/>
          <w:color w:val="auto"/>
          <w:spacing w:val="0"/>
          <w:sz w:val="32"/>
          <w:szCs w:val="32"/>
          <w:lang w:eastAsia="zh-CN"/>
        </w:rPr>
        <w:t>年。超过</w:t>
      </w:r>
      <w:r>
        <w:rPr>
          <w:rFonts w:hint="default" w:ascii="Times New Roman" w:hAnsi="Times New Roman" w:eastAsia="仿宋_GB2312" w:cs="Times New Roman"/>
          <w:color w:val="auto"/>
          <w:spacing w:val="0"/>
          <w:sz w:val="32"/>
          <w:szCs w:val="32"/>
          <w:lang w:val="en-US" w:eastAsia="zh-CN"/>
        </w:rPr>
        <w:t>三</w:t>
      </w:r>
      <w:r>
        <w:rPr>
          <w:rFonts w:hint="default" w:ascii="Times New Roman" w:hAnsi="Times New Roman" w:eastAsia="仿宋_GB2312" w:cs="Times New Roman"/>
          <w:color w:val="auto"/>
          <w:spacing w:val="0"/>
          <w:sz w:val="32"/>
          <w:szCs w:val="32"/>
          <w:lang w:eastAsia="zh-CN"/>
        </w:rPr>
        <w:t>年的，举办者应当重新申报。</w:t>
      </w:r>
    </w:p>
    <w:p w14:paraId="6A976582">
      <w:pPr>
        <w:keepNext w:val="0"/>
        <w:keepLines w:val="0"/>
        <w:pageBreakBefore w:val="0"/>
        <w:widowControl w:val="0"/>
        <w:kinsoku/>
        <w:wordWrap/>
        <w:overflowPunct w:val="0"/>
        <w:topLinePunct w:val="0"/>
        <w:autoSpaceDE/>
        <w:autoSpaceDN/>
        <w:bidi w:val="0"/>
        <w:adjustRightInd/>
        <w:snapToGrid/>
        <w:spacing w:line="540" w:lineRule="exact"/>
        <w:ind w:left="0" w:leftChars="0" w:firstLine="616" w:firstLineChars="200"/>
        <w:textAlignment w:val="auto"/>
        <w:rPr>
          <w:rFonts w:hint="default" w:ascii="Times New Roman" w:hAnsi="Times New Roman" w:eastAsia="仿宋_GB2312" w:cs="Times New Roman"/>
          <w:color w:val="auto"/>
          <w:spacing w:val="0"/>
          <w:sz w:val="32"/>
          <w:szCs w:val="32"/>
          <w:lang w:eastAsia="zh-CN"/>
        </w:rPr>
      </w:pPr>
      <w:r>
        <w:rPr>
          <w:rFonts w:hint="default" w:ascii="Times New Roman" w:hAnsi="Times New Roman" w:eastAsia="仿宋_GB2312" w:cs="Times New Roman"/>
          <w:color w:val="auto"/>
          <w:spacing w:val="0"/>
          <w:sz w:val="32"/>
          <w:szCs w:val="32"/>
          <w:lang w:eastAsia="zh-CN"/>
        </w:rPr>
        <w:t>民办职业培训学校在筹设期内不得招生。</w:t>
      </w:r>
    </w:p>
    <w:p w14:paraId="66547297">
      <w:pPr>
        <w:keepNext w:val="0"/>
        <w:keepLines w:val="0"/>
        <w:pageBreakBefore w:val="0"/>
        <w:widowControl w:val="0"/>
        <w:numPr>
          <w:ilvl w:val="0"/>
          <w:numId w:val="0"/>
        </w:numPr>
        <w:kinsoku/>
        <w:wordWrap/>
        <w:overflowPunct w:val="0"/>
        <w:topLinePunct w:val="0"/>
        <w:autoSpaceDE/>
        <w:autoSpaceDN/>
        <w:bidi w:val="0"/>
        <w:adjustRightInd/>
        <w:snapToGrid/>
        <w:spacing w:line="540" w:lineRule="exact"/>
        <w:ind w:left="0" w:leftChars="0" w:firstLine="616" w:firstLineChars="200"/>
        <w:textAlignment w:val="auto"/>
        <w:rPr>
          <w:rFonts w:hint="default" w:ascii="Times New Roman" w:hAnsi="Times New Roman" w:eastAsia="仿宋_GB2312" w:cs="Times New Roman"/>
          <w:color w:val="auto"/>
          <w:spacing w:val="0"/>
          <w:sz w:val="32"/>
          <w:szCs w:val="32"/>
        </w:rPr>
      </w:pPr>
      <w:r>
        <w:rPr>
          <w:rFonts w:hint="default" w:ascii="Times New Roman" w:hAnsi="Times New Roman" w:eastAsia="黑体" w:cs="Times New Roman"/>
          <w:color w:val="auto"/>
          <w:spacing w:val="0"/>
          <w:sz w:val="32"/>
          <w:szCs w:val="32"/>
          <w:lang w:eastAsia="zh-CN"/>
        </w:rPr>
        <w:t>第十</w:t>
      </w:r>
      <w:r>
        <w:rPr>
          <w:rFonts w:hint="default" w:ascii="Times New Roman" w:hAnsi="Times New Roman" w:eastAsia="黑体" w:cs="Times New Roman"/>
          <w:color w:val="auto"/>
          <w:spacing w:val="0"/>
          <w:sz w:val="32"/>
          <w:szCs w:val="32"/>
          <w:lang w:val="en-US" w:eastAsia="zh-CN"/>
        </w:rPr>
        <w:t>一</w:t>
      </w:r>
      <w:r>
        <w:rPr>
          <w:rFonts w:hint="default" w:ascii="Times New Roman" w:hAnsi="Times New Roman" w:eastAsia="黑体" w:cs="Times New Roman"/>
          <w:color w:val="auto"/>
          <w:spacing w:val="0"/>
          <w:sz w:val="32"/>
          <w:szCs w:val="32"/>
          <w:lang w:eastAsia="zh-CN"/>
        </w:rPr>
        <w:t>条</w:t>
      </w:r>
      <w:r>
        <w:rPr>
          <w:rFonts w:hint="default" w:ascii="Times New Roman" w:hAnsi="Times New Roman" w:eastAsia="仿宋_GB2312" w:cs="Times New Roman"/>
          <w:color w:val="auto"/>
          <w:spacing w:val="0"/>
          <w:sz w:val="32"/>
          <w:szCs w:val="32"/>
          <w:lang w:val="en-US" w:eastAsia="zh-CN"/>
        </w:rPr>
        <w:t xml:space="preserve">  </w:t>
      </w:r>
      <w:r>
        <w:rPr>
          <w:rFonts w:hint="default" w:ascii="Times New Roman" w:hAnsi="Times New Roman" w:eastAsia="仿宋_GB2312" w:cs="Times New Roman"/>
          <w:color w:val="auto"/>
          <w:spacing w:val="0"/>
          <w:sz w:val="32"/>
          <w:szCs w:val="32"/>
        </w:rPr>
        <w:t>办学条件达到《设立标准》的，举办者可以直接</w:t>
      </w:r>
      <w:r>
        <w:rPr>
          <w:rFonts w:hint="default" w:ascii="Times New Roman" w:hAnsi="Times New Roman" w:eastAsia="仿宋_GB2312" w:cs="Times New Roman"/>
          <w:color w:val="auto"/>
          <w:spacing w:val="0"/>
          <w:sz w:val="32"/>
          <w:szCs w:val="32"/>
          <w:lang w:eastAsia="zh-CN"/>
        </w:rPr>
        <w:t>向审批机关</w:t>
      </w:r>
      <w:r>
        <w:rPr>
          <w:rFonts w:hint="default" w:ascii="Times New Roman" w:hAnsi="Times New Roman" w:eastAsia="仿宋_GB2312" w:cs="Times New Roman"/>
          <w:color w:val="auto"/>
          <w:spacing w:val="0"/>
          <w:sz w:val="32"/>
          <w:szCs w:val="32"/>
        </w:rPr>
        <w:t>申请</w:t>
      </w:r>
      <w:r>
        <w:rPr>
          <w:rFonts w:hint="default" w:ascii="Times New Roman" w:hAnsi="Times New Roman" w:eastAsia="仿宋_GB2312" w:cs="Times New Roman"/>
          <w:color w:val="auto"/>
          <w:spacing w:val="0"/>
          <w:sz w:val="32"/>
          <w:szCs w:val="32"/>
          <w:lang w:eastAsia="zh-CN"/>
        </w:rPr>
        <w:t>正式</w:t>
      </w:r>
      <w:r>
        <w:rPr>
          <w:rFonts w:hint="default" w:ascii="Times New Roman" w:hAnsi="Times New Roman" w:eastAsia="仿宋_GB2312" w:cs="Times New Roman"/>
          <w:color w:val="auto"/>
          <w:spacing w:val="0"/>
          <w:sz w:val="32"/>
          <w:szCs w:val="32"/>
        </w:rPr>
        <w:t>设立</w:t>
      </w:r>
      <w:r>
        <w:rPr>
          <w:rFonts w:hint="default" w:ascii="Times New Roman" w:hAnsi="Times New Roman" w:eastAsia="仿宋_GB2312" w:cs="Times New Roman"/>
          <w:color w:val="auto"/>
          <w:spacing w:val="0"/>
          <w:sz w:val="32"/>
          <w:szCs w:val="32"/>
          <w:lang w:eastAsia="zh-CN"/>
        </w:rPr>
        <w:t>民办职业培训学校。采取</w:t>
      </w:r>
      <w:r>
        <w:rPr>
          <w:rFonts w:hint="default" w:ascii="Times New Roman" w:hAnsi="Times New Roman" w:eastAsia="仿宋_GB2312" w:cs="Times New Roman"/>
          <w:color w:val="auto"/>
          <w:spacing w:val="0"/>
          <w:sz w:val="32"/>
          <w:szCs w:val="32"/>
        </w:rPr>
        <w:t>告知承诺</w:t>
      </w:r>
      <w:r>
        <w:rPr>
          <w:rFonts w:hint="default" w:ascii="Times New Roman" w:hAnsi="Times New Roman" w:eastAsia="仿宋_GB2312" w:cs="Times New Roman"/>
          <w:color w:val="auto"/>
          <w:spacing w:val="0"/>
          <w:sz w:val="32"/>
          <w:szCs w:val="32"/>
          <w:lang w:eastAsia="zh-CN"/>
        </w:rPr>
        <w:t>方式设立的，</w:t>
      </w:r>
      <w:r>
        <w:rPr>
          <w:rFonts w:hint="default" w:ascii="Times New Roman" w:hAnsi="Times New Roman" w:eastAsia="仿宋_GB2312" w:cs="Times New Roman"/>
          <w:color w:val="auto"/>
          <w:spacing w:val="0"/>
          <w:sz w:val="32"/>
          <w:szCs w:val="32"/>
        </w:rPr>
        <w:t>应当</w:t>
      </w:r>
      <w:r>
        <w:rPr>
          <w:rFonts w:hint="default" w:ascii="Times New Roman" w:hAnsi="Times New Roman" w:eastAsia="仿宋_GB2312" w:cs="Times New Roman"/>
          <w:color w:val="auto"/>
          <w:spacing w:val="0"/>
          <w:sz w:val="32"/>
          <w:szCs w:val="32"/>
          <w:lang w:eastAsia="zh-CN"/>
        </w:rPr>
        <w:t>向审批机关</w:t>
      </w:r>
      <w:r>
        <w:rPr>
          <w:rFonts w:hint="default" w:ascii="Times New Roman" w:hAnsi="Times New Roman" w:eastAsia="仿宋_GB2312" w:cs="Times New Roman"/>
          <w:color w:val="auto"/>
          <w:spacing w:val="0"/>
          <w:sz w:val="32"/>
          <w:szCs w:val="32"/>
        </w:rPr>
        <w:t>提交以下申报材料：</w:t>
      </w:r>
    </w:p>
    <w:p w14:paraId="1B9AC70C">
      <w:pPr>
        <w:keepNext w:val="0"/>
        <w:keepLines w:val="0"/>
        <w:pageBreakBefore w:val="0"/>
        <w:widowControl w:val="0"/>
        <w:numPr>
          <w:ilvl w:val="0"/>
          <w:numId w:val="0"/>
        </w:numPr>
        <w:kinsoku/>
        <w:wordWrap/>
        <w:overflowPunct w:val="0"/>
        <w:topLinePunct w:val="0"/>
        <w:autoSpaceDE/>
        <w:autoSpaceDN/>
        <w:bidi w:val="0"/>
        <w:adjustRightInd/>
        <w:snapToGrid/>
        <w:spacing w:line="540" w:lineRule="exact"/>
        <w:ind w:left="0" w:leftChars="0" w:firstLine="616" w:firstLineChars="200"/>
        <w:textAlignment w:val="auto"/>
        <w:rPr>
          <w:rFonts w:hint="default" w:ascii="Times New Roman" w:hAnsi="Times New Roman" w:eastAsia="仿宋_GB2312" w:cs="Times New Roman"/>
          <w:color w:val="auto"/>
          <w:spacing w:val="0"/>
          <w:sz w:val="32"/>
          <w:szCs w:val="32"/>
        </w:rPr>
      </w:pPr>
      <w:r>
        <w:rPr>
          <w:rFonts w:hint="default" w:ascii="Times New Roman" w:hAnsi="Times New Roman" w:eastAsia="仿宋_GB2312" w:cs="Times New Roman"/>
          <w:color w:val="auto"/>
          <w:spacing w:val="0"/>
          <w:sz w:val="32"/>
          <w:szCs w:val="32"/>
        </w:rPr>
        <w:t>（一）申办报告和申请表（附件</w:t>
      </w:r>
      <w:r>
        <w:rPr>
          <w:rFonts w:hint="default" w:ascii="Times New Roman" w:hAnsi="Times New Roman" w:eastAsia="仿宋_GB2312" w:cs="Times New Roman"/>
          <w:color w:val="auto"/>
          <w:spacing w:val="0"/>
          <w:sz w:val="32"/>
          <w:szCs w:val="32"/>
          <w:lang w:val="en-US" w:eastAsia="zh-CN"/>
        </w:rPr>
        <w:t>2</w:t>
      </w:r>
      <w:r>
        <w:rPr>
          <w:rFonts w:hint="default" w:ascii="Times New Roman" w:hAnsi="Times New Roman" w:eastAsia="仿宋_GB2312" w:cs="Times New Roman"/>
          <w:color w:val="auto"/>
          <w:spacing w:val="0"/>
          <w:sz w:val="32"/>
          <w:szCs w:val="32"/>
        </w:rPr>
        <w:t>、</w:t>
      </w:r>
      <w:r>
        <w:rPr>
          <w:rFonts w:hint="default" w:ascii="Times New Roman" w:hAnsi="Times New Roman" w:eastAsia="仿宋_GB2312" w:cs="Times New Roman"/>
          <w:color w:val="auto"/>
          <w:spacing w:val="0"/>
          <w:sz w:val="32"/>
          <w:szCs w:val="32"/>
          <w:lang w:val="en-US" w:eastAsia="zh-CN"/>
        </w:rPr>
        <w:t>3</w:t>
      </w:r>
      <w:r>
        <w:rPr>
          <w:rFonts w:hint="default" w:ascii="Times New Roman" w:hAnsi="Times New Roman" w:eastAsia="仿宋_GB2312" w:cs="Times New Roman"/>
          <w:color w:val="auto"/>
          <w:spacing w:val="0"/>
          <w:sz w:val="32"/>
          <w:szCs w:val="32"/>
        </w:rPr>
        <w:t>）</w:t>
      </w:r>
      <w:r>
        <w:rPr>
          <w:rFonts w:hint="default" w:ascii="Times New Roman" w:hAnsi="Times New Roman" w:eastAsia="仿宋_GB2312" w:cs="Times New Roman"/>
          <w:color w:val="auto"/>
          <w:spacing w:val="0"/>
          <w:sz w:val="32"/>
          <w:szCs w:val="32"/>
          <w:lang w:eastAsia="zh-CN"/>
        </w:rPr>
        <w:t>；</w:t>
      </w:r>
    </w:p>
    <w:p w14:paraId="45AACE67">
      <w:pPr>
        <w:keepNext w:val="0"/>
        <w:keepLines w:val="0"/>
        <w:pageBreakBefore w:val="0"/>
        <w:widowControl w:val="0"/>
        <w:numPr>
          <w:ilvl w:val="0"/>
          <w:numId w:val="0"/>
        </w:numPr>
        <w:kinsoku/>
        <w:wordWrap/>
        <w:overflowPunct w:val="0"/>
        <w:topLinePunct w:val="0"/>
        <w:autoSpaceDE/>
        <w:autoSpaceDN/>
        <w:bidi w:val="0"/>
        <w:adjustRightInd/>
        <w:snapToGrid/>
        <w:spacing w:line="540" w:lineRule="exact"/>
        <w:ind w:left="0" w:leftChars="0" w:firstLine="616" w:firstLineChars="200"/>
        <w:textAlignment w:val="auto"/>
        <w:rPr>
          <w:rFonts w:hint="default" w:ascii="Times New Roman" w:hAnsi="Times New Roman" w:eastAsia="仿宋_GB2312" w:cs="Times New Roman"/>
          <w:color w:val="auto"/>
          <w:spacing w:val="0"/>
          <w:sz w:val="32"/>
          <w:szCs w:val="32"/>
          <w:lang w:eastAsia="zh-CN"/>
        </w:rPr>
      </w:pPr>
      <w:r>
        <w:rPr>
          <w:rFonts w:hint="default" w:ascii="Times New Roman" w:hAnsi="Times New Roman" w:eastAsia="仿宋_GB2312" w:cs="Times New Roman"/>
          <w:color w:val="auto"/>
          <w:spacing w:val="0"/>
          <w:sz w:val="32"/>
          <w:szCs w:val="32"/>
        </w:rPr>
        <w:t>（二）举办者</w:t>
      </w:r>
      <w:r>
        <w:rPr>
          <w:rFonts w:hint="default" w:ascii="Times New Roman" w:hAnsi="Times New Roman" w:eastAsia="仿宋_GB2312" w:cs="Times New Roman"/>
          <w:strike w:val="0"/>
          <w:dstrike w:val="0"/>
          <w:color w:val="auto"/>
          <w:spacing w:val="0"/>
          <w:sz w:val="32"/>
          <w:szCs w:val="32"/>
        </w:rPr>
        <w:t>姓名、住址或者名称、地址及资质</w:t>
      </w:r>
      <w:r>
        <w:rPr>
          <w:rFonts w:hint="default" w:ascii="Times New Roman" w:hAnsi="Times New Roman" w:eastAsia="仿宋_GB2312" w:cs="Times New Roman"/>
          <w:color w:val="auto"/>
          <w:spacing w:val="0"/>
          <w:sz w:val="32"/>
          <w:szCs w:val="32"/>
        </w:rPr>
        <w:t>证明材料</w:t>
      </w:r>
      <w:r>
        <w:rPr>
          <w:rFonts w:hint="default" w:ascii="Times New Roman" w:hAnsi="Times New Roman" w:eastAsia="仿宋_GB2312" w:cs="Times New Roman"/>
          <w:color w:val="auto"/>
          <w:spacing w:val="0"/>
          <w:sz w:val="32"/>
          <w:szCs w:val="32"/>
          <w:lang w:eastAsia="zh-CN"/>
        </w:rPr>
        <w:t>；</w:t>
      </w:r>
    </w:p>
    <w:p w14:paraId="6293B8D8">
      <w:pPr>
        <w:keepNext w:val="0"/>
        <w:keepLines w:val="0"/>
        <w:pageBreakBefore w:val="0"/>
        <w:widowControl w:val="0"/>
        <w:numPr>
          <w:ilvl w:val="0"/>
          <w:numId w:val="0"/>
        </w:numPr>
        <w:kinsoku/>
        <w:wordWrap/>
        <w:overflowPunct w:val="0"/>
        <w:topLinePunct w:val="0"/>
        <w:autoSpaceDE/>
        <w:autoSpaceDN/>
        <w:bidi w:val="0"/>
        <w:adjustRightInd/>
        <w:snapToGrid/>
        <w:spacing w:line="540" w:lineRule="exact"/>
        <w:ind w:left="0" w:leftChars="0" w:firstLine="616" w:firstLineChars="200"/>
        <w:textAlignment w:val="auto"/>
        <w:rPr>
          <w:rFonts w:hint="default" w:ascii="Times New Roman" w:hAnsi="Times New Roman" w:eastAsia="仿宋_GB2312" w:cs="Times New Roman"/>
          <w:color w:val="auto"/>
          <w:spacing w:val="0"/>
          <w:sz w:val="32"/>
          <w:szCs w:val="32"/>
          <w:lang w:eastAsia="zh-CN"/>
        </w:rPr>
      </w:pPr>
      <w:r>
        <w:rPr>
          <w:rFonts w:hint="default" w:ascii="Times New Roman" w:hAnsi="Times New Roman" w:eastAsia="仿宋_GB2312" w:cs="Times New Roman"/>
          <w:color w:val="auto"/>
          <w:spacing w:val="0"/>
          <w:sz w:val="32"/>
          <w:szCs w:val="32"/>
        </w:rPr>
        <w:t>（三）</w:t>
      </w:r>
      <w:r>
        <w:rPr>
          <w:rFonts w:hint="default" w:ascii="Times New Roman" w:hAnsi="Times New Roman" w:eastAsia="仿宋_GB2312" w:cs="Times New Roman"/>
          <w:color w:val="auto"/>
          <w:spacing w:val="0"/>
          <w:sz w:val="32"/>
          <w:szCs w:val="32"/>
          <w:lang w:eastAsia="zh-CN"/>
        </w:rPr>
        <w:t>资产及经费来源的证明</w:t>
      </w:r>
      <w:r>
        <w:rPr>
          <w:rFonts w:hint="default" w:ascii="Times New Roman" w:hAnsi="Times New Roman" w:eastAsia="仿宋_GB2312" w:cs="Times New Roman"/>
          <w:color w:val="auto"/>
          <w:spacing w:val="0"/>
          <w:sz w:val="32"/>
          <w:szCs w:val="32"/>
          <w:lang w:val="en-US" w:eastAsia="zh-CN"/>
        </w:rPr>
        <w:t>材料</w:t>
      </w:r>
      <w:r>
        <w:rPr>
          <w:rFonts w:hint="default" w:ascii="Times New Roman" w:hAnsi="Times New Roman" w:eastAsia="仿宋_GB2312" w:cs="Times New Roman"/>
          <w:color w:val="auto"/>
          <w:spacing w:val="0"/>
          <w:sz w:val="32"/>
          <w:szCs w:val="32"/>
          <w:lang w:eastAsia="zh-CN"/>
        </w:rPr>
        <w:t>（</w:t>
      </w:r>
      <w:r>
        <w:rPr>
          <w:rFonts w:hint="default" w:ascii="Times New Roman" w:hAnsi="Times New Roman" w:eastAsia="仿宋_GB2312" w:cs="Times New Roman"/>
          <w:color w:val="auto"/>
          <w:spacing w:val="0"/>
          <w:sz w:val="32"/>
          <w:szCs w:val="32"/>
          <w:lang w:val="en-US" w:eastAsia="zh-CN"/>
        </w:rPr>
        <w:t>国有企业办学需由主管部门提供</w:t>
      </w:r>
      <w:r>
        <w:rPr>
          <w:rFonts w:hint="default" w:ascii="Times New Roman" w:hAnsi="Times New Roman" w:eastAsia="仿宋_GB2312" w:cs="Times New Roman"/>
          <w:color w:val="auto"/>
          <w:spacing w:val="0"/>
          <w:sz w:val="32"/>
          <w:szCs w:val="32"/>
          <w:lang w:eastAsia="zh-CN"/>
        </w:rPr>
        <w:t>非国家</w:t>
      </w:r>
      <w:r>
        <w:rPr>
          <w:rFonts w:hint="default" w:ascii="Times New Roman" w:hAnsi="Times New Roman" w:eastAsia="仿宋_GB2312" w:cs="Times New Roman"/>
          <w:color w:val="auto"/>
          <w:spacing w:val="0"/>
          <w:kern w:val="2"/>
          <w:sz w:val="32"/>
          <w:szCs w:val="32"/>
          <w:lang w:val="en-US" w:eastAsia="zh-CN" w:bidi="ar"/>
        </w:rPr>
        <w:t>财政性经费</w:t>
      </w:r>
      <w:r>
        <w:rPr>
          <w:rFonts w:hint="default" w:ascii="Times New Roman" w:hAnsi="Times New Roman" w:eastAsia="仿宋_GB2312" w:cs="Times New Roman"/>
          <w:color w:val="auto"/>
          <w:spacing w:val="0"/>
          <w:sz w:val="32"/>
          <w:szCs w:val="32"/>
          <w:lang w:val="en-US" w:eastAsia="zh-CN"/>
        </w:rPr>
        <w:t>办学证明</w:t>
      </w:r>
      <w:r>
        <w:rPr>
          <w:rFonts w:hint="default" w:ascii="Times New Roman" w:hAnsi="Times New Roman" w:eastAsia="仿宋_GB2312" w:cs="Times New Roman"/>
          <w:color w:val="auto"/>
          <w:spacing w:val="0"/>
          <w:sz w:val="32"/>
          <w:szCs w:val="32"/>
          <w:lang w:eastAsia="zh-CN"/>
        </w:rPr>
        <w:t>）；</w:t>
      </w:r>
    </w:p>
    <w:p w14:paraId="1D39CA88">
      <w:pPr>
        <w:keepNext w:val="0"/>
        <w:keepLines w:val="0"/>
        <w:pageBreakBefore w:val="0"/>
        <w:widowControl w:val="0"/>
        <w:numPr>
          <w:ilvl w:val="0"/>
          <w:numId w:val="0"/>
        </w:numPr>
        <w:kinsoku/>
        <w:wordWrap/>
        <w:overflowPunct w:val="0"/>
        <w:topLinePunct w:val="0"/>
        <w:autoSpaceDE/>
        <w:autoSpaceDN/>
        <w:bidi w:val="0"/>
        <w:adjustRightInd/>
        <w:snapToGrid/>
        <w:spacing w:line="540" w:lineRule="exact"/>
        <w:ind w:left="0" w:leftChars="0" w:firstLine="616" w:firstLineChars="200"/>
        <w:textAlignment w:val="auto"/>
        <w:rPr>
          <w:rFonts w:hint="default" w:ascii="Times New Roman" w:hAnsi="Times New Roman" w:eastAsia="仿宋_GB2312" w:cs="Times New Roman"/>
          <w:color w:val="auto"/>
          <w:spacing w:val="0"/>
          <w:sz w:val="32"/>
          <w:szCs w:val="32"/>
        </w:rPr>
      </w:pPr>
      <w:r>
        <w:rPr>
          <w:rFonts w:hint="default" w:ascii="Times New Roman" w:hAnsi="Times New Roman" w:eastAsia="仿宋_GB2312" w:cs="Times New Roman"/>
          <w:color w:val="auto"/>
          <w:spacing w:val="0"/>
          <w:sz w:val="32"/>
          <w:szCs w:val="32"/>
        </w:rPr>
        <w:t>（四）</w:t>
      </w:r>
      <w:r>
        <w:rPr>
          <w:rFonts w:hint="default" w:ascii="Times New Roman" w:hAnsi="Times New Roman" w:eastAsia="仿宋_GB2312" w:cs="Times New Roman"/>
          <w:color w:val="auto"/>
          <w:spacing w:val="0"/>
          <w:sz w:val="32"/>
          <w:szCs w:val="32"/>
          <w:lang w:eastAsia="zh-CN"/>
        </w:rPr>
        <w:t>机构</w:t>
      </w:r>
      <w:r>
        <w:rPr>
          <w:rFonts w:hint="default" w:ascii="Times New Roman" w:hAnsi="Times New Roman" w:eastAsia="仿宋_GB2312" w:cs="Times New Roman"/>
          <w:color w:val="auto"/>
          <w:spacing w:val="0"/>
          <w:sz w:val="32"/>
          <w:szCs w:val="32"/>
        </w:rPr>
        <w:t>章程</w:t>
      </w:r>
      <w:r>
        <w:rPr>
          <w:rFonts w:hint="default" w:ascii="Times New Roman" w:hAnsi="Times New Roman" w:eastAsia="仿宋_GB2312" w:cs="Times New Roman"/>
          <w:color w:val="auto"/>
          <w:spacing w:val="0"/>
          <w:sz w:val="32"/>
          <w:szCs w:val="32"/>
          <w:lang w:eastAsia="zh-CN"/>
        </w:rPr>
        <w:t>；</w:t>
      </w:r>
    </w:p>
    <w:p w14:paraId="001A9784">
      <w:pPr>
        <w:keepNext w:val="0"/>
        <w:keepLines w:val="0"/>
        <w:pageBreakBefore w:val="0"/>
        <w:widowControl w:val="0"/>
        <w:numPr>
          <w:ilvl w:val="0"/>
          <w:numId w:val="0"/>
        </w:numPr>
        <w:kinsoku/>
        <w:wordWrap/>
        <w:overflowPunct w:val="0"/>
        <w:topLinePunct w:val="0"/>
        <w:autoSpaceDE/>
        <w:autoSpaceDN/>
        <w:bidi w:val="0"/>
        <w:adjustRightInd/>
        <w:snapToGrid/>
        <w:spacing w:line="540" w:lineRule="exact"/>
        <w:ind w:left="0" w:leftChars="0" w:firstLine="616" w:firstLineChars="200"/>
        <w:textAlignment w:val="auto"/>
        <w:rPr>
          <w:rFonts w:hint="default" w:ascii="Times New Roman" w:hAnsi="Times New Roman" w:eastAsia="仿宋_GB2312" w:cs="Times New Roman"/>
          <w:color w:val="auto"/>
          <w:spacing w:val="0"/>
          <w:sz w:val="32"/>
          <w:szCs w:val="32"/>
        </w:rPr>
      </w:pPr>
      <w:r>
        <w:rPr>
          <w:rFonts w:hint="default" w:ascii="Times New Roman" w:hAnsi="Times New Roman" w:eastAsia="仿宋_GB2312" w:cs="Times New Roman"/>
          <w:color w:val="auto"/>
          <w:spacing w:val="0"/>
          <w:sz w:val="32"/>
          <w:szCs w:val="32"/>
          <w:lang w:eastAsia="zh-CN"/>
        </w:rPr>
        <w:t>（五）</w:t>
      </w:r>
      <w:r>
        <w:rPr>
          <w:rFonts w:hint="default" w:ascii="Times New Roman" w:hAnsi="Times New Roman" w:eastAsia="仿宋_GB2312" w:cs="Times New Roman"/>
          <w:color w:val="auto"/>
          <w:spacing w:val="0"/>
          <w:sz w:val="32"/>
          <w:szCs w:val="32"/>
        </w:rPr>
        <w:t>拟任校长</w:t>
      </w:r>
      <w:r>
        <w:rPr>
          <w:rFonts w:hint="default" w:ascii="Times New Roman" w:hAnsi="Times New Roman" w:eastAsia="仿宋_GB2312" w:cs="Times New Roman"/>
          <w:color w:val="auto"/>
          <w:spacing w:val="0"/>
          <w:sz w:val="32"/>
          <w:szCs w:val="32"/>
          <w:lang w:eastAsia="zh-CN"/>
        </w:rPr>
        <w:t>、</w:t>
      </w:r>
      <w:r>
        <w:rPr>
          <w:rFonts w:hint="default" w:ascii="Times New Roman" w:hAnsi="Times New Roman" w:eastAsia="仿宋_GB2312" w:cs="Times New Roman"/>
          <w:color w:val="auto"/>
          <w:spacing w:val="0"/>
          <w:sz w:val="32"/>
          <w:szCs w:val="32"/>
          <w:lang w:val="en-US" w:eastAsia="zh-CN"/>
        </w:rPr>
        <w:t>教学管理人员</w:t>
      </w:r>
      <w:r>
        <w:rPr>
          <w:rFonts w:hint="default" w:ascii="Times New Roman" w:hAnsi="Times New Roman" w:eastAsia="仿宋_GB2312" w:cs="Times New Roman"/>
          <w:color w:val="auto"/>
          <w:spacing w:val="0"/>
          <w:sz w:val="32"/>
          <w:szCs w:val="32"/>
        </w:rPr>
        <w:t>、</w:t>
      </w:r>
      <w:r>
        <w:rPr>
          <w:rFonts w:hint="default" w:ascii="Times New Roman" w:hAnsi="Times New Roman" w:eastAsia="仿宋_GB2312" w:cs="Times New Roman"/>
          <w:color w:val="auto"/>
          <w:spacing w:val="0"/>
          <w:sz w:val="32"/>
          <w:szCs w:val="32"/>
          <w:lang w:val="en-US" w:eastAsia="zh-CN"/>
        </w:rPr>
        <w:t>财务管理人员、教师等身份、学历、工作经历、</w:t>
      </w:r>
      <w:r>
        <w:rPr>
          <w:rFonts w:hint="default" w:ascii="Times New Roman" w:hAnsi="Times New Roman" w:eastAsia="仿宋_GB2312" w:cs="Times New Roman"/>
          <w:color w:val="auto"/>
          <w:spacing w:val="0"/>
          <w:sz w:val="32"/>
          <w:szCs w:val="32"/>
        </w:rPr>
        <w:t>资格证明</w:t>
      </w:r>
      <w:r>
        <w:rPr>
          <w:rFonts w:hint="default" w:ascii="Times New Roman" w:hAnsi="Times New Roman" w:eastAsia="仿宋_GB2312" w:cs="Times New Roman"/>
          <w:color w:val="auto"/>
          <w:spacing w:val="0"/>
          <w:sz w:val="32"/>
          <w:szCs w:val="32"/>
          <w:lang w:val="en-US" w:eastAsia="zh-CN"/>
        </w:rPr>
        <w:t>等材料</w:t>
      </w:r>
      <w:r>
        <w:rPr>
          <w:rFonts w:hint="default" w:ascii="Times New Roman" w:hAnsi="Times New Roman" w:eastAsia="仿宋_GB2312" w:cs="Times New Roman"/>
          <w:color w:val="auto"/>
          <w:spacing w:val="0"/>
          <w:sz w:val="32"/>
          <w:szCs w:val="32"/>
          <w:lang w:eastAsia="zh-CN"/>
        </w:rPr>
        <w:t>；</w:t>
      </w:r>
    </w:p>
    <w:p w14:paraId="7D1C8518">
      <w:pPr>
        <w:keepNext w:val="0"/>
        <w:keepLines w:val="0"/>
        <w:pageBreakBefore w:val="0"/>
        <w:widowControl w:val="0"/>
        <w:numPr>
          <w:ilvl w:val="0"/>
          <w:numId w:val="0"/>
        </w:numPr>
        <w:kinsoku/>
        <w:wordWrap/>
        <w:overflowPunct w:val="0"/>
        <w:topLinePunct w:val="0"/>
        <w:autoSpaceDE/>
        <w:autoSpaceDN/>
        <w:bidi w:val="0"/>
        <w:adjustRightInd/>
        <w:snapToGrid/>
        <w:spacing w:line="540" w:lineRule="exact"/>
        <w:ind w:left="0" w:leftChars="0" w:firstLine="616" w:firstLineChars="200"/>
        <w:textAlignment w:val="auto"/>
        <w:rPr>
          <w:rFonts w:hint="default" w:ascii="Times New Roman" w:hAnsi="Times New Roman" w:eastAsia="仿宋_GB2312" w:cs="Times New Roman"/>
          <w:color w:val="auto"/>
          <w:spacing w:val="0"/>
          <w:sz w:val="32"/>
          <w:szCs w:val="32"/>
          <w:lang w:val="en-US" w:eastAsia="zh-CN"/>
        </w:rPr>
      </w:pPr>
      <w:r>
        <w:rPr>
          <w:rFonts w:hint="default" w:ascii="Times New Roman" w:hAnsi="Times New Roman" w:eastAsia="仿宋_GB2312" w:cs="Times New Roman"/>
          <w:color w:val="auto"/>
          <w:spacing w:val="0"/>
          <w:sz w:val="32"/>
          <w:szCs w:val="32"/>
          <w:lang w:eastAsia="zh-CN"/>
        </w:rPr>
        <w:t>（六）场地</w:t>
      </w:r>
      <w:r>
        <w:rPr>
          <w:rFonts w:hint="default" w:ascii="Times New Roman" w:hAnsi="Times New Roman" w:eastAsia="仿宋_GB2312" w:cs="Times New Roman"/>
          <w:color w:val="auto"/>
          <w:spacing w:val="0"/>
          <w:sz w:val="32"/>
          <w:szCs w:val="32"/>
          <w:lang w:val="en-US" w:eastAsia="zh-CN"/>
        </w:rPr>
        <w:t>证明</w:t>
      </w:r>
      <w:r>
        <w:rPr>
          <w:rFonts w:hint="default" w:ascii="Times New Roman" w:hAnsi="Times New Roman" w:eastAsia="仿宋_GB2312" w:cs="Times New Roman"/>
          <w:color w:val="auto"/>
          <w:spacing w:val="0"/>
          <w:sz w:val="32"/>
          <w:szCs w:val="32"/>
          <w:lang w:eastAsia="zh-CN"/>
        </w:rPr>
        <w:t>及消防安全检查</w:t>
      </w:r>
      <w:r>
        <w:rPr>
          <w:rFonts w:hint="default" w:ascii="Times New Roman" w:hAnsi="Times New Roman" w:eastAsia="仿宋_GB2312" w:cs="Times New Roman"/>
          <w:color w:val="auto"/>
          <w:spacing w:val="0"/>
          <w:sz w:val="32"/>
          <w:szCs w:val="32"/>
          <w:lang w:val="en-US" w:eastAsia="zh-CN"/>
        </w:rPr>
        <w:t>证明材料；</w:t>
      </w:r>
    </w:p>
    <w:p w14:paraId="004F915D">
      <w:pPr>
        <w:keepNext w:val="0"/>
        <w:keepLines w:val="0"/>
        <w:pageBreakBefore w:val="0"/>
        <w:widowControl w:val="0"/>
        <w:numPr>
          <w:ilvl w:val="0"/>
          <w:numId w:val="0"/>
        </w:numPr>
        <w:kinsoku/>
        <w:wordWrap/>
        <w:overflowPunct w:val="0"/>
        <w:topLinePunct w:val="0"/>
        <w:autoSpaceDE/>
        <w:autoSpaceDN/>
        <w:bidi w:val="0"/>
        <w:adjustRightInd/>
        <w:snapToGrid/>
        <w:spacing w:line="540" w:lineRule="exact"/>
        <w:ind w:left="0" w:leftChars="0" w:firstLine="616" w:firstLineChars="200"/>
        <w:textAlignment w:val="auto"/>
        <w:rPr>
          <w:rFonts w:hint="default" w:ascii="Times New Roman" w:hAnsi="Times New Roman" w:eastAsia="仿宋_GB2312" w:cs="Times New Roman"/>
          <w:strike w:val="0"/>
          <w:dstrike w:val="0"/>
          <w:color w:val="auto"/>
          <w:spacing w:val="0"/>
          <w:sz w:val="32"/>
          <w:szCs w:val="32"/>
          <w:lang w:val="en-US" w:eastAsia="zh-CN"/>
        </w:rPr>
      </w:pPr>
      <w:r>
        <w:rPr>
          <w:rFonts w:hint="default" w:ascii="Times New Roman" w:hAnsi="Times New Roman" w:eastAsia="仿宋_GB2312" w:cs="Times New Roman"/>
          <w:strike w:val="0"/>
          <w:dstrike w:val="0"/>
          <w:color w:val="auto"/>
          <w:spacing w:val="0"/>
          <w:sz w:val="32"/>
          <w:szCs w:val="32"/>
          <w:lang w:val="en-US" w:eastAsia="zh-CN"/>
        </w:rPr>
        <w:t>（七）培训主要设施、设备的清单及照片；</w:t>
      </w:r>
    </w:p>
    <w:p w14:paraId="69BF58F6">
      <w:pPr>
        <w:keepNext w:val="0"/>
        <w:keepLines w:val="0"/>
        <w:pageBreakBefore w:val="0"/>
        <w:widowControl w:val="0"/>
        <w:numPr>
          <w:ilvl w:val="0"/>
          <w:numId w:val="0"/>
        </w:numPr>
        <w:kinsoku/>
        <w:wordWrap/>
        <w:overflowPunct w:val="0"/>
        <w:topLinePunct w:val="0"/>
        <w:autoSpaceDE/>
        <w:autoSpaceDN/>
        <w:bidi w:val="0"/>
        <w:adjustRightInd/>
        <w:snapToGrid/>
        <w:spacing w:line="540" w:lineRule="exact"/>
        <w:ind w:left="0" w:leftChars="0" w:firstLine="616" w:firstLineChars="200"/>
        <w:textAlignment w:val="auto"/>
        <w:rPr>
          <w:rFonts w:hint="default" w:ascii="Times New Roman" w:hAnsi="Times New Roman" w:eastAsia="仿宋_GB2312" w:cs="Times New Roman"/>
          <w:strike w:val="0"/>
          <w:dstrike w:val="0"/>
          <w:color w:val="auto"/>
          <w:spacing w:val="0"/>
          <w:sz w:val="32"/>
          <w:szCs w:val="32"/>
          <w:lang w:val="en-US" w:eastAsia="zh-CN"/>
        </w:rPr>
      </w:pPr>
      <w:r>
        <w:rPr>
          <w:rFonts w:hint="default" w:ascii="Times New Roman" w:hAnsi="Times New Roman" w:eastAsia="仿宋_GB2312" w:cs="Times New Roman"/>
          <w:strike w:val="0"/>
          <w:dstrike w:val="0"/>
          <w:color w:val="auto"/>
          <w:spacing w:val="0"/>
          <w:sz w:val="32"/>
          <w:szCs w:val="32"/>
          <w:lang w:val="en-US" w:eastAsia="zh-CN"/>
        </w:rPr>
        <w:t>（八）开展相应职业（工种）培训的教学计划、教学大纲和教材目录；</w:t>
      </w:r>
    </w:p>
    <w:p w14:paraId="0783C803">
      <w:pPr>
        <w:keepNext w:val="0"/>
        <w:keepLines w:val="0"/>
        <w:pageBreakBefore w:val="0"/>
        <w:widowControl w:val="0"/>
        <w:numPr>
          <w:ilvl w:val="0"/>
          <w:numId w:val="0"/>
        </w:numPr>
        <w:kinsoku/>
        <w:wordWrap/>
        <w:overflowPunct w:val="0"/>
        <w:topLinePunct w:val="0"/>
        <w:autoSpaceDE/>
        <w:autoSpaceDN/>
        <w:bidi w:val="0"/>
        <w:adjustRightInd/>
        <w:snapToGrid/>
        <w:spacing w:line="540" w:lineRule="exact"/>
        <w:ind w:left="0" w:leftChars="0" w:firstLine="616" w:firstLineChars="200"/>
        <w:textAlignment w:val="auto"/>
        <w:rPr>
          <w:rFonts w:hint="default" w:ascii="Times New Roman" w:hAnsi="Times New Roman" w:eastAsia="仿宋_GB2312" w:cs="Times New Roman"/>
          <w:color w:val="auto"/>
          <w:spacing w:val="0"/>
          <w:sz w:val="32"/>
          <w:szCs w:val="32"/>
        </w:rPr>
      </w:pPr>
      <w:r>
        <w:rPr>
          <w:rFonts w:hint="default" w:ascii="Times New Roman" w:hAnsi="Times New Roman" w:eastAsia="仿宋_GB2312" w:cs="Times New Roman"/>
          <w:strike w:val="0"/>
          <w:dstrike w:val="0"/>
          <w:color w:val="auto"/>
          <w:spacing w:val="0"/>
          <w:sz w:val="32"/>
          <w:szCs w:val="32"/>
          <w:lang w:val="en-US" w:eastAsia="zh-CN"/>
        </w:rPr>
        <w:t>（九）</w:t>
      </w:r>
      <w:r>
        <w:rPr>
          <w:rFonts w:hint="default" w:ascii="Times New Roman" w:hAnsi="Times New Roman" w:eastAsia="仿宋_GB2312" w:cs="Times New Roman"/>
          <w:color w:val="auto"/>
          <w:spacing w:val="0"/>
          <w:sz w:val="32"/>
          <w:szCs w:val="32"/>
          <w:lang w:eastAsia="zh-CN"/>
        </w:rPr>
        <w:t>提交民办职业培训学校</w:t>
      </w:r>
      <w:r>
        <w:rPr>
          <w:rFonts w:hint="default" w:ascii="Times New Roman" w:hAnsi="Times New Roman" w:eastAsia="仿宋_GB2312" w:cs="Times New Roman"/>
          <w:color w:val="auto"/>
          <w:spacing w:val="0"/>
          <w:sz w:val="32"/>
          <w:szCs w:val="32"/>
        </w:rPr>
        <w:t>设立承诺书（附件</w:t>
      </w:r>
      <w:r>
        <w:rPr>
          <w:rFonts w:hint="default" w:ascii="Times New Roman" w:hAnsi="Times New Roman" w:eastAsia="仿宋_GB2312" w:cs="Times New Roman"/>
          <w:color w:val="auto"/>
          <w:spacing w:val="0"/>
          <w:sz w:val="32"/>
          <w:szCs w:val="32"/>
          <w:lang w:val="en-US" w:eastAsia="zh-CN"/>
        </w:rPr>
        <w:t>4</w:t>
      </w:r>
      <w:r>
        <w:rPr>
          <w:rFonts w:hint="default" w:ascii="Times New Roman" w:hAnsi="Times New Roman" w:eastAsia="仿宋_GB2312" w:cs="Times New Roman"/>
          <w:color w:val="auto"/>
          <w:spacing w:val="0"/>
          <w:sz w:val="32"/>
          <w:szCs w:val="32"/>
        </w:rPr>
        <w:t>）。</w:t>
      </w:r>
    </w:p>
    <w:p w14:paraId="0C240767">
      <w:pPr>
        <w:keepNext w:val="0"/>
        <w:keepLines w:val="0"/>
        <w:pageBreakBefore w:val="0"/>
        <w:widowControl w:val="0"/>
        <w:numPr>
          <w:ilvl w:val="0"/>
          <w:numId w:val="0"/>
        </w:numPr>
        <w:kinsoku/>
        <w:wordWrap/>
        <w:overflowPunct w:val="0"/>
        <w:topLinePunct w:val="0"/>
        <w:autoSpaceDE/>
        <w:autoSpaceDN/>
        <w:bidi w:val="0"/>
        <w:adjustRightInd/>
        <w:snapToGrid/>
        <w:spacing w:line="540" w:lineRule="exact"/>
        <w:ind w:left="0" w:leftChars="0" w:firstLine="616" w:firstLineChars="200"/>
        <w:textAlignment w:val="auto"/>
        <w:rPr>
          <w:rFonts w:hint="default" w:ascii="Times New Roman" w:hAnsi="Times New Roman" w:eastAsia="仿宋_GB2312" w:cs="Times New Roman"/>
          <w:color w:val="auto"/>
          <w:spacing w:val="0"/>
          <w:sz w:val="32"/>
          <w:szCs w:val="32"/>
        </w:rPr>
      </w:pPr>
      <w:r>
        <w:rPr>
          <w:rFonts w:hint="default" w:ascii="Times New Roman" w:hAnsi="Times New Roman" w:eastAsia="仿宋_GB2312" w:cs="Times New Roman"/>
          <w:color w:val="auto"/>
          <w:spacing w:val="0"/>
          <w:sz w:val="32"/>
          <w:szCs w:val="32"/>
          <w:lang w:eastAsia="zh-CN"/>
        </w:rPr>
        <w:t>（</w:t>
      </w:r>
      <w:r>
        <w:rPr>
          <w:rFonts w:hint="default" w:ascii="Times New Roman" w:hAnsi="Times New Roman" w:eastAsia="仿宋_GB2312" w:cs="Times New Roman"/>
          <w:color w:val="auto"/>
          <w:spacing w:val="0"/>
          <w:sz w:val="32"/>
          <w:szCs w:val="32"/>
          <w:lang w:val="en-US" w:eastAsia="zh-CN"/>
        </w:rPr>
        <w:t>十</w:t>
      </w:r>
      <w:r>
        <w:rPr>
          <w:rFonts w:hint="default" w:ascii="Times New Roman" w:hAnsi="Times New Roman" w:eastAsia="仿宋_GB2312" w:cs="Times New Roman"/>
          <w:color w:val="auto"/>
          <w:spacing w:val="0"/>
          <w:sz w:val="32"/>
          <w:szCs w:val="32"/>
          <w:lang w:eastAsia="zh-CN"/>
        </w:rPr>
        <w:t>）机构</w:t>
      </w:r>
      <w:r>
        <w:rPr>
          <w:rFonts w:hint="default" w:ascii="Times New Roman" w:hAnsi="Times New Roman" w:eastAsia="仿宋_GB2312" w:cs="Times New Roman"/>
          <w:color w:val="auto"/>
          <w:spacing w:val="0"/>
          <w:sz w:val="32"/>
          <w:szCs w:val="32"/>
        </w:rPr>
        <w:t>名称预</w:t>
      </w:r>
      <w:r>
        <w:rPr>
          <w:rFonts w:hint="default" w:ascii="Times New Roman" w:hAnsi="Times New Roman" w:eastAsia="仿宋_GB2312" w:cs="Times New Roman"/>
          <w:color w:val="auto"/>
          <w:spacing w:val="0"/>
          <w:sz w:val="32"/>
          <w:szCs w:val="32"/>
          <w:lang w:eastAsia="zh-CN"/>
        </w:rPr>
        <w:t>先</w:t>
      </w:r>
      <w:r>
        <w:rPr>
          <w:rFonts w:hint="default" w:ascii="Times New Roman" w:hAnsi="Times New Roman" w:eastAsia="仿宋_GB2312" w:cs="Times New Roman"/>
          <w:color w:val="auto"/>
          <w:spacing w:val="0"/>
          <w:sz w:val="32"/>
          <w:szCs w:val="32"/>
        </w:rPr>
        <w:t>核准的证明文件或者名称预留通知书（已批准筹设的，不再提交）</w:t>
      </w:r>
      <w:r>
        <w:rPr>
          <w:rFonts w:hint="default" w:ascii="Times New Roman" w:hAnsi="Times New Roman" w:eastAsia="仿宋_GB2312" w:cs="Times New Roman"/>
          <w:color w:val="auto"/>
          <w:spacing w:val="0"/>
          <w:sz w:val="32"/>
          <w:szCs w:val="32"/>
          <w:lang w:eastAsia="zh-CN"/>
        </w:rPr>
        <w:t>；</w:t>
      </w:r>
    </w:p>
    <w:p w14:paraId="33A19510">
      <w:pPr>
        <w:keepNext w:val="0"/>
        <w:keepLines w:val="0"/>
        <w:pageBreakBefore w:val="0"/>
        <w:widowControl w:val="0"/>
        <w:numPr>
          <w:ilvl w:val="0"/>
          <w:numId w:val="0"/>
        </w:numPr>
        <w:kinsoku/>
        <w:wordWrap/>
        <w:overflowPunct w:val="0"/>
        <w:topLinePunct w:val="0"/>
        <w:autoSpaceDE/>
        <w:autoSpaceDN/>
        <w:bidi w:val="0"/>
        <w:adjustRightInd/>
        <w:snapToGrid/>
        <w:spacing w:line="540" w:lineRule="exact"/>
        <w:ind w:left="0" w:leftChars="0" w:firstLine="616" w:firstLineChars="200"/>
        <w:textAlignment w:val="auto"/>
        <w:rPr>
          <w:rFonts w:hint="default" w:ascii="Times New Roman" w:hAnsi="Times New Roman" w:eastAsia="仿宋_GB2312" w:cs="Times New Roman"/>
          <w:color w:val="auto"/>
          <w:spacing w:val="0"/>
          <w:sz w:val="32"/>
          <w:szCs w:val="32"/>
          <w:lang w:eastAsia="zh-CN"/>
        </w:rPr>
      </w:pPr>
      <w:r>
        <w:rPr>
          <w:rFonts w:hint="default" w:ascii="Times New Roman" w:hAnsi="Times New Roman" w:eastAsia="仿宋_GB2312" w:cs="Times New Roman"/>
          <w:color w:val="auto"/>
          <w:spacing w:val="0"/>
          <w:sz w:val="32"/>
          <w:szCs w:val="32"/>
        </w:rPr>
        <w:t>举办涉及特殊行业的</w:t>
      </w:r>
      <w:r>
        <w:rPr>
          <w:rFonts w:hint="default" w:ascii="Times New Roman" w:hAnsi="Times New Roman" w:eastAsia="仿宋_GB2312" w:cs="Times New Roman"/>
          <w:color w:val="auto"/>
          <w:spacing w:val="0"/>
          <w:sz w:val="32"/>
          <w:szCs w:val="32"/>
          <w:lang w:eastAsia="zh-CN"/>
        </w:rPr>
        <w:t>办学内容（职业（工种）及等级）</w:t>
      </w:r>
      <w:r>
        <w:rPr>
          <w:rFonts w:hint="default" w:ascii="Times New Roman" w:hAnsi="Times New Roman" w:eastAsia="仿宋_GB2312" w:cs="Times New Roman"/>
          <w:color w:val="auto"/>
          <w:spacing w:val="0"/>
          <w:sz w:val="32"/>
          <w:szCs w:val="32"/>
        </w:rPr>
        <w:t>且相关行业主管部门另有准入要求的，应当提交相关行业主管部门的审查同意</w:t>
      </w:r>
      <w:r>
        <w:rPr>
          <w:rFonts w:hint="default" w:ascii="Times New Roman" w:hAnsi="Times New Roman" w:eastAsia="仿宋_GB2312" w:cs="Times New Roman"/>
          <w:color w:val="auto"/>
          <w:spacing w:val="0"/>
          <w:sz w:val="32"/>
          <w:szCs w:val="32"/>
          <w:lang w:eastAsia="zh-CN"/>
        </w:rPr>
        <w:t>材料</w:t>
      </w:r>
      <w:r>
        <w:rPr>
          <w:rFonts w:hint="default" w:ascii="Times New Roman" w:hAnsi="Times New Roman" w:eastAsia="仿宋_GB2312" w:cs="Times New Roman"/>
          <w:color w:val="auto"/>
          <w:spacing w:val="0"/>
          <w:sz w:val="32"/>
          <w:szCs w:val="32"/>
        </w:rPr>
        <w:t>。</w:t>
      </w:r>
    </w:p>
    <w:p w14:paraId="4618CAD6">
      <w:pPr>
        <w:keepNext w:val="0"/>
        <w:keepLines w:val="0"/>
        <w:pageBreakBefore w:val="0"/>
        <w:widowControl w:val="0"/>
        <w:kinsoku/>
        <w:wordWrap/>
        <w:overflowPunct w:val="0"/>
        <w:topLinePunct w:val="0"/>
        <w:autoSpaceDE/>
        <w:autoSpaceDN/>
        <w:bidi w:val="0"/>
        <w:adjustRightInd/>
        <w:snapToGrid/>
        <w:spacing w:line="540" w:lineRule="exact"/>
        <w:ind w:left="0" w:leftChars="0" w:firstLine="616" w:firstLineChars="200"/>
        <w:textAlignment w:val="auto"/>
        <w:rPr>
          <w:rFonts w:hint="default" w:ascii="Times New Roman" w:hAnsi="Times New Roman" w:eastAsia="仿宋_GB2312" w:cs="Times New Roman"/>
          <w:color w:val="auto"/>
          <w:spacing w:val="0"/>
          <w:sz w:val="32"/>
          <w:szCs w:val="32"/>
          <w:lang w:eastAsia="zh-CN"/>
        </w:rPr>
      </w:pPr>
      <w:r>
        <w:rPr>
          <w:rFonts w:hint="default" w:ascii="Times New Roman" w:hAnsi="Times New Roman" w:eastAsia="黑体" w:cs="Times New Roman"/>
          <w:color w:val="auto"/>
          <w:spacing w:val="0"/>
          <w:sz w:val="32"/>
          <w:szCs w:val="32"/>
        </w:rPr>
        <w:t>第十</w:t>
      </w:r>
      <w:r>
        <w:rPr>
          <w:rFonts w:hint="default" w:ascii="Times New Roman" w:hAnsi="Times New Roman" w:eastAsia="黑体" w:cs="Times New Roman"/>
          <w:color w:val="auto"/>
          <w:spacing w:val="0"/>
          <w:sz w:val="32"/>
          <w:szCs w:val="32"/>
          <w:lang w:val="en-US" w:eastAsia="zh-CN"/>
        </w:rPr>
        <w:t>二</w:t>
      </w:r>
      <w:r>
        <w:rPr>
          <w:rFonts w:hint="default" w:ascii="Times New Roman" w:hAnsi="Times New Roman" w:eastAsia="黑体" w:cs="Times New Roman"/>
          <w:color w:val="auto"/>
          <w:spacing w:val="0"/>
          <w:sz w:val="32"/>
          <w:szCs w:val="32"/>
        </w:rPr>
        <w:t>条</w:t>
      </w:r>
      <w:r>
        <w:rPr>
          <w:rFonts w:hint="default" w:ascii="Times New Roman" w:hAnsi="Times New Roman" w:eastAsia="仿宋_GB2312" w:cs="Times New Roman"/>
          <w:color w:val="auto"/>
          <w:spacing w:val="0"/>
          <w:sz w:val="32"/>
          <w:szCs w:val="32"/>
        </w:rPr>
        <w:t xml:space="preserve">  </w:t>
      </w:r>
      <w:r>
        <w:rPr>
          <w:rFonts w:hint="default" w:ascii="Times New Roman" w:hAnsi="Times New Roman" w:eastAsia="仿宋_GB2312" w:cs="Times New Roman"/>
          <w:color w:val="auto"/>
          <w:spacing w:val="0"/>
          <w:sz w:val="32"/>
          <w:szCs w:val="32"/>
          <w:lang w:eastAsia="zh-CN"/>
        </w:rPr>
        <w:t>民办职业培训学校</w:t>
      </w:r>
      <w:r>
        <w:rPr>
          <w:rFonts w:hint="default" w:ascii="Times New Roman" w:hAnsi="Times New Roman" w:eastAsia="仿宋_GB2312" w:cs="Times New Roman"/>
          <w:color w:val="auto"/>
          <w:spacing w:val="0"/>
          <w:sz w:val="32"/>
          <w:szCs w:val="32"/>
        </w:rPr>
        <w:t>告知承诺</w:t>
      </w:r>
      <w:r>
        <w:rPr>
          <w:rFonts w:hint="default" w:ascii="Times New Roman" w:hAnsi="Times New Roman" w:eastAsia="仿宋_GB2312" w:cs="Times New Roman"/>
          <w:color w:val="auto"/>
          <w:spacing w:val="0"/>
          <w:sz w:val="32"/>
          <w:szCs w:val="32"/>
          <w:lang w:eastAsia="zh-CN"/>
        </w:rPr>
        <w:t>办理程序：</w:t>
      </w:r>
    </w:p>
    <w:p w14:paraId="24F502CF">
      <w:pPr>
        <w:keepNext w:val="0"/>
        <w:keepLines w:val="0"/>
        <w:pageBreakBefore w:val="0"/>
        <w:widowControl w:val="0"/>
        <w:kinsoku/>
        <w:wordWrap/>
        <w:overflowPunct w:val="0"/>
        <w:topLinePunct w:val="0"/>
        <w:autoSpaceDE/>
        <w:autoSpaceDN/>
        <w:bidi w:val="0"/>
        <w:adjustRightInd/>
        <w:snapToGrid/>
        <w:spacing w:line="540" w:lineRule="exact"/>
        <w:ind w:left="0" w:leftChars="0" w:firstLine="616" w:firstLineChars="200"/>
        <w:textAlignment w:val="auto"/>
        <w:rPr>
          <w:rFonts w:hint="default" w:ascii="Times New Roman" w:hAnsi="Times New Roman" w:eastAsia="仿宋_GB2312" w:cs="Times New Roman"/>
          <w:color w:val="auto"/>
          <w:spacing w:val="0"/>
          <w:sz w:val="32"/>
          <w:szCs w:val="32"/>
          <w:lang w:eastAsia="zh-CN"/>
        </w:rPr>
      </w:pPr>
      <w:r>
        <w:rPr>
          <w:rFonts w:hint="default" w:ascii="Times New Roman" w:hAnsi="Times New Roman" w:eastAsia="仿宋_GB2312" w:cs="Times New Roman"/>
          <w:color w:val="auto"/>
          <w:spacing w:val="0"/>
          <w:sz w:val="32"/>
          <w:szCs w:val="32"/>
          <w:lang w:eastAsia="zh-CN"/>
        </w:rPr>
        <w:t>（一）申请。举办者向所在地审批机关提出申请。</w:t>
      </w:r>
    </w:p>
    <w:p w14:paraId="3A59695B">
      <w:pPr>
        <w:keepNext w:val="0"/>
        <w:keepLines w:val="0"/>
        <w:pageBreakBefore w:val="0"/>
        <w:widowControl w:val="0"/>
        <w:suppressLineNumbers w:val="0"/>
        <w:kinsoku/>
        <w:wordWrap/>
        <w:overflowPunct w:val="0"/>
        <w:topLinePunct w:val="0"/>
        <w:autoSpaceDE/>
        <w:autoSpaceDN/>
        <w:bidi w:val="0"/>
        <w:adjustRightInd/>
        <w:snapToGrid/>
        <w:spacing w:line="540" w:lineRule="exact"/>
        <w:ind w:left="0" w:leftChars="0" w:firstLine="616" w:firstLineChars="200"/>
        <w:jc w:val="left"/>
        <w:textAlignment w:val="auto"/>
        <w:rPr>
          <w:rFonts w:hint="default" w:ascii="Times New Roman" w:hAnsi="Times New Roman" w:eastAsia="仿宋_GB2312" w:cs="Times New Roman"/>
          <w:color w:val="auto"/>
          <w:spacing w:val="0"/>
          <w:sz w:val="32"/>
          <w:szCs w:val="32"/>
          <w:lang w:eastAsia="zh-CN"/>
        </w:rPr>
      </w:pPr>
      <w:r>
        <w:rPr>
          <w:rFonts w:hint="default" w:ascii="Times New Roman" w:hAnsi="Times New Roman" w:eastAsia="仿宋_GB2312" w:cs="Times New Roman"/>
          <w:color w:val="auto"/>
          <w:spacing w:val="0"/>
          <w:sz w:val="32"/>
          <w:szCs w:val="32"/>
          <w:lang w:eastAsia="zh-CN"/>
        </w:rPr>
        <w:t>（二）告知。</w:t>
      </w:r>
      <w:r>
        <w:rPr>
          <w:rFonts w:hint="default" w:ascii="Times New Roman" w:hAnsi="Times New Roman" w:eastAsia="仿宋_GB2312" w:cs="Times New Roman"/>
          <w:color w:val="auto"/>
          <w:spacing w:val="0"/>
          <w:kern w:val="0"/>
          <w:sz w:val="32"/>
          <w:szCs w:val="32"/>
          <w:lang w:val="en-US" w:eastAsia="zh-CN" w:bidi="ar"/>
        </w:rPr>
        <w:t>所在地审批机关向举办者一次性书面告知</w:t>
      </w:r>
      <w:r>
        <w:rPr>
          <w:rFonts w:hint="default" w:ascii="Times New Roman" w:hAnsi="Times New Roman" w:eastAsia="仿宋_GB2312" w:cs="Times New Roman"/>
          <w:color w:val="auto"/>
          <w:spacing w:val="0"/>
          <w:sz w:val="32"/>
          <w:szCs w:val="32"/>
          <w:lang w:eastAsia="zh-CN"/>
        </w:rPr>
        <w:t>行政许可的法律依据、许可条件、需要提交的材料、承诺事项、举办者承担的法律责任以及事中事后监管措施等。</w:t>
      </w:r>
    </w:p>
    <w:p w14:paraId="1AA618EC">
      <w:pPr>
        <w:keepNext w:val="0"/>
        <w:keepLines w:val="0"/>
        <w:pageBreakBefore w:val="0"/>
        <w:widowControl w:val="0"/>
        <w:kinsoku/>
        <w:wordWrap/>
        <w:overflowPunct w:val="0"/>
        <w:topLinePunct w:val="0"/>
        <w:autoSpaceDE/>
        <w:autoSpaceDN/>
        <w:bidi w:val="0"/>
        <w:adjustRightInd/>
        <w:snapToGrid/>
        <w:spacing w:line="540" w:lineRule="exact"/>
        <w:ind w:left="0" w:leftChars="0" w:firstLine="616" w:firstLineChars="200"/>
        <w:textAlignment w:val="auto"/>
        <w:rPr>
          <w:rFonts w:hint="default" w:ascii="Times New Roman" w:hAnsi="Times New Roman" w:eastAsia="仿宋_GB2312" w:cs="Times New Roman"/>
          <w:color w:val="auto"/>
          <w:spacing w:val="0"/>
          <w:sz w:val="32"/>
          <w:szCs w:val="32"/>
          <w:lang w:eastAsia="zh-CN"/>
        </w:rPr>
      </w:pPr>
      <w:r>
        <w:rPr>
          <w:rFonts w:hint="default" w:ascii="Times New Roman" w:hAnsi="Times New Roman" w:eastAsia="仿宋_GB2312" w:cs="Times New Roman"/>
          <w:color w:val="auto"/>
          <w:spacing w:val="0"/>
          <w:sz w:val="32"/>
          <w:szCs w:val="32"/>
          <w:lang w:eastAsia="zh-CN"/>
        </w:rPr>
        <w:t>（三）承诺。举办者签署承诺书。</w:t>
      </w:r>
    </w:p>
    <w:p w14:paraId="0403DC45">
      <w:pPr>
        <w:keepNext w:val="0"/>
        <w:keepLines w:val="0"/>
        <w:pageBreakBefore w:val="0"/>
        <w:widowControl w:val="0"/>
        <w:numPr>
          <w:ilvl w:val="0"/>
          <w:numId w:val="0"/>
        </w:numPr>
        <w:kinsoku/>
        <w:wordWrap/>
        <w:overflowPunct w:val="0"/>
        <w:topLinePunct w:val="0"/>
        <w:autoSpaceDE/>
        <w:autoSpaceDN/>
        <w:bidi w:val="0"/>
        <w:adjustRightInd/>
        <w:snapToGrid/>
        <w:spacing w:line="540" w:lineRule="exact"/>
        <w:ind w:left="0" w:leftChars="0" w:firstLine="616" w:firstLineChars="200"/>
        <w:textAlignment w:val="auto"/>
        <w:rPr>
          <w:rFonts w:hint="default" w:ascii="Times New Roman" w:hAnsi="Times New Roman" w:eastAsia="仿宋_GB2312" w:cs="Times New Roman"/>
          <w:color w:val="auto"/>
          <w:spacing w:val="0"/>
          <w:szCs w:val="24"/>
        </w:rPr>
      </w:pPr>
      <w:r>
        <w:rPr>
          <w:rFonts w:hint="default" w:ascii="Times New Roman" w:hAnsi="Times New Roman" w:eastAsia="仿宋_GB2312" w:cs="Times New Roman"/>
          <w:color w:val="auto"/>
          <w:spacing w:val="0"/>
          <w:sz w:val="32"/>
          <w:szCs w:val="32"/>
          <w:lang w:eastAsia="zh-CN"/>
        </w:rPr>
        <w:t>（四）审批。</w:t>
      </w:r>
      <w:r>
        <w:rPr>
          <w:rFonts w:hint="default" w:ascii="Times New Roman" w:hAnsi="Times New Roman" w:eastAsia="仿宋_GB2312" w:cs="Times New Roman"/>
          <w:color w:val="auto"/>
          <w:spacing w:val="0"/>
          <w:sz w:val="32"/>
          <w:szCs w:val="32"/>
        </w:rPr>
        <w:t>审批机关受理申请后，对提交材料及承诺事项进行形式审查</w:t>
      </w:r>
      <w:r>
        <w:rPr>
          <w:rFonts w:hint="default" w:ascii="Times New Roman" w:hAnsi="Times New Roman" w:eastAsia="仿宋_GB2312" w:cs="Times New Roman"/>
          <w:color w:val="auto"/>
          <w:spacing w:val="0"/>
          <w:sz w:val="32"/>
          <w:szCs w:val="32"/>
          <w:lang w:eastAsia="zh-CN"/>
        </w:rPr>
        <w:t>。经审批后，</w:t>
      </w:r>
      <w:r>
        <w:rPr>
          <w:rFonts w:hint="default" w:ascii="Times New Roman" w:hAnsi="Times New Roman" w:eastAsia="仿宋_GB2312" w:cs="Times New Roman"/>
          <w:color w:val="auto"/>
          <w:spacing w:val="0"/>
          <w:sz w:val="32"/>
          <w:szCs w:val="32"/>
        </w:rPr>
        <w:t>作出是否准予设立的决定。准予设立的，</w:t>
      </w:r>
      <w:r>
        <w:rPr>
          <w:rFonts w:hint="default" w:ascii="Times New Roman" w:hAnsi="Times New Roman" w:eastAsia="仿宋_GB2312" w:cs="Times New Roman"/>
          <w:color w:val="auto"/>
          <w:spacing w:val="0"/>
          <w:sz w:val="32"/>
          <w:szCs w:val="32"/>
          <w:lang w:eastAsia="zh-CN"/>
        </w:rPr>
        <w:t>应</w:t>
      </w:r>
      <w:r>
        <w:rPr>
          <w:rFonts w:hint="default" w:ascii="Times New Roman" w:hAnsi="Times New Roman" w:eastAsia="仿宋_GB2312" w:cs="Times New Roman"/>
          <w:color w:val="auto"/>
          <w:spacing w:val="0"/>
          <w:sz w:val="32"/>
          <w:szCs w:val="32"/>
        </w:rPr>
        <w:t>出具同意设立批复</w:t>
      </w:r>
      <w:r>
        <w:rPr>
          <w:rFonts w:hint="default" w:ascii="Times New Roman" w:hAnsi="Times New Roman" w:eastAsia="仿宋_GB2312" w:cs="Times New Roman"/>
          <w:color w:val="auto"/>
          <w:spacing w:val="0"/>
          <w:sz w:val="32"/>
          <w:szCs w:val="32"/>
          <w:lang w:eastAsia="zh-CN"/>
        </w:rPr>
        <w:t>，</w:t>
      </w:r>
      <w:r>
        <w:rPr>
          <w:rFonts w:hint="default" w:ascii="Times New Roman" w:hAnsi="Times New Roman" w:eastAsia="仿宋_GB2312" w:cs="Times New Roman"/>
          <w:color w:val="auto"/>
          <w:spacing w:val="0"/>
          <w:sz w:val="32"/>
          <w:szCs w:val="32"/>
        </w:rPr>
        <w:t>核发《</w:t>
      </w:r>
      <w:r>
        <w:rPr>
          <w:rFonts w:hint="default" w:ascii="Times New Roman" w:hAnsi="Times New Roman" w:eastAsia="仿宋_GB2312" w:cs="Times New Roman"/>
          <w:color w:val="auto"/>
          <w:spacing w:val="0"/>
          <w:sz w:val="32"/>
          <w:szCs w:val="32"/>
          <w:lang w:val="en-US" w:eastAsia="zh-CN"/>
        </w:rPr>
        <w:t>中华人民共和国民办学校</w:t>
      </w:r>
      <w:r>
        <w:rPr>
          <w:rFonts w:hint="default" w:ascii="Times New Roman" w:hAnsi="Times New Roman" w:eastAsia="仿宋_GB2312" w:cs="Times New Roman"/>
          <w:color w:val="auto"/>
          <w:spacing w:val="0"/>
          <w:sz w:val="32"/>
          <w:szCs w:val="32"/>
        </w:rPr>
        <w:t>办学许可证》</w:t>
      </w:r>
      <w:r>
        <w:rPr>
          <w:rFonts w:hint="default" w:ascii="Times New Roman" w:hAnsi="Times New Roman" w:eastAsia="仿宋_GB2312" w:cs="Times New Roman"/>
          <w:color w:val="auto"/>
          <w:spacing w:val="0"/>
          <w:sz w:val="32"/>
          <w:szCs w:val="32"/>
          <w:lang w:eastAsia="zh-CN"/>
        </w:rPr>
        <w:t>（</w:t>
      </w:r>
      <w:r>
        <w:rPr>
          <w:rFonts w:hint="default" w:ascii="Times New Roman" w:hAnsi="Times New Roman" w:eastAsia="仿宋_GB2312" w:cs="Times New Roman"/>
          <w:color w:val="auto"/>
          <w:spacing w:val="0"/>
          <w:sz w:val="32"/>
          <w:szCs w:val="32"/>
          <w:lang w:val="en-US" w:eastAsia="zh-CN"/>
        </w:rPr>
        <w:t>以下简称“《办学许可证》”</w:t>
      </w:r>
      <w:r>
        <w:rPr>
          <w:rFonts w:hint="default" w:ascii="Times New Roman" w:hAnsi="Times New Roman" w:eastAsia="仿宋_GB2312" w:cs="Times New Roman"/>
          <w:color w:val="auto"/>
          <w:spacing w:val="0"/>
          <w:sz w:val="32"/>
          <w:szCs w:val="32"/>
          <w:lang w:eastAsia="zh-CN"/>
        </w:rPr>
        <w:t>）</w:t>
      </w:r>
      <w:r>
        <w:rPr>
          <w:rFonts w:hint="default" w:ascii="Times New Roman" w:hAnsi="Times New Roman" w:eastAsia="仿宋_GB2312" w:cs="Times New Roman"/>
          <w:color w:val="auto"/>
          <w:spacing w:val="0"/>
          <w:sz w:val="32"/>
          <w:szCs w:val="32"/>
        </w:rPr>
        <w:t>。不同意设立的，</w:t>
      </w:r>
      <w:r>
        <w:rPr>
          <w:rFonts w:hint="default" w:ascii="Times New Roman" w:hAnsi="Times New Roman" w:eastAsia="仿宋_GB2312" w:cs="Times New Roman"/>
          <w:color w:val="auto"/>
          <w:spacing w:val="0"/>
          <w:sz w:val="32"/>
          <w:szCs w:val="32"/>
          <w:lang w:val="en-US" w:eastAsia="zh-CN"/>
        </w:rPr>
        <w:t>应</w:t>
      </w:r>
      <w:r>
        <w:rPr>
          <w:rFonts w:hint="default" w:ascii="Times New Roman" w:hAnsi="Times New Roman" w:eastAsia="仿宋_GB2312" w:cs="Times New Roman"/>
          <w:color w:val="auto"/>
          <w:spacing w:val="0"/>
          <w:sz w:val="32"/>
          <w:szCs w:val="32"/>
        </w:rPr>
        <w:t>向举办者说明理由。</w:t>
      </w:r>
    </w:p>
    <w:p w14:paraId="057D1BEF">
      <w:pPr>
        <w:keepNext w:val="0"/>
        <w:keepLines w:val="0"/>
        <w:pageBreakBefore w:val="0"/>
        <w:widowControl w:val="0"/>
        <w:numPr>
          <w:ilvl w:val="0"/>
          <w:numId w:val="0"/>
        </w:numPr>
        <w:kinsoku/>
        <w:wordWrap/>
        <w:overflowPunct w:val="0"/>
        <w:topLinePunct w:val="0"/>
        <w:autoSpaceDE/>
        <w:autoSpaceDN/>
        <w:bidi w:val="0"/>
        <w:adjustRightInd/>
        <w:snapToGrid/>
        <w:spacing w:line="540" w:lineRule="exact"/>
        <w:ind w:left="0" w:leftChars="0" w:firstLine="616" w:firstLineChars="200"/>
        <w:textAlignment w:val="auto"/>
        <w:rPr>
          <w:rFonts w:hint="default" w:ascii="Times New Roman" w:hAnsi="Times New Roman" w:eastAsia="仿宋_GB2312" w:cs="Times New Roman"/>
          <w:color w:val="auto"/>
          <w:spacing w:val="0"/>
          <w:sz w:val="32"/>
          <w:szCs w:val="32"/>
        </w:rPr>
      </w:pPr>
      <w:r>
        <w:rPr>
          <w:rFonts w:hint="default" w:ascii="Times New Roman" w:hAnsi="Times New Roman" w:eastAsia="黑体" w:cs="Times New Roman"/>
          <w:color w:val="auto"/>
          <w:spacing w:val="0"/>
          <w:sz w:val="32"/>
          <w:szCs w:val="32"/>
        </w:rPr>
        <w:t>第十</w:t>
      </w:r>
      <w:r>
        <w:rPr>
          <w:rFonts w:hint="default" w:ascii="Times New Roman" w:hAnsi="Times New Roman" w:eastAsia="黑体" w:cs="Times New Roman"/>
          <w:color w:val="auto"/>
          <w:spacing w:val="0"/>
          <w:sz w:val="32"/>
          <w:szCs w:val="32"/>
          <w:lang w:val="en-US" w:eastAsia="zh-CN"/>
        </w:rPr>
        <w:t>三</w:t>
      </w:r>
      <w:r>
        <w:rPr>
          <w:rFonts w:hint="default" w:ascii="Times New Roman" w:hAnsi="Times New Roman" w:eastAsia="黑体" w:cs="Times New Roman"/>
          <w:color w:val="auto"/>
          <w:spacing w:val="0"/>
          <w:sz w:val="32"/>
          <w:szCs w:val="32"/>
        </w:rPr>
        <w:t>条</w:t>
      </w:r>
      <w:r>
        <w:rPr>
          <w:rFonts w:hint="default" w:ascii="Times New Roman" w:hAnsi="Times New Roman" w:eastAsia="仿宋_GB2312" w:cs="Times New Roman"/>
          <w:color w:val="auto"/>
          <w:spacing w:val="0"/>
          <w:sz w:val="32"/>
          <w:szCs w:val="32"/>
        </w:rPr>
        <w:t xml:space="preserve">  </w:t>
      </w:r>
      <w:r>
        <w:rPr>
          <w:rFonts w:hint="default" w:ascii="Times New Roman" w:hAnsi="Times New Roman" w:eastAsia="仿宋_GB2312" w:cs="Times New Roman"/>
          <w:color w:val="auto"/>
          <w:spacing w:val="0"/>
          <w:sz w:val="32"/>
          <w:szCs w:val="32"/>
          <w:lang w:eastAsia="zh-CN"/>
        </w:rPr>
        <w:t>采取告知承诺制方式设立民办职业培训学校的，</w:t>
      </w:r>
      <w:r>
        <w:rPr>
          <w:rFonts w:hint="default" w:ascii="Times New Roman" w:hAnsi="Times New Roman" w:eastAsia="仿宋_GB2312" w:cs="Times New Roman"/>
          <w:color w:val="auto"/>
          <w:spacing w:val="0"/>
          <w:sz w:val="32"/>
          <w:szCs w:val="32"/>
        </w:rPr>
        <w:t>审批机关</w:t>
      </w:r>
      <w:r>
        <w:rPr>
          <w:rFonts w:hint="default" w:ascii="Times New Roman" w:hAnsi="Times New Roman" w:eastAsia="仿宋_GB2312" w:cs="Times New Roman"/>
          <w:color w:val="auto"/>
          <w:spacing w:val="0"/>
          <w:sz w:val="32"/>
          <w:szCs w:val="32"/>
          <w:lang w:val="en-US" w:eastAsia="zh-CN"/>
        </w:rPr>
        <w:t>可</w:t>
      </w:r>
      <w:r>
        <w:rPr>
          <w:rFonts w:hint="default" w:ascii="Times New Roman" w:hAnsi="Times New Roman" w:eastAsia="仿宋_GB2312" w:cs="Times New Roman"/>
          <w:strike w:val="0"/>
          <w:dstrike w:val="0"/>
          <w:color w:val="auto"/>
          <w:spacing w:val="0"/>
          <w:sz w:val="32"/>
          <w:szCs w:val="32"/>
          <w:lang w:val="en-US" w:eastAsia="zh-CN"/>
        </w:rPr>
        <w:t>结合实际</w:t>
      </w:r>
      <w:r>
        <w:rPr>
          <w:rFonts w:hint="default" w:ascii="Times New Roman" w:hAnsi="Times New Roman" w:eastAsia="仿宋_GB2312" w:cs="Times New Roman"/>
          <w:color w:val="auto"/>
          <w:spacing w:val="0"/>
          <w:sz w:val="32"/>
          <w:szCs w:val="32"/>
        </w:rPr>
        <w:t>对举办者承诺的事项开展实地核验。</w:t>
      </w:r>
      <w:r>
        <w:rPr>
          <w:rFonts w:hint="default" w:ascii="Times New Roman" w:hAnsi="Times New Roman" w:eastAsia="仿宋_GB2312" w:cs="Times New Roman"/>
          <w:color w:val="auto"/>
          <w:spacing w:val="0"/>
          <w:sz w:val="32"/>
          <w:szCs w:val="32"/>
          <w:lang w:eastAsia="zh-CN"/>
        </w:rPr>
        <w:t>必要时可</w:t>
      </w:r>
      <w:r>
        <w:rPr>
          <w:rFonts w:hint="default" w:ascii="Times New Roman" w:hAnsi="Times New Roman" w:eastAsia="仿宋_GB2312" w:cs="Times New Roman"/>
          <w:color w:val="auto"/>
          <w:spacing w:val="0"/>
          <w:sz w:val="32"/>
          <w:szCs w:val="32"/>
        </w:rPr>
        <w:t>组织专家评审小组，按照《</w:t>
      </w:r>
      <w:r>
        <w:rPr>
          <w:rFonts w:hint="default" w:ascii="Times New Roman" w:hAnsi="Times New Roman" w:eastAsia="仿宋_GB2312" w:cs="Times New Roman"/>
          <w:color w:val="auto"/>
          <w:spacing w:val="0"/>
          <w:sz w:val="32"/>
          <w:szCs w:val="32"/>
          <w:lang w:eastAsia="zh-CN"/>
        </w:rPr>
        <w:t>吉林</w:t>
      </w:r>
      <w:r>
        <w:rPr>
          <w:rFonts w:hint="default" w:ascii="Times New Roman" w:hAnsi="Times New Roman" w:eastAsia="仿宋_GB2312" w:cs="Times New Roman"/>
          <w:color w:val="auto"/>
          <w:spacing w:val="0"/>
          <w:sz w:val="32"/>
          <w:szCs w:val="32"/>
        </w:rPr>
        <w:t>省</w:t>
      </w:r>
      <w:r>
        <w:rPr>
          <w:rFonts w:hint="default" w:ascii="Times New Roman" w:hAnsi="Times New Roman" w:eastAsia="仿宋_GB2312" w:cs="Times New Roman"/>
          <w:color w:val="auto"/>
          <w:spacing w:val="0"/>
          <w:sz w:val="32"/>
          <w:szCs w:val="32"/>
          <w:lang w:eastAsia="zh-CN"/>
        </w:rPr>
        <w:t>民办职业培训学校</w:t>
      </w:r>
      <w:r>
        <w:rPr>
          <w:rFonts w:hint="default" w:ascii="Times New Roman" w:hAnsi="Times New Roman" w:eastAsia="仿宋_GB2312" w:cs="Times New Roman"/>
          <w:color w:val="auto"/>
          <w:spacing w:val="0"/>
          <w:sz w:val="32"/>
          <w:szCs w:val="32"/>
        </w:rPr>
        <w:t>设立评分细则》（附件</w:t>
      </w:r>
      <w:r>
        <w:rPr>
          <w:rFonts w:hint="default" w:ascii="Times New Roman" w:hAnsi="Times New Roman" w:eastAsia="仿宋_GB2312" w:cs="Times New Roman"/>
          <w:color w:val="auto"/>
          <w:spacing w:val="0"/>
          <w:sz w:val="32"/>
          <w:szCs w:val="32"/>
          <w:lang w:val="en-US" w:eastAsia="zh-CN"/>
        </w:rPr>
        <w:t>5</w:t>
      </w:r>
      <w:r>
        <w:rPr>
          <w:rFonts w:hint="default" w:ascii="Times New Roman" w:hAnsi="Times New Roman" w:eastAsia="仿宋_GB2312" w:cs="Times New Roman"/>
          <w:color w:val="auto"/>
          <w:spacing w:val="0"/>
          <w:sz w:val="32"/>
          <w:szCs w:val="32"/>
        </w:rPr>
        <w:t>）进行评审并形成评审意见。达到承诺条件的，</w:t>
      </w:r>
      <w:r>
        <w:rPr>
          <w:rFonts w:hint="default" w:ascii="Times New Roman" w:hAnsi="Times New Roman" w:eastAsia="仿宋_GB2312" w:cs="Times New Roman"/>
          <w:color w:val="auto"/>
          <w:spacing w:val="0"/>
          <w:sz w:val="32"/>
          <w:szCs w:val="32"/>
          <w:lang w:eastAsia="zh-CN"/>
        </w:rPr>
        <w:t>举办者可以继续开展办学活动</w:t>
      </w:r>
      <w:r>
        <w:rPr>
          <w:rFonts w:hint="default" w:ascii="Times New Roman" w:hAnsi="Times New Roman" w:eastAsia="仿宋_GB2312" w:cs="Times New Roman"/>
          <w:color w:val="auto"/>
          <w:spacing w:val="0"/>
          <w:sz w:val="32"/>
          <w:szCs w:val="32"/>
        </w:rPr>
        <w:t>。</w:t>
      </w:r>
    </w:p>
    <w:p w14:paraId="7FDDFA54">
      <w:pPr>
        <w:keepNext w:val="0"/>
        <w:keepLines w:val="0"/>
        <w:pageBreakBefore w:val="0"/>
        <w:widowControl w:val="0"/>
        <w:numPr>
          <w:ilvl w:val="0"/>
          <w:numId w:val="0"/>
        </w:numPr>
        <w:kinsoku/>
        <w:wordWrap/>
        <w:overflowPunct w:val="0"/>
        <w:topLinePunct w:val="0"/>
        <w:autoSpaceDE/>
        <w:autoSpaceDN/>
        <w:bidi w:val="0"/>
        <w:adjustRightInd/>
        <w:snapToGrid/>
        <w:spacing w:line="540" w:lineRule="exact"/>
        <w:ind w:left="0" w:leftChars="0" w:firstLine="616" w:firstLineChars="200"/>
        <w:textAlignment w:val="auto"/>
        <w:rPr>
          <w:rFonts w:hint="default" w:ascii="Times New Roman" w:hAnsi="Times New Roman" w:eastAsia="仿宋_GB2312" w:cs="Times New Roman"/>
          <w:color w:val="auto"/>
          <w:spacing w:val="0"/>
          <w:sz w:val="32"/>
          <w:szCs w:val="32"/>
          <w:lang w:val="en-US" w:eastAsia="zh-CN"/>
        </w:rPr>
      </w:pPr>
      <w:r>
        <w:rPr>
          <w:rFonts w:hint="default" w:ascii="Times New Roman" w:hAnsi="Times New Roman" w:eastAsia="仿宋_GB2312" w:cs="Times New Roman"/>
          <w:color w:val="auto"/>
          <w:spacing w:val="0"/>
          <w:sz w:val="32"/>
          <w:szCs w:val="32"/>
        </w:rPr>
        <w:t>审批机关在核验中发现</w:t>
      </w:r>
      <w:r>
        <w:rPr>
          <w:rFonts w:hint="default" w:ascii="Times New Roman" w:hAnsi="Times New Roman" w:eastAsia="仿宋_GB2312" w:cs="Times New Roman"/>
          <w:color w:val="auto"/>
          <w:spacing w:val="0"/>
          <w:sz w:val="32"/>
          <w:szCs w:val="32"/>
          <w:lang w:val="en-US" w:eastAsia="zh-CN"/>
        </w:rPr>
        <w:t>以下情形的，</w:t>
      </w:r>
      <w:r>
        <w:rPr>
          <w:rFonts w:hint="default" w:ascii="Times New Roman" w:hAnsi="Times New Roman" w:eastAsia="仿宋_GB2312" w:cs="Times New Roman"/>
          <w:color w:val="auto"/>
          <w:spacing w:val="0"/>
          <w:sz w:val="32"/>
          <w:szCs w:val="32"/>
        </w:rPr>
        <w:t>应当撤销</w:t>
      </w:r>
      <w:r>
        <w:rPr>
          <w:rFonts w:hint="default" w:ascii="Times New Roman" w:hAnsi="Times New Roman" w:eastAsia="仿宋_GB2312" w:cs="Times New Roman"/>
          <w:color w:val="auto"/>
          <w:spacing w:val="0"/>
          <w:sz w:val="32"/>
          <w:szCs w:val="32"/>
          <w:lang w:eastAsia="zh-CN"/>
        </w:rPr>
        <w:t>准予设立的</w:t>
      </w:r>
      <w:r>
        <w:rPr>
          <w:rFonts w:hint="default" w:ascii="Times New Roman" w:hAnsi="Times New Roman" w:eastAsia="仿宋_GB2312" w:cs="Times New Roman"/>
          <w:color w:val="auto"/>
          <w:spacing w:val="0"/>
          <w:sz w:val="32"/>
          <w:szCs w:val="32"/>
        </w:rPr>
        <w:t>决定</w:t>
      </w:r>
      <w:r>
        <w:rPr>
          <w:rFonts w:hint="default" w:ascii="Times New Roman" w:hAnsi="Times New Roman" w:eastAsia="仿宋_GB2312" w:cs="Times New Roman"/>
          <w:color w:val="auto"/>
          <w:spacing w:val="0"/>
          <w:sz w:val="32"/>
          <w:szCs w:val="32"/>
          <w:lang w:eastAsia="zh-CN"/>
        </w:rPr>
        <w:t>，并</w:t>
      </w:r>
      <w:r>
        <w:rPr>
          <w:rFonts w:hint="default" w:ascii="Times New Roman" w:hAnsi="Times New Roman" w:eastAsia="仿宋_GB2312" w:cs="Times New Roman"/>
          <w:color w:val="auto"/>
          <w:spacing w:val="0"/>
          <w:sz w:val="32"/>
          <w:szCs w:val="32"/>
          <w:lang w:val="en-US" w:eastAsia="zh-CN"/>
        </w:rPr>
        <w:t>注销《办学许可证》：</w:t>
      </w:r>
    </w:p>
    <w:p w14:paraId="3A9FDA7C">
      <w:pPr>
        <w:keepNext w:val="0"/>
        <w:keepLines w:val="0"/>
        <w:pageBreakBefore w:val="0"/>
        <w:widowControl w:val="0"/>
        <w:numPr>
          <w:ilvl w:val="0"/>
          <w:numId w:val="0"/>
        </w:numPr>
        <w:kinsoku/>
        <w:wordWrap/>
        <w:overflowPunct w:val="0"/>
        <w:topLinePunct w:val="0"/>
        <w:autoSpaceDE/>
        <w:autoSpaceDN/>
        <w:bidi w:val="0"/>
        <w:adjustRightInd/>
        <w:snapToGrid/>
        <w:spacing w:line="540" w:lineRule="exact"/>
        <w:ind w:left="0" w:leftChars="0" w:firstLine="616" w:firstLineChars="200"/>
        <w:textAlignment w:val="auto"/>
        <w:rPr>
          <w:rFonts w:hint="default" w:ascii="Times New Roman" w:hAnsi="Times New Roman" w:eastAsia="仿宋_GB2312" w:cs="Times New Roman"/>
          <w:color w:val="auto"/>
          <w:spacing w:val="0"/>
          <w:sz w:val="32"/>
          <w:szCs w:val="32"/>
          <w:lang w:eastAsia="zh-CN"/>
        </w:rPr>
      </w:pPr>
      <w:r>
        <w:rPr>
          <w:rFonts w:hint="default" w:ascii="Times New Roman" w:hAnsi="Times New Roman" w:eastAsia="仿宋_GB2312" w:cs="Times New Roman"/>
          <w:color w:val="auto"/>
          <w:spacing w:val="0"/>
          <w:sz w:val="32"/>
          <w:szCs w:val="32"/>
          <w:lang w:val="en-US" w:eastAsia="zh-CN"/>
        </w:rPr>
        <w:t>1.</w:t>
      </w:r>
      <w:r>
        <w:rPr>
          <w:rFonts w:hint="default" w:ascii="Times New Roman" w:hAnsi="Times New Roman" w:eastAsia="仿宋_GB2312" w:cs="Times New Roman"/>
          <w:color w:val="auto"/>
          <w:spacing w:val="0"/>
          <w:sz w:val="32"/>
          <w:szCs w:val="32"/>
        </w:rPr>
        <w:t>举办者存在故意造假</w:t>
      </w:r>
      <w:r>
        <w:rPr>
          <w:rFonts w:hint="default" w:ascii="Times New Roman" w:hAnsi="Times New Roman" w:eastAsia="仿宋_GB2312" w:cs="Times New Roman"/>
          <w:color w:val="auto"/>
          <w:spacing w:val="0"/>
          <w:sz w:val="32"/>
          <w:szCs w:val="32"/>
          <w:lang w:eastAsia="zh-CN"/>
        </w:rPr>
        <w:t>、骗取办学许可的；</w:t>
      </w:r>
    </w:p>
    <w:p w14:paraId="3C787582">
      <w:pPr>
        <w:keepNext w:val="0"/>
        <w:keepLines w:val="0"/>
        <w:pageBreakBefore w:val="0"/>
        <w:widowControl w:val="0"/>
        <w:numPr>
          <w:ilvl w:val="0"/>
          <w:numId w:val="0"/>
        </w:numPr>
        <w:kinsoku/>
        <w:wordWrap/>
        <w:overflowPunct w:val="0"/>
        <w:topLinePunct w:val="0"/>
        <w:autoSpaceDE/>
        <w:autoSpaceDN/>
        <w:bidi w:val="0"/>
        <w:adjustRightInd/>
        <w:snapToGrid/>
        <w:spacing w:line="540" w:lineRule="exact"/>
        <w:ind w:left="0" w:leftChars="0" w:firstLine="616" w:firstLineChars="200"/>
        <w:textAlignment w:val="auto"/>
        <w:rPr>
          <w:rFonts w:hint="default" w:ascii="Times New Roman" w:hAnsi="Times New Roman" w:eastAsia="仿宋_GB2312" w:cs="Times New Roman"/>
          <w:color w:val="auto"/>
          <w:spacing w:val="0"/>
          <w:sz w:val="32"/>
          <w:szCs w:val="32"/>
          <w:lang w:val="en-US" w:eastAsia="zh-CN"/>
        </w:rPr>
      </w:pPr>
      <w:r>
        <w:rPr>
          <w:rFonts w:hint="default" w:ascii="Times New Roman" w:hAnsi="Times New Roman" w:eastAsia="仿宋_GB2312" w:cs="Times New Roman"/>
          <w:color w:val="auto"/>
          <w:spacing w:val="0"/>
          <w:sz w:val="32"/>
          <w:szCs w:val="32"/>
          <w:lang w:val="en-US" w:eastAsia="zh-CN"/>
        </w:rPr>
        <w:t>2.存在未按办学许可内容开展办学活动的；</w:t>
      </w:r>
    </w:p>
    <w:p w14:paraId="6E2A0FBE">
      <w:pPr>
        <w:keepNext w:val="0"/>
        <w:keepLines w:val="0"/>
        <w:pageBreakBefore w:val="0"/>
        <w:widowControl w:val="0"/>
        <w:numPr>
          <w:ilvl w:val="0"/>
          <w:numId w:val="0"/>
        </w:numPr>
        <w:kinsoku/>
        <w:wordWrap/>
        <w:overflowPunct w:val="0"/>
        <w:topLinePunct w:val="0"/>
        <w:autoSpaceDE/>
        <w:autoSpaceDN/>
        <w:bidi w:val="0"/>
        <w:adjustRightInd/>
        <w:snapToGrid/>
        <w:spacing w:line="540" w:lineRule="exact"/>
        <w:ind w:left="0" w:leftChars="0" w:firstLine="616" w:firstLineChars="200"/>
        <w:textAlignment w:val="auto"/>
        <w:rPr>
          <w:rFonts w:hint="default" w:ascii="Times New Roman" w:hAnsi="Times New Roman" w:eastAsia="仿宋_GB2312" w:cs="Times New Roman"/>
          <w:color w:val="auto"/>
          <w:spacing w:val="0"/>
          <w:sz w:val="32"/>
          <w:szCs w:val="32"/>
          <w:lang w:val="en-US" w:eastAsia="zh-CN"/>
        </w:rPr>
      </w:pPr>
      <w:r>
        <w:rPr>
          <w:rFonts w:hint="default" w:ascii="Times New Roman" w:hAnsi="Times New Roman" w:eastAsia="仿宋_GB2312" w:cs="Times New Roman"/>
          <w:color w:val="auto"/>
          <w:spacing w:val="0"/>
          <w:sz w:val="32"/>
          <w:szCs w:val="32"/>
          <w:lang w:val="en-US" w:eastAsia="zh-CN"/>
        </w:rPr>
        <w:t>3.存在超期未按告知承诺要求补齐缺少申请材料的；</w:t>
      </w:r>
    </w:p>
    <w:p w14:paraId="0836097C">
      <w:pPr>
        <w:keepNext w:val="0"/>
        <w:keepLines w:val="0"/>
        <w:pageBreakBefore w:val="0"/>
        <w:widowControl w:val="0"/>
        <w:numPr>
          <w:ilvl w:val="0"/>
          <w:numId w:val="0"/>
        </w:numPr>
        <w:kinsoku/>
        <w:wordWrap/>
        <w:overflowPunct w:val="0"/>
        <w:topLinePunct w:val="0"/>
        <w:autoSpaceDE/>
        <w:autoSpaceDN/>
        <w:bidi w:val="0"/>
        <w:adjustRightInd/>
        <w:snapToGrid/>
        <w:spacing w:line="540" w:lineRule="exact"/>
        <w:ind w:left="0" w:leftChars="0" w:firstLine="616" w:firstLineChars="200"/>
        <w:textAlignment w:val="auto"/>
        <w:rPr>
          <w:rFonts w:hint="default" w:ascii="Times New Roman" w:hAnsi="Times New Roman" w:eastAsia="仿宋_GB2312" w:cs="Times New Roman"/>
          <w:color w:val="auto"/>
          <w:spacing w:val="0"/>
          <w:sz w:val="32"/>
          <w:szCs w:val="32"/>
          <w:lang w:val="en-US" w:eastAsia="zh-CN"/>
        </w:rPr>
      </w:pPr>
      <w:r>
        <w:rPr>
          <w:rFonts w:hint="default" w:ascii="Times New Roman" w:hAnsi="Times New Roman" w:eastAsia="仿宋_GB2312" w:cs="Times New Roman"/>
          <w:color w:val="auto"/>
          <w:spacing w:val="0"/>
          <w:sz w:val="32"/>
          <w:szCs w:val="32"/>
          <w:lang w:val="en-US" w:eastAsia="zh-CN"/>
        </w:rPr>
        <w:t>4.存在拒不配合核验，致使不能确定是否满足办学条件的；</w:t>
      </w:r>
    </w:p>
    <w:p w14:paraId="2CAE2CF9">
      <w:pPr>
        <w:keepNext w:val="0"/>
        <w:keepLines w:val="0"/>
        <w:pageBreakBefore w:val="0"/>
        <w:widowControl w:val="0"/>
        <w:numPr>
          <w:ilvl w:val="0"/>
          <w:numId w:val="0"/>
        </w:numPr>
        <w:kinsoku/>
        <w:wordWrap/>
        <w:overflowPunct w:val="0"/>
        <w:topLinePunct w:val="0"/>
        <w:autoSpaceDE/>
        <w:autoSpaceDN/>
        <w:bidi w:val="0"/>
        <w:adjustRightInd/>
        <w:snapToGrid/>
        <w:spacing w:line="540" w:lineRule="exact"/>
        <w:ind w:left="0" w:leftChars="0" w:firstLine="616" w:firstLineChars="200"/>
        <w:textAlignment w:val="auto"/>
        <w:rPr>
          <w:rFonts w:hint="default" w:ascii="Times New Roman" w:hAnsi="Times New Roman" w:eastAsia="仿宋_GB2312" w:cs="Times New Roman"/>
          <w:color w:val="auto"/>
          <w:spacing w:val="0"/>
          <w:sz w:val="32"/>
          <w:szCs w:val="32"/>
          <w:lang w:val="en-US" w:eastAsia="zh-CN"/>
        </w:rPr>
      </w:pPr>
      <w:r>
        <w:rPr>
          <w:rFonts w:hint="default" w:ascii="Times New Roman" w:hAnsi="Times New Roman" w:eastAsia="仿宋_GB2312" w:cs="Times New Roman"/>
          <w:color w:val="auto"/>
          <w:spacing w:val="0"/>
          <w:sz w:val="32"/>
          <w:szCs w:val="32"/>
          <w:lang w:val="en-US" w:eastAsia="zh-CN"/>
        </w:rPr>
        <w:t>5.其他未达到承诺条件的情形。</w:t>
      </w:r>
    </w:p>
    <w:p w14:paraId="5CE88FF8">
      <w:pPr>
        <w:keepNext w:val="0"/>
        <w:keepLines w:val="0"/>
        <w:pageBreakBefore w:val="0"/>
        <w:widowControl w:val="0"/>
        <w:numPr>
          <w:ilvl w:val="0"/>
          <w:numId w:val="0"/>
        </w:numPr>
        <w:kinsoku/>
        <w:wordWrap/>
        <w:overflowPunct w:val="0"/>
        <w:topLinePunct w:val="0"/>
        <w:autoSpaceDE/>
        <w:autoSpaceDN/>
        <w:bidi w:val="0"/>
        <w:adjustRightInd/>
        <w:snapToGrid/>
        <w:spacing w:line="540" w:lineRule="exact"/>
        <w:ind w:left="0" w:leftChars="0" w:firstLine="616" w:firstLineChars="200"/>
        <w:textAlignment w:val="auto"/>
        <w:rPr>
          <w:rFonts w:hint="default" w:ascii="Times New Roman" w:hAnsi="Times New Roman" w:eastAsia="仿宋_GB2312" w:cs="Times New Roman"/>
          <w:color w:val="auto"/>
          <w:spacing w:val="0"/>
          <w:sz w:val="32"/>
          <w:szCs w:val="32"/>
          <w:lang w:eastAsia="zh-CN"/>
        </w:rPr>
      </w:pPr>
      <w:r>
        <w:rPr>
          <w:rFonts w:hint="default" w:ascii="Times New Roman" w:hAnsi="Times New Roman" w:eastAsia="仿宋_GB2312" w:cs="Times New Roman"/>
          <w:color w:val="auto"/>
          <w:spacing w:val="0"/>
          <w:sz w:val="32"/>
          <w:szCs w:val="32"/>
        </w:rPr>
        <w:t>举办者未完全满足办学条件的，审批机关应当责令其限期整改，视情节给予不超过</w:t>
      </w:r>
      <w:r>
        <w:rPr>
          <w:rFonts w:hint="default" w:ascii="Times New Roman" w:hAnsi="Times New Roman" w:eastAsia="仿宋_GB2312" w:cs="Times New Roman"/>
          <w:color w:val="auto"/>
          <w:spacing w:val="0"/>
          <w:sz w:val="32"/>
          <w:szCs w:val="32"/>
          <w:lang w:val="en-US" w:eastAsia="zh-CN"/>
        </w:rPr>
        <w:t>三</w:t>
      </w:r>
      <w:r>
        <w:rPr>
          <w:rFonts w:hint="default" w:ascii="Times New Roman" w:hAnsi="Times New Roman" w:eastAsia="仿宋_GB2312" w:cs="Times New Roman"/>
          <w:color w:val="auto"/>
          <w:spacing w:val="0"/>
          <w:sz w:val="32"/>
          <w:szCs w:val="32"/>
        </w:rPr>
        <w:t>个月的整改期限，整改期内不得招</w:t>
      </w:r>
      <w:r>
        <w:rPr>
          <w:rFonts w:hint="default" w:ascii="Times New Roman" w:hAnsi="Times New Roman" w:eastAsia="仿宋_GB2312" w:cs="Times New Roman"/>
          <w:color w:val="auto"/>
          <w:spacing w:val="0"/>
          <w:sz w:val="32"/>
          <w:szCs w:val="32"/>
          <w:lang w:eastAsia="zh-CN"/>
        </w:rPr>
        <w:t>生；</w:t>
      </w:r>
      <w:r>
        <w:rPr>
          <w:rFonts w:hint="default" w:ascii="Times New Roman" w:hAnsi="Times New Roman" w:eastAsia="仿宋_GB2312" w:cs="Times New Roman"/>
          <w:color w:val="auto"/>
          <w:spacing w:val="0"/>
          <w:sz w:val="32"/>
          <w:szCs w:val="32"/>
        </w:rPr>
        <w:t>整改后仍未达到许可条件的，审批机关应当撤销</w:t>
      </w:r>
      <w:r>
        <w:rPr>
          <w:rFonts w:hint="default" w:ascii="Times New Roman" w:hAnsi="Times New Roman" w:eastAsia="仿宋_GB2312" w:cs="Times New Roman"/>
          <w:color w:val="auto"/>
          <w:spacing w:val="0"/>
          <w:sz w:val="32"/>
          <w:szCs w:val="32"/>
          <w:lang w:eastAsia="zh-CN"/>
        </w:rPr>
        <w:t>准予设立的</w:t>
      </w:r>
      <w:r>
        <w:rPr>
          <w:rFonts w:hint="default" w:ascii="Times New Roman" w:hAnsi="Times New Roman" w:eastAsia="仿宋_GB2312" w:cs="Times New Roman"/>
          <w:color w:val="auto"/>
          <w:spacing w:val="0"/>
          <w:sz w:val="32"/>
          <w:szCs w:val="32"/>
        </w:rPr>
        <w:t>决定</w:t>
      </w:r>
      <w:r>
        <w:rPr>
          <w:rFonts w:hint="default" w:ascii="Times New Roman" w:hAnsi="Times New Roman" w:eastAsia="仿宋_GB2312" w:cs="Times New Roman"/>
          <w:color w:val="auto"/>
          <w:spacing w:val="0"/>
          <w:sz w:val="32"/>
          <w:szCs w:val="32"/>
          <w:lang w:eastAsia="zh-CN"/>
        </w:rPr>
        <w:t>，并</w:t>
      </w:r>
      <w:r>
        <w:rPr>
          <w:rFonts w:hint="default" w:ascii="Times New Roman" w:hAnsi="Times New Roman" w:eastAsia="仿宋_GB2312" w:cs="Times New Roman"/>
          <w:color w:val="auto"/>
          <w:spacing w:val="0"/>
          <w:sz w:val="32"/>
          <w:szCs w:val="32"/>
          <w:lang w:val="en-US" w:eastAsia="zh-CN"/>
        </w:rPr>
        <w:t>注销《办学许可证》</w:t>
      </w:r>
      <w:r>
        <w:rPr>
          <w:rFonts w:hint="default" w:ascii="Times New Roman" w:hAnsi="Times New Roman" w:eastAsia="仿宋_GB2312" w:cs="Times New Roman"/>
          <w:color w:val="auto"/>
          <w:spacing w:val="0"/>
          <w:sz w:val="32"/>
          <w:szCs w:val="32"/>
          <w:lang w:eastAsia="zh-CN"/>
        </w:rPr>
        <w:t>。</w:t>
      </w:r>
    </w:p>
    <w:p w14:paraId="47BD5716">
      <w:pPr>
        <w:keepNext w:val="0"/>
        <w:keepLines w:val="0"/>
        <w:pageBreakBefore w:val="0"/>
        <w:widowControl w:val="0"/>
        <w:numPr>
          <w:ilvl w:val="0"/>
          <w:numId w:val="0"/>
        </w:numPr>
        <w:kinsoku/>
        <w:wordWrap/>
        <w:overflowPunct w:val="0"/>
        <w:topLinePunct w:val="0"/>
        <w:autoSpaceDE/>
        <w:autoSpaceDN/>
        <w:bidi w:val="0"/>
        <w:adjustRightInd/>
        <w:snapToGrid/>
        <w:spacing w:line="540" w:lineRule="exact"/>
        <w:ind w:left="0" w:leftChars="0" w:firstLine="616" w:firstLineChars="200"/>
        <w:textAlignment w:val="auto"/>
        <w:rPr>
          <w:rFonts w:hint="default" w:ascii="Times New Roman" w:hAnsi="Times New Roman" w:eastAsia="仿宋_GB2312" w:cs="Times New Roman"/>
          <w:color w:val="auto"/>
          <w:spacing w:val="0"/>
          <w:sz w:val="32"/>
          <w:szCs w:val="32"/>
        </w:rPr>
      </w:pPr>
      <w:r>
        <w:rPr>
          <w:rFonts w:hint="default" w:ascii="Times New Roman" w:hAnsi="Times New Roman" w:eastAsia="仿宋_GB2312" w:cs="Times New Roman"/>
          <w:color w:val="auto"/>
          <w:spacing w:val="0"/>
          <w:sz w:val="32"/>
          <w:szCs w:val="32"/>
        </w:rPr>
        <w:t>审批机关</w:t>
      </w:r>
      <w:r>
        <w:rPr>
          <w:rFonts w:hint="default" w:ascii="Times New Roman" w:hAnsi="Times New Roman" w:eastAsia="仿宋_GB2312" w:cs="Times New Roman"/>
          <w:color w:val="auto"/>
          <w:spacing w:val="0"/>
          <w:sz w:val="32"/>
          <w:szCs w:val="32"/>
          <w:lang w:eastAsia="zh-CN"/>
        </w:rPr>
        <w:t>应</w:t>
      </w:r>
      <w:r>
        <w:rPr>
          <w:rFonts w:hint="default" w:ascii="Times New Roman" w:hAnsi="Times New Roman" w:eastAsia="仿宋_GB2312" w:cs="Times New Roman"/>
          <w:color w:val="auto"/>
          <w:spacing w:val="0"/>
          <w:sz w:val="32"/>
          <w:szCs w:val="32"/>
        </w:rPr>
        <w:t>将核验中发现的举办者失信行为</w:t>
      </w:r>
      <w:r>
        <w:rPr>
          <w:rFonts w:hint="default" w:ascii="Times New Roman" w:hAnsi="Times New Roman" w:eastAsia="仿宋_GB2312" w:cs="Times New Roman"/>
          <w:color w:val="auto"/>
          <w:spacing w:val="0"/>
          <w:sz w:val="32"/>
          <w:szCs w:val="32"/>
          <w:lang w:eastAsia="zh-CN"/>
        </w:rPr>
        <w:t>依法</w:t>
      </w:r>
      <w:r>
        <w:rPr>
          <w:rFonts w:hint="default" w:ascii="Times New Roman" w:hAnsi="Times New Roman" w:eastAsia="仿宋_GB2312" w:cs="Times New Roman"/>
          <w:color w:val="auto"/>
          <w:spacing w:val="0"/>
          <w:sz w:val="32"/>
          <w:szCs w:val="32"/>
        </w:rPr>
        <w:t>记入举办者信用</w:t>
      </w:r>
      <w:r>
        <w:rPr>
          <w:rFonts w:hint="default" w:ascii="Times New Roman" w:hAnsi="Times New Roman" w:eastAsia="仿宋_GB2312" w:cs="Times New Roman"/>
          <w:color w:val="auto"/>
          <w:spacing w:val="0"/>
          <w:sz w:val="32"/>
          <w:szCs w:val="32"/>
          <w:lang w:eastAsia="zh-CN"/>
        </w:rPr>
        <w:t>档案</w:t>
      </w:r>
      <w:r>
        <w:rPr>
          <w:rFonts w:hint="default" w:ascii="Times New Roman" w:hAnsi="Times New Roman" w:eastAsia="仿宋_GB2312" w:cs="Times New Roman"/>
          <w:color w:val="auto"/>
          <w:spacing w:val="0"/>
          <w:sz w:val="32"/>
          <w:szCs w:val="32"/>
        </w:rPr>
        <w:t>。</w:t>
      </w:r>
    </w:p>
    <w:p w14:paraId="5240359B">
      <w:pPr>
        <w:keepNext w:val="0"/>
        <w:keepLines w:val="0"/>
        <w:pageBreakBefore w:val="0"/>
        <w:widowControl w:val="0"/>
        <w:kinsoku/>
        <w:wordWrap/>
        <w:overflowPunct w:val="0"/>
        <w:topLinePunct w:val="0"/>
        <w:autoSpaceDE/>
        <w:autoSpaceDN/>
        <w:bidi w:val="0"/>
        <w:adjustRightInd/>
        <w:snapToGrid/>
        <w:spacing w:line="540" w:lineRule="exact"/>
        <w:ind w:left="0" w:leftChars="0" w:firstLine="616" w:firstLineChars="200"/>
        <w:textAlignment w:val="auto"/>
        <w:rPr>
          <w:rFonts w:hint="default" w:ascii="Times New Roman" w:hAnsi="Times New Roman" w:eastAsia="仿宋_GB2312" w:cs="Times New Roman"/>
          <w:color w:val="auto"/>
          <w:spacing w:val="0"/>
          <w:sz w:val="32"/>
          <w:szCs w:val="32"/>
        </w:rPr>
      </w:pPr>
      <w:r>
        <w:rPr>
          <w:rFonts w:hint="default" w:ascii="Times New Roman" w:hAnsi="Times New Roman" w:eastAsia="黑体" w:cs="Times New Roman"/>
          <w:color w:val="auto"/>
          <w:spacing w:val="0"/>
          <w:sz w:val="32"/>
          <w:szCs w:val="32"/>
        </w:rPr>
        <w:t>第十</w:t>
      </w:r>
      <w:r>
        <w:rPr>
          <w:rFonts w:hint="default" w:ascii="Times New Roman" w:hAnsi="Times New Roman" w:eastAsia="黑体" w:cs="Times New Roman"/>
          <w:color w:val="auto"/>
          <w:spacing w:val="0"/>
          <w:sz w:val="32"/>
          <w:szCs w:val="32"/>
          <w:lang w:val="en-US" w:eastAsia="zh-CN"/>
        </w:rPr>
        <w:t>四</w:t>
      </w:r>
      <w:r>
        <w:rPr>
          <w:rFonts w:hint="default" w:ascii="Times New Roman" w:hAnsi="Times New Roman" w:eastAsia="黑体" w:cs="Times New Roman"/>
          <w:color w:val="auto"/>
          <w:spacing w:val="0"/>
          <w:sz w:val="32"/>
          <w:szCs w:val="32"/>
        </w:rPr>
        <w:t>条</w:t>
      </w:r>
      <w:r>
        <w:rPr>
          <w:rFonts w:hint="default" w:ascii="Times New Roman" w:hAnsi="Times New Roman" w:eastAsia="仿宋_GB2312" w:cs="Times New Roman"/>
          <w:color w:val="auto"/>
          <w:spacing w:val="0"/>
          <w:sz w:val="32"/>
          <w:szCs w:val="32"/>
        </w:rPr>
        <w:t xml:space="preserve">  举办者按照一般程序申请设立</w:t>
      </w:r>
      <w:r>
        <w:rPr>
          <w:rFonts w:hint="default" w:ascii="Times New Roman" w:hAnsi="Times New Roman" w:eastAsia="仿宋_GB2312" w:cs="Times New Roman"/>
          <w:color w:val="auto"/>
          <w:spacing w:val="0"/>
          <w:sz w:val="32"/>
          <w:szCs w:val="32"/>
          <w:lang w:eastAsia="zh-CN"/>
        </w:rPr>
        <w:t>民办职业培训学校的</w:t>
      </w:r>
      <w:r>
        <w:rPr>
          <w:rFonts w:hint="default" w:ascii="Times New Roman" w:hAnsi="Times New Roman" w:eastAsia="仿宋_GB2312" w:cs="Times New Roman"/>
          <w:color w:val="auto"/>
          <w:spacing w:val="0"/>
          <w:sz w:val="32"/>
          <w:szCs w:val="32"/>
        </w:rPr>
        <w:t>需提交本办法第十</w:t>
      </w:r>
      <w:r>
        <w:rPr>
          <w:rFonts w:hint="default" w:ascii="Times New Roman" w:hAnsi="Times New Roman" w:eastAsia="仿宋_GB2312" w:cs="Times New Roman"/>
          <w:color w:val="auto"/>
          <w:spacing w:val="0"/>
          <w:sz w:val="32"/>
          <w:szCs w:val="32"/>
          <w:lang w:eastAsia="zh-CN"/>
        </w:rPr>
        <w:t>二</w:t>
      </w:r>
      <w:r>
        <w:rPr>
          <w:rFonts w:hint="default" w:ascii="Times New Roman" w:hAnsi="Times New Roman" w:eastAsia="仿宋_GB2312" w:cs="Times New Roman"/>
          <w:color w:val="auto"/>
          <w:spacing w:val="0"/>
          <w:sz w:val="32"/>
          <w:szCs w:val="32"/>
        </w:rPr>
        <w:t>条规定的</w:t>
      </w:r>
      <w:r>
        <w:rPr>
          <w:rFonts w:hint="default" w:ascii="Times New Roman" w:hAnsi="Times New Roman" w:eastAsia="仿宋_GB2312" w:cs="Times New Roman"/>
          <w:color w:val="auto"/>
          <w:spacing w:val="0"/>
          <w:sz w:val="32"/>
          <w:szCs w:val="32"/>
          <w:lang w:val="en-US" w:eastAsia="zh-CN"/>
        </w:rPr>
        <w:t>除（九）外其他</w:t>
      </w:r>
      <w:r>
        <w:rPr>
          <w:rFonts w:hint="default" w:ascii="Times New Roman" w:hAnsi="Times New Roman" w:eastAsia="仿宋_GB2312" w:cs="Times New Roman"/>
          <w:color w:val="auto"/>
          <w:spacing w:val="0"/>
          <w:sz w:val="32"/>
          <w:szCs w:val="32"/>
        </w:rPr>
        <w:t>材料</w:t>
      </w:r>
      <w:r>
        <w:rPr>
          <w:rFonts w:hint="default" w:ascii="Times New Roman" w:hAnsi="Times New Roman" w:eastAsia="仿宋_GB2312" w:cs="Times New Roman"/>
          <w:color w:val="auto"/>
          <w:spacing w:val="0"/>
          <w:sz w:val="32"/>
          <w:szCs w:val="32"/>
          <w:lang w:eastAsia="zh-CN"/>
        </w:rPr>
        <w:t>，</w:t>
      </w:r>
      <w:r>
        <w:rPr>
          <w:rFonts w:hint="default" w:ascii="Times New Roman" w:hAnsi="Times New Roman" w:eastAsia="仿宋_GB2312" w:cs="Times New Roman"/>
          <w:color w:val="auto"/>
          <w:spacing w:val="0"/>
          <w:sz w:val="32"/>
          <w:szCs w:val="32"/>
          <w:lang w:val="en-US" w:eastAsia="zh-CN"/>
        </w:rPr>
        <w:t>审批机关应</w:t>
      </w:r>
      <w:r>
        <w:rPr>
          <w:rFonts w:hint="default" w:ascii="Times New Roman" w:hAnsi="Times New Roman" w:eastAsia="仿宋_GB2312" w:cs="Times New Roman"/>
          <w:color w:val="auto"/>
          <w:spacing w:val="0"/>
          <w:sz w:val="32"/>
          <w:szCs w:val="32"/>
        </w:rPr>
        <w:t>按照《</w:t>
      </w:r>
      <w:r>
        <w:rPr>
          <w:rFonts w:hint="default" w:ascii="Times New Roman" w:hAnsi="Times New Roman" w:eastAsia="仿宋_GB2312" w:cs="Times New Roman"/>
          <w:color w:val="auto"/>
          <w:spacing w:val="0"/>
          <w:sz w:val="32"/>
          <w:szCs w:val="32"/>
          <w:lang w:eastAsia="zh-CN"/>
        </w:rPr>
        <w:t>吉林</w:t>
      </w:r>
      <w:r>
        <w:rPr>
          <w:rFonts w:hint="default" w:ascii="Times New Roman" w:hAnsi="Times New Roman" w:eastAsia="仿宋_GB2312" w:cs="Times New Roman"/>
          <w:color w:val="auto"/>
          <w:spacing w:val="0"/>
          <w:sz w:val="32"/>
          <w:szCs w:val="32"/>
        </w:rPr>
        <w:t>省</w:t>
      </w:r>
      <w:r>
        <w:rPr>
          <w:rFonts w:hint="default" w:ascii="Times New Roman" w:hAnsi="Times New Roman" w:eastAsia="仿宋_GB2312" w:cs="Times New Roman"/>
          <w:color w:val="auto"/>
          <w:spacing w:val="0"/>
          <w:sz w:val="32"/>
          <w:szCs w:val="32"/>
          <w:lang w:eastAsia="zh-CN"/>
        </w:rPr>
        <w:t>民办职业培训学校</w:t>
      </w:r>
      <w:r>
        <w:rPr>
          <w:rFonts w:hint="default" w:ascii="Times New Roman" w:hAnsi="Times New Roman" w:eastAsia="仿宋_GB2312" w:cs="Times New Roman"/>
          <w:color w:val="auto"/>
          <w:spacing w:val="0"/>
          <w:sz w:val="32"/>
          <w:szCs w:val="32"/>
        </w:rPr>
        <w:t>设立评分细则》（附件</w:t>
      </w:r>
      <w:r>
        <w:rPr>
          <w:rFonts w:hint="default" w:ascii="Times New Roman" w:hAnsi="Times New Roman" w:eastAsia="仿宋_GB2312" w:cs="Times New Roman"/>
          <w:color w:val="auto"/>
          <w:spacing w:val="0"/>
          <w:sz w:val="32"/>
          <w:szCs w:val="32"/>
          <w:lang w:val="en-US" w:eastAsia="zh-CN"/>
        </w:rPr>
        <w:t>5</w:t>
      </w:r>
      <w:r>
        <w:rPr>
          <w:rFonts w:hint="default" w:ascii="Times New Roman" w:hAnsi="Times New Roman" w:eastAsia="仿宋_GB2312" w:cs="Times New Roman"/>
          <w:color w:val="auto"/>
          <w:spacing w:val="0"/>
          <w:sz w:val="32"/>
          <w:szCs w:val="32"/>
        </w:rPr>
        <w:t>），组织专家评审小组进行现场评估，</w:t>
      </w:r>
      <w:r>
        <w:rPr>
          <w:rFonts w:hint="default" w:ascii="Times New Roman" w:hAnsi="Times New Roman" w:eastAsia="仿宋_GB2312" w:cs="Times New Roman"/>
          <w:color w:val="auto"/>
          <w:spacing w:val="0"/>
          <w:sz w:val="32"/>
          <w:szCs w:val="32"/>
          <w:lang w:eastAsia="zh-CN"/>
        </w:rPr>
        <w:t>形成书面考察评估意见，评估</w:t>
      </w:r>
      <w:r>
        <w:rPr>
          <w:rFonts w:hint="default" w:ascii="Times New Roman" w:hAnsi="Times New Roman" w:eastAsia="仿宋_GB2312" w:cs="Times New Roman"/>
          <w:color w:val="auto"/>
          <w:spacing w:val="0"/>
          <w:sz w:val="32"/>
          <w:szCs w:val="32"/>
          <w:lang w:val="en-US" w:eastAsia="zh-CN"/>
        </w:rPr>
        <w:t>通过</w:t>
      </w:r>
      <w:r>
        <w:rPr>
          <w:rFonts w:hint="default" w:ascii="Times New Roman" w:hAnsi="Times New Roman" w:eastAsia="仿宋_GB2312" w:cs="Times New Roman"/>
          <w:color w:val="auto"/>
          <w:spacing w:val="0"/>
          <w:sz w:val="32"/>
          <w:szCs w:val="32"/>
          <w:lang w:eastAsia="zh-CN"/>
        </w:rPr>
        <w:t>按规定核发《办学许可证》</w:t>
      </w:r>
      <w:r>
        <w:rPr>
          <w:rFonts w:hint="default" w:ascii="Times New Roman" w:hAnsi="Times New Roman" w:eastAsia="仿宋_GB2312" w:cs="Times New Roman"/>
          <w:color w:val="auto"/>
          <w:spacing w:val="0"/>
          <w:sz w:val="32"/>
          <w:szCs w:val="32"/>
        </w:rPr>
        <w:t>。</w:t>
      </w:r>
    </w:p>
    <w:p w14:paraId="7D062BD7">
      <w:pPr>
        <w:keepNext w:val="0"/>
        <w:keepLines w:val="0"/>
        <w:pageBreakBefore w:val="0"/>
        <w:widowControl w:val="0"/>
        <w:numPr>
          <w:ilvl w:val="0"/>
          <w:numId w:val="0"/>
        </w:numPr>
        <w:kinsoku/>
        <w:wordWrap/>
        <w:overflowPunct w:val="0"/>
        <w:topLinePunct w:val="0"/>
        <w:autoSpaceDE/>
        <w:autoSpaceDN/>
        <w:bidi w:val="0"/>
        <w:adjustRightInd/>
        <w:snapToGrid/>
        <w:spacing w:line="540" w:lineRule="exact"/>
        <w:ind w:left="0" w:leftChars="0" w:firstLine="616" w:firstLineChars="200"/>
        <w:textAlignment w:val="auto"/>
        <w:rPr>
          <w:rFonts w:hint="default" w:ascii="Times New Roman" w:hAnsi="Times New Roman" w:eastAsia="仿宋_GB2312" w:cs="Times New Roman"/>
          <w:color w:val="auto"/>
          <w:spacing w:val="0"/>
          <w:sz w:val="32"/>
          <w:szCs w:val="32"/>
        </w:rPr>
      </w:pPr>
      <w:r>
        <w:rPr>
          <w:rFonts w:hint="default" w:ascii="Times New Roman" w:hAnsi="Times New Roman" w:eastAsia="黑体" w:cs="Times New Roman"/>
          <w:color w:val="auto"/>
          <w:spacing w:val="0"/>
          <w:sz w:val="32"/>
          <w:szCs w:val="32"/>
          <w:lang w:eastAsia="zh-CN"/>
        </w:rPr>
        <w:t>第十</w:t>
      </w:r>
      <w:r>
        <w:rPr>
          <w:rFonts w:hint="default" w:ascii="Times New Roman" w:hAnsi="Times New Roman" w:eastAsia="黑体" w:cs="Times New Roman"/>
          <w:color w:val="auto"/>
          <w:spacing w:val="0"/>
          <w:sz w:val="32"/>
          <w:szCs w:val="32"/>
          <w:lang w:val="en-US" w:eastAsia="zh-CN"/>
        </w:rPr>
        <w:t>五</w:t>
      </w:r>
      <w:r>
        <w:rPr>
          <w:rFonts w:hint="default" w:ascii="Times New Roman" w:hAnsi="Times New Roman" w:eastAsia="黑体" w:cs="Times New Roman"/>
          <w:color w:val="auto"/>
          <w:spacing w:val="0"/>
          <w:sz w:val="32"/>
          <w:szCs w:val="32"/>
          <w:lang w:eastAsia="zh-CN"/>
        </w:rPr>
        <w:t>条</w:t>
      </w:r>
      <w:r>
        <w:rPr>
          <w:rFonts w:hint="default" w:ascii="Times New Roman" w:hAnsi="Times New Roman" w:eastAsia="仿宋_GB2312" w:cs="Times New Roman"/>
          <w:color w:val="auto"/>
          <w:spacing w:val="0"/>
          <w:sz w:val="32"/>
          <w:szCs w:val="32"/>
          <w:lang w:val="en-US" w:eastAsia="zh-CN"/>
        </w:rPr>
        <w:t xml:space="preserve">  </w:t>
      </w:r>
      <w:r>
        <w:rPr>
          <w:rFonts w:hint="default" w:ascii="Times New Roman" w:hAnsi="Times New Roman" w:eastAsia="仿宋_GB2312" w:cs="Times New Roman"/>
          <w:color w:val="auto"/>
          <w:spacing w:val="0"/>
          <w:sz w:val="32"/>
          <w:szCs w:val="32"/>
        </w:rPr>
        <w:t>举办者取得《办学许可证》后，</w:t>
      </w:r>
      <w:r>
        <w:rPr>
          <w:rFonts w:hint="default" w:ascii="Times New Roman" w:hAnsi="Times New Roman" w:eastAsia="仿宋_GB2312" w:cs="Times New Roman"/>
          <w:color w:val="auto"/>
          <w:spacing w:val="0"/>
          <w:sz w:val="32"/>
          <w:szCs w:val="32"/>
          <w:lang w:eastAsia="zh-CN"/>
        </w:rPr>
        <w:t>应</w:t>
      </w:r>
      <w:r>
        <w:rPr>
          <w:rFonts w:hint="default" w:ascii="Times New Roman" w:hAnsi="Times New Roman" w:eastAsia="仿宋_GB2312" w:cs="Times New Roman"/>
          <w:color w:val="auto"/>
          <w:spacing w:val="0"/>
          <w:sz w:val="32"/>
          <w:szCs w:val="32"/>
        </w:rPr>
        <w:t>依法依规到登记管理机关办理</w:t>
      </w:r>
      <w:r>
        <w:rPr>
          <w:rFonts w:hint="default" w:ascii="Times New Roman" w:hAnsi="Times New Roman" w:eastAsia="仿宋_GB2312" w:cs="Times New Roman"/>
          <w:color w:val="auto"/>
          <w:spacing w:val="0"/>
          <w:sz w:val="32"/>
          <w:szCs w:val="32"/>
          <w:lang w:eastAsia="zh-CN"/>
        </w:rPr>
        <w:t>登记证或营业执照</w:t>
      </w:r>
      <w:r>
        <w:rPr>
          <w:rFonts w:hint="default" w:ascii="Times New Roman" w:hAnsi="Times New Roman" w:eastAsia="仿宋_GB2312" w:cs="Times New Roman"/>
          <w:color w:val="auto"/>
          <w:spacing w:val="0"/>
          <w:sz w:val="32"/>
          <w:szCs w:val="32"/>
        </w:rPr>
        <w:t>，到有关单位办理银行开户、税务登记</w:t>
      </w:r>
      <w:r>
        <w:rPr>
          <w:rFonts w:hint="default" w:ascii="Times New Roman" w:hAnsi="Times New Roman" w:eastAsia="仿宋_GB2312" w:cs="Times New Roman"/>
          <w:color w:val="auto"/>
          <w:spacing w:val="0"/>
          <w:sz w:val="32"/>
          <w:szCs w:val="32"/>
          <w:lang w:eastAsia="zh-CN"/>
        </w:rPr>
        <w:t>、</w:t>
      </w:r>
      <w:r>
        <w:rPr>
          <w:rFonts w:hint="default" w:ascii="Times New Roman" w:hAnsi="Times New Roman" w:eastAsia="仿宋_GB2312" w:cs="Times New Roman"/>
          <w:color w:val="auto"/>
          <w:spacing w:val="0"/>
          <w:sz w:val="32"/>
          <w:szCs w:val="32"/>
          <w:lang w:val="en-US" w:eastAsia="zh-CN"/>
        </w:rPr>
        <w:t>社保登记</w:t>
      </w:r>
      <w:r>
        <w:rPr>
          <w:rFonts w:hint="default" w:ascii="Times New Roman" w:hAnsi="Times New Roman" w:eastAsia="仿宋_GB2312" w:cs="Times New Roman"/>
          <w:color w:val="auto"/>
          <w:spacing w:val="0"/>
          <w:sz w:val="32"/>
          <w:szCs w:val="32"/>
        </w:rPr>
        <w:t>等手续</w:t>
      </w:r>
      <w:r>
        <w:rPr>
          <w:rFonts w:hint="default" w:ascii="Times New Roman" w:hAnsi="Times New Roman" w:eastAsia="仿宋_GB2312" w:cs="Times New Roman"/>
          <w:color w:val="auto"/>
          <w:spacing w:val="0"/>
          <w:sz w:val="32"/>
          <w:szCs w:val="32"/>
          <w:lang w:eastAsia="zh-CN"/>
        </w:rPr>
        <w:t>。</w:t>
      </w:r>
      <w:r>
        <w:rPr>
          <w:rFonts w:hint="default" w:ascii="Times New Roman" w:hAnsi="Times New Roman" w:eastAsia="仿宋_GB2312" w:cs="Times New Roman"/>
          <w:color w:val="auto"/>
          <w:spacing w:val="0"/>
          <w:sz w:val="32"/>
          <w:szCs w:val="32"/>
        </w:rPr>
        <w:t>未</w:t>
      </w:r>
      <w:r>
        <w:rPr>
          <w:rFonts w:hint="default" w:ascii="Times New Roman" w:hAnsi="Times New Roman" w:eastAsia="仿宋_GB2312" w:cs="Times New Roman"/>
          <w:color w:val="auto"/>
          <w:spacing w:val="0"/>
          <w:sz w:val="32"/>
          <w:szCs w:val="32"/>
          <w:lang w:eastAsia="zh-CN"/>
        </w:rPr>
        <w:t>办理</w:t>
      </w:r>
      <w:r>
        <w:rPr>
          <w:rFonts w:hint="default" w:ascii="Times New Roman" w:hAnsi="Times New Roman" w:eastAsia="仿宋_GB2312" w:cs="Times New Roman"/>
          <w:color w:val="auto"/>
          <w:spacing w:val="0"/>
          <w:sz w:val="32"/>
          <w:szCs w:val="32"/>
        </w:rPr>
        <w:t>登记</w:t>
      </w:r>
      <w:r>
        <w:rPr>
          <w:rFonts w:hint="default" w:ascii="Times New Roman" w:hAnsi="Times New Roman" w:eastAsia="仿宋_GB2312" w:cs="Times New Roman"/>
          <w:color w:val="auto"/>
          <w:spacing w:val="0"/>
          <w:sz w:val="32"/>
          <w:szCs w:val="32"/>
          <w:lang w:eastAsia="zh-CN"/>
        </w:rPr>
        <w:t>证或营业执照</w:t>
      </w:r>
      <w:r>
        <w:rPr>
          <w:rFonts w:hint="default" w:ascii="Times New Roman" w:hAnsi="Times New Roman" w:eastAsia="仿宋_GB2312" w:cs="Times New Roman"/>
          <w:color w:val="auto"/>
          <w:spacing w:val="0"/>
          <w:sz w:val="32"/>
          <w:szCs w:val="32"/>
        </w:rPr>
        <w:t>的不得开展招生业务。</w:t>
      </w:r>
    </w:p>
    <w:p w14:paraId="273D53AF">
      <w:pPr>
        <w:keepNext w:val="0"/>
        <w:keepLines w:val="0"/>
        <w:pageBreakBefore w:val="0"/>
        <w:widowControl w:val="0"/>
        <w:numPr>
          <w:ilvl w:val="0"/>
          <w:numId w:val="0"/>
        </w:numPr>
        <w:kinsoku/>
        <w:wordWrap/>
        <w:overflowPunct w:val="0"/>
        <w:topLinePunct w:val="0"/>
        <w:autoSpaceDE/>
        <w:autoSpaceDN/>
        <w:bidi w:val="0"/>
        <w:adjustRightInd/>
        <w:snapToGrid/>
        <w:spacing w:line="540" w:lineRule="exact"/>
        <w:ind w:left="0" w:leftChars="0" w:firstLine="616" w:firstLineChars="200"/>
        <w:textAlignment w:val="auto"/>
        <w:rPr>
          <w:rFonts w:hint="default" w:ascii="Times New Roman" w:hAnsi="Times New Roman" w:eastAsia="仿宋_GB2312" w:cs="Times New Roman"/>
          <w:color w:val="auto"/>
          <w:spacing w:val="0"/>
          <w:sz w:val="32"/>
          <w:szCs w:val="32"/>
        </w:rPr>
      </w:pPr>
      <w:r>
        <w:rPr>
          <w:rFonts w:hint="default" w:ascii="Times New Roman" w:hAnsi="Times New Roman" w:eastAsia="黑体" w:cs="Times New Roman"/>
          <w:color w:val="auto"/>
          <w:spacing w:val="0"/>
          <w:sz w:val="32"/>
          <w:szCs w:val="32"/>
        </w:rPr>
        <w:t>第十</w:t>
      </w:r>
      <w:r>
        <w:rPr>
          <w:rFonts w:hint="default" w:ascii="Times New Roman" w:hAnsi="Times New Roman" w:eastAsia="黑体" w:cs="Times New Roman"/>
          <w:color w:val="auto"/>
          <w:spacing w:val="0"/>
          <w:sz w:val="32"/>
          <w:szCs w:val="32"/>
          <w:lang w:val="en-US" w:eastAsia="zh-CN"/>
        </w:rPr>
        <w:t>六</w:t>
      </w:r>
      <w:r>
        <w:rPr>
          <w:rFonts w:hint="default" w:ascii="Times New Roman" w:hAnsi="Times New Roman" w:eastAsia="黑体" w:cs="Times New Roman"/>
          <w:color w:val="auto"/>
          <w:spacing w:val="0"/>
          <w:sz w:val="32"/>
          <w:szCs w:val="32"/>
        </w:rPr>
        <w:t>条</w:t>
      </w:r>
      <w:r>
        <w:rPr>
          <w:rFonts w:hint="default" w:ascii="Times New Roman" w:hAnsi="Times New Roman" w:eastAsia="仿宋_GB2312" w:cs="Times New Roman"/>
          <w:color w:val="auto"/>
          <w:spacing w:val="0"/>
          <w:sz w:val="32"/>
          <w:szCs w:val="32"/>
        </w:rPr>
        <w:t xml:space="preserve">  《办学许可证》是</w:t>
      </w:r>
      <w:r>
        <w:rPr>
          <w:rFonts w:hint="default" w:ascii="Times New Roman" w:hAnsi="Times New Roman" w:eastAsia="仿宋_GB2312" w:cs="Times New Roman"/>
          <w:color w:val="auto"/>
          <w:spacing w:val="0"/>
          <w:sz w:val="32"/>
          <w:szCs w:val="32"/>
          <w:lang w:eastAsia="zh-CN"/>
        </w:rPr>
        <w:t>民办职业培训学校</w:t>
      </w:r>
      <w:r>
        <w:rPr>
          <w:rFonts w:hint="default" w:ascii="Times New Roman" w:hAnsi="Times New Roman" w:eastAsia="仿宋_GB2312" w:cs="Times New Roman"/>
          <w:color w:val="auto"/>
          <w:spacing w:val="0"/>
          <w:sz w:val="32"/>
          <w:szCs w:val="32"/>
        </w:rPr>
        <w:t>开展职业技能培训的合法凭证，有效期不超过</w:t>
      </w:r>
      <w:r>
        <w:rPr>
          <w:rFonts w:hint="default" w:ascii="Times New Roman" w:hAnsi="Times New Roman" w:eastAsia="仿宋_GB2312" w:cs="Times New Roman"/>
          <w:color w:val="auto"/>
          <w:spacing w:val="0"/>
          <w:sz w:val="32"/>
          <w:szCs w:val="32"/>
          <w:lang w:val="en-US" w:eastAsia="zh-CN"/>
        </w:rPr>
        <w:t>三</w:t>
      </w:r>
      <w:r>
        <w:rPr>
          <w:rFonts w:hint="default" w:ascii="Times New Roman" w:hAnsi="Times New Roman" w:eastAsia="仿宋_GB2312" w:cs="Times New Roman"/>
          <w:color w:val="auto"/>
          <w:spacing w:val="0"/>
          <w:sz w:val="32"/>
          <w:szCs w:val="32"/>
        </w:rPr>
        <w:t>年，正、副本具有同等法律效力。《办学许可证》正本应当在</w:t>
      </w:r>
      <w:r>
        <w:rPr>
          <w:rFonts w:hint="default" w:ascii="Times New Roman" w:hAnsi="Times New Roman" w:eastAsia="仿宋_GB2312" w:cs="Times New Roman"/>
          <w:color w:val="auto"/>
          <w:spacing w:val="0"/>
          <w:sz w:val="32"/>
          <w:szCs w:val="32"/>
          <w:lang w:eastAsia="zh-CN"/>
        </w:rPr>
        <w:t>学校</w:t>
      </w:r>
      <w:r>
        <w:rPr>
          <w:rFonts w:hint="default" w:ascii="Times New Roman" w:hAnsi="Times New Roman" w:eastAsia="仿宋_GB2312" w:cs="Times New Roman"/>
          <w:color w:val="auto"/>
          <w:spacing w:val="0"/>
          <w:sz w:val="32"/>
          <w:szCs w:val="32"/>
        </w:rPr>
        <w:t>显著位置放置，副本在审批和管理机关监督、检查、办理相关手续及开展业务时使用。《办学许可证》遗失或者损毁的应当及时向审批机关申请补办，证书编号不变。</w:t>
      </w:r>
    </w:p>
    <w:p w14:paraId="3ACD3CD8">
      <w:pPr>
        <w:keepNext w:val="0"/>
        <w:keepLines w:val="0"/>
        <w:pageBreakBefore w:val="0"/>
        <w:widowControl w:val="0"/>
        <w:kinsoku/>
        <w:wordWrap/>
        <w:overflowPunct w:val="0"/>
        <w:topLinePunct w:val="0"/>
        <w:autoSpaceDE/>
        <w:autoSpaceDN/>
        <w:bidi w:val="0"/>
        <w:adjustRightInd/>
        <w:snapToGrid/>
        <w:spacing w:line="540" w:lineRule="exact"/>
        <w:ind w:left="0" w:leftChars="0" w:firstLine="616" w:firstLineChars="200"/>
        <w:textAlignment w:val="auto"/>
        <w:rPr>
          <w:rFonts w:hint="default" w:ascii="Times New Roman" w:hAnsi="Times New Roman" w:eastAsia="仿宋_GB2312" w:cs="Times New Roman"/>
          <w:color w:val="auto"/>
          <w:spacing w:val="0"/>
          <w:sz w:val="32"/>
          <w:szCs w:val="32"/>
          <w:lang w:eastAsia="zh-CN"/>
        </w:rPr>
      </w:pPr>
      <w:r>
        <w:rPr>
          <w:rFonts w:hint="default" w:ascii="Times New Roman" w:hAnsi="Times New Roman" w:eastAsia="黑体" w:cs="Times New Roman"/>
          <w:color w:val="auto"/>
          <w:spacing w:val="0"/>
          <w:sz w:val="32"/>
          <w:szCs w:val="32"/>
        </w:rPr>
        <w:t>第</w:t>
      </w:r>
      <w:r>
        <w:rPr>
          <w:rFonts w:hint="default" w:ascii="Times New Roman" w:hAnsi="Times New Roman" w:eastAsia="黑体" w:cs="Times New Roman"/>
          <w:color w:val="auto"/>
          <w:spacing w:val="0"/>
          <w:sz w:val="32"/>
          <w:szCs w:val="32"/>
          <w:lang w:eastAsia="zh-CN"/>
        </w:rPr>
        <w:t>十</w:t>
      </w:r>
      <w:r>
        <w:rPr>
          <w:rFonts w:hint="default" w:ascii="Times New Roman" w:hAnsi="Times New Roman" w:eastAsia="黑体" w:cs="Times New Roman"/>
          <w:color w:val="auto"/>
          <w:spacing w:val="0"/>
          <w:sz w:val="32"/>
          <w:szCs w:val="32"/>
          <w:lang w:val="en-US" w:eastAsia="zh-CN"/>
        </w:rPr>
        <w:t>七</w:t>
      </w:r>
      <w:r>
        <w:rPr>
          <w:rFonts w:hint="default" w:ascii="Times New Roman" w:hAnsi="Times New Roman" w:eastAsia="黑体" w:cs="Times New Roman"/>
          <w:color w:val="auto"/>
          <w:spacing w:val="0"/>
          <w:sz w:val="32"/>
          <w:szCs w:val="32"/>
        </w:rPr>
        <w:t>条</w:t>
      </w:r>
      <w:r>
        <w:rPr>
          <w:rFonts w:hint="default" w:ascii="Times New Roman" w:hAnsi="Times New Roman" w:eastAsia="仿宋_GB2312" w:cs="Times New Roman"/>
          <w:color w:val="auto"/>
          <w:spacing w:val="0"/>
          <w:sz w:val="32"/>
          <w:szCs w:val="32"/>
        </w:rPr>
        <w:t xml:space="preserve">  </w:t>
      </w:r>
      <w:r>
        <w:rPr>
          <w:rFonts w:hint="default" w:ascii="Times New Roman" w:hAnsi="Times New Roman" w:eastAsia="仿宋_GB2312" w:cs="Times New Roman"/>
          <w:color w:val="auto"/>
          <w:spacing w:val="0"/>
          <w:sz w:val="32"/>
          <w:szCs w:val="32"/>
          <w:lang w:eastAsia="zh-CN"/>
        </w:rPr>
        <w:t>民办职业培训学校</w:t>
      </w:r>
      <w:r>
        <w:rPr>
          <w:rFonts w:hint="default" w:ascii="Times New Roman" w:hAnsi="Times New Roman" w:eastAsia="仿宋_GB2312" w:cs="Times New Roman"/>
          <w:color w:val="auto"/>
          <w:spacing w:val="0"/>
          <w:sz w:val="32"/>
          <w:szCs w:val="32"/>
        </w:rPr>
        <w:t>应当在《办学许可证》</w:t>
      </w:r>
      <w:r>
        <w:rPr>
          <w:rFonts w:hint="default" w:ascii="Times New Roman" w:hAnsi="Times New Roman" w:eastAsia="仿宋_GB2312" w:cs="Times New Roman"/>
          <w:color w:val="auto"/>
          <w:spacing w:val="0"/>
          <w:sz w:val="32"/>
          <w:szCs w:val="32"/>
          <w:lang w:eastAsia="zh-CN"/>
        </w:rPr>
        <w:t>规定的</w:t>
      </w:r>
      <w:r>
        <w:rPr>
          <w:rFonts w:hint="default" w:ascii="Times New Roman" w:hAnsi="Times New Roman" w:eastAsia="仿宋_GB2312" w:cs="Times New Roman"/>
          <w:strike w:val="0"/>
          <w:dstrike w:val="0"/>
          <w:color w:val="auto"/>
          <w:spacing w:val="0"/>
          <w:sz w:val="32"/>
          <w:szCs w:val="32"/>
          <w:lang w:val="en-US" w:eastAsia="zh-CN"/>
        </w:rPr>
        <w:t>办学内容（职业（工种）及等级）、地址</w:t>
      </w:r>
      <w:r>
        <w:rPr>
          <w:rFonts w:hint="default" w:ascii="Times New Roman" w:hAnsi="Times New Roman" w:eastAsia="仿宋_GB2312" w:cs="Times New Roman"/>
          <w:color w:val="auto"/>
          <w:spacing w:val="0"/>
          <w:sz w:val="32"/>
          <w:szCs w:val="32"/>
          <w:lang w:eastAsia="zh-CN"/>
        </w:rPr>
        <w:t>和</w:t>
      </w:r>
      <w:r>
        <w:rPr>
          <w:rFonts w:hint="default" w:ascii="Times New Roman" w:hAnsi="Times New Roman" w:eastAsia="仿宋_GB2312" w:cs="Times New Roman"/>
          <w:color w:val="auto"/>
          <w:spacing w:val="0"/>
          <w:sz w:val="32"/>
          <w:szCs w:val="32"/>
        </w:rPr>
        <w:t>有效期</w:t>
      </w:r>
      <w:r>
        <w:rPr>
          <w:rFonts w:hint="default" w:ascii="Times New Roman" w:hAnsi="Times New Roman" w:eastAsia="仿宋_GB2312" w:cs="Times New Roman"/>
          <w:color w:val="auto"/>
          <w:spacing w:val="0"/>
          <w:sz w:val="32"/>
          <w:szCs w:val="32"/>
          <w:lang w:val="en-US" w:eastAsia="zh-CN"/>
        </w:rPr>
        <w:t>限</w:t>
      </w:r>
      <w:r>
        <w:rPr>
          <w:rFonts w:hint="default" w:ascii="Times New Roman" w:hAnsi="Times New Roman" w:eastAsia="仿宋_GB2312" w:cs="Times New Roman"/>
          <w:color w:val="auto"/>
          <w:spacing w:val="0"/>
          <w:sz w:val="32"/>
          <w:szCs w:val="32"/>
        </w:rPr>
        <w:t>开展职业技能培训，</w:t>
      </w:r>
      <w:r>
        <w:rPr>
          <w:rFonts w:hint="default" w:ascii="Times New Roman" w:hAnsi="Times New Roman" w:eastAsia="仿宋_GB2312" w:cs="Times New Roman"/>
          <w:color w:val="auto"/>
          <w:spacing w:val="0"/>
          <w:sz w:val="32"/>
          <w:szCs w:val="32"/>
          <w:lang w:eastAsia="zh-CN"/>
        </w:rPr>
        <w:t>且不得将办学资质承包、转让或租借给其他组织或个人，不得将招生工作有偿委托其他组织或个人，</w:t>
      </w:r>
      <w:r>
        <w:rPr>
          <w:rFonts w:hint="default" w:ascii="Times New Roman" w:hAnsi="Times New Roman" w:eastAsia="仿宋_GB2312" w:cs="Times New Roman"/>
          <w:color w:val="auto"/>
          <w:spacing w:val="0"/>
          <w:sz w:val="32"/>
          <w:szCs w:val="32"/>
          <w:lang w:val="en-US" w:eastAsia="zh-CN"/>
        </w:rPr>
        <w:t>不得在招生后将学员转至其他机构</w:t>
      </w:r>
      <w:r>
        <w:rPr>
          <w:rFonts w:hint="default" w:ascii="Times New Roman" w:hAnsi="Times New Roman" w:eastAsia="仿宋_GB2312" w:cs="Times New Roman"/>
          <w:color w:val="auto"/>
          <w:spacing w:val="0"/>
          <w:sz w:val="32"/>
          <w:szCs w:val="32"/>
          <w:lang w:eastAsia="zh-CN"/>
        </w:rPr>
        <w:t>。</w:t>
      </w:r>
    </w:p>
    <w:p w14:paraId="6FFD9B81">
      <w:pPr>
        <w:keepNext w:val="0"/>
        <w:keepLines w:val="0"/>
        <w:pageBreakBefore w:val="0"/>
        <w:widowControl w:val="0"/>
        <w:kinsoku/>
        <w:wordWrap/>
        <w:overflowPunct w:val="0"/>
        <w:topLinePunct w:val="0"/>
        <w:autoSpaceDE/>
        <w:autoSpaceDN/>
        <w:bidi w:val="0"/>
        <w:adjustRightInd/>
        <w:snapToGrid/>
        <w:spacing w:line="540" w:lineRule="exact"/>
        <w:ind w:left="0" w:leftChars="0" w:firstLine="616" w:firstLineChars="200"/>
        <w:textAlignment w:val="auto"/>
        <w:rPr>
          <w:rFonts w:hint="default" w:ascii="Times New Roman" w:hAnsi="Times New Roman" w:eastAsia="仿宋_GB2312" w:cs="Times New Roman"/>
          <w:color w:val="auto"/>
          <w:spacing w:val="0"/>
          <w:sz w:val="32"/>
          <w:szCs w:val="32"/>
        </w:rPr>
      </w:pPr>
      <w:r>
        <w:rPr>
          <w:rFonts w:hint="default" w:ascii="Times New Roman" w:hAnsi="Times New Roman" w:eastAsia="仿宋_GB2312" w:cs="Times New Roman"/>
          <w:color w:val="auto"/>
          <w:spacing w:val="0"/>
          <w:sz w:val="32"/>
          <w:szCs w:val="32"/>
        </w:rPr>
        <w:t>《办学许可证》有效期满继续办学的，应当在《办学许可证》有效期满</w:t>
      </w:r>
      <w:r>
        <w:rPr>
          <w:rFonts w:hint="default" w:ascii="Times New Roman" w:hAnsi="Times New Roman" w:eastAsia="仿宋_GB2312" w:cs="Times New Roman"/>
          <w:color w:val="auto"/>
          <w:spacing w:val="0"/>
          <w:sz w:val="32"/>
          <w:szCs w:val="32"/>
          <w:lang w:eastAsia="zh-CN"/>
        </w:rPr>
        <w:t>前</w:t>
      </w:r>
      <w:r>
        <w:rPr>
          <w:rFonts w:hint="default" w:ascii="Times New Roman" w:hAnsi="Times New Roman" w:eastAsia="仿宋_GB2312" w:cs="Times New Roman"/>
          <w:color w:val="auto"/>
          <w:spacing w:val="0"/>
          <w:sz w:val="32"/>
          <w:szCs w:val="32"/>
        </w:rPr>
        <w:t>30日</w:t>
      </w:r>
      <w:r>
        <w:rPr>
          <w:rFonts w:hint="default" w:ascii="Times New Roman" w:hAnsi="Times New Roman" w:eastAsia="仿宋_GB2312" w:cs="Times New Roman"/>
          <w:color w:val="auto"/>
          <w:spacing w:val="0"/>
          <w:sz w:val="32"/>
          <w:szCs w:val="32"/>
          <w:lang w:eastAsia="zh-CN"/>
        </w:rPr>
        <w:t>内</w:t>
      </w:r>
      <w:r>
        <w:rPr>
          <w:rFonts w:hint="default" w:ascii="Times New Roman" w:hAnsi="Times New Roman" w:eastAsia="仿宋_GB2312" w:cs="Times New Roman"/>
          <w:color w:val="auto"/>
          <w:spacing w:val="0"/>
          <w:sz w:val="32"/>
          <w:szCs w:val="32"/>
        </w:rPr>
        <w:t>向审批机关申请</w:t>
      </w:r>
      <w:r>
        <w:rPr>
          <w:rFonts w:hint="default" w:ascii="Times New Roman" w:hAnsi="Times New Roman" w:eastAsia="仿宋_GB2312" w:cs="Times New Roman"/>
          <w:color w:val="auto"/>
          <w:spacing w:val="0"/>
          <w:sz w:val="32"/>
          <w:szCs w:val="32"/>
          <w:lang w:eastAsia="zh-CN"/>
        </w:rPr>
        <w:t>延续。</w:t>
      </w:r>
      <w:r>
        <w:rPr>
          <w:rFonts w:hint="default" w:ascii="Times New Roman" w:hAnsi="Times New Roman" w:eastAsia="仿宋_GB2312" w:cs="Times New Roman"/>
          <w:color w:val="auto"/>
          <w:spacing w:val="0"/>
          <w:sz w:val="32"/>
          <w:szCs w:val="32"/>
        </w:rPr>
        <w:t>对许可期内无违法违规行为</w:t>
      </w:r>
      <w:r>
        <w:rPr>
          <w:rFonts w:hint="default" w:ascii="Times New Roman" w:hAnsi="Times New Roman" w:eastAsia="仿宋_GB2312" w:cs="Times New Roman"/>
          <w:color w:val="auto"/>
          <w:spacing w:val="0"/>
          <w:sz w:val="32"/>
          <w:szCs w:val="32"/>
          <w:lang w:eastAsia="zh-CN"/>
        </w:rPr>
        <w:t>、办学条件</w:t>
      </w:r>
      <w:r>
        <w:rPr>
          <w:rFonts w:hint="default" w:ascii="Times New Roman" w:hAnsi="Times New Roman" w:eastAsia="仿宋_GB2312" w:cs="Times New Roman"/>
          <w:strike w:val="0"/>
          <w:dstrike w:val="0"/>
          <w:color w:val="auto"/>
          <w:spacing w:val="0"/>
          <w:sz w:val="32"/>
          <w:szCs w:val="32"/>
          <w:lang w:eastAsia="zh-CN"/>
        </w:rPr>
        <w:t>仍达到《设立标准》</w:t>
      </w:r>
      <w:r>
        <w:rPr>
          <w:rFonts w:hint="default" w:ascii="Times New Roman" w:hAnsi="Times New Roman" w:eastAsia="仿宋_GB2312" w:cs="Times New Roman"/>
          <w:strike w:val="0"/>
          <w:dstrike w:val="0"/>
          <w:color w:val="auto"/>
          <w:spacing w:val="0"/>
          <w:sz w:val="32"/>
          <w:szCs w:val="32"/>
          <w:lang w:val="en-US" w:eastAsia="zh-CN"/>
        </w:rPr>
        <w:t>且上年度检查达到合格标准</w:t>
      </w:r>
      <w:r>
        <w:rPr>
          <w:rFonts w:hint="default" w:ascii="Times New Roman" w:hAnsi="Times New Roman" w:eastAsia="仿宋_GB2312" w:cs="Times New Roman"/>
          <w:color w:val="auto"/>
          <w:spacing w:val="0"/>
          <w:sz w:val="32"/>
          <w:szCs w:val="32"/>
        </w:rPr>
        <w:t>的，审批机关应当予以</w:t>
      </w:r>
      <w:r>
        <w:rPr>
          <w:rFonts w:hint="default" w:ascii="Times New Roman" w:hAnsi="Times New Roman" w:eastAsia="仿宋_GB2312" w:cs="Times New Roman"/>
          <w:color w:val="auto"/>
          <w:spacing w:val="0"/>
          <w:sz w:val="32"/>
          <w:szCs w:val="32"/>
          <w:lang w:eastAsia="zh-CN"/>
        </w:rPr>
        <w:t>延续并</w:t>
      </w:r>
      <w:r>
        <w:rPr>
          <w:rFonts w:hint="default" w:ascii="Times New Roman" w:hAnsi="Times New Roman" w:eastAsia="仿宋_GB2312" w:cs="Times New Roman"/>
          <w:color w:val="auto"/>
          <w:spacing w:val="0"/>
          <w:sz w:val="32"/>
          <w:szCs w:val="32"/>
        </w:rPr>
        <w:t>换发新证。</w:t>
      </w:r>
    </w:p>
    <w:p w14:paraId="4FEDD872">
      <w:pPr>
        <w:keepNext w:val="0"/>
        <w:keepLines w:val="0"/>
        <w:pageBreakBefore w:val="0"/>
        <w:widowControl w:val="0"/>
        <w:kinsoku/>
        <w:wordWrap/>
        <w:overflowPunct w:val="0"/>
        <w:topLinePunct w:val="0"/>
        <w:autoSpaceDE/>
        <w:autoSpaceDN/>
        <w:bidi w:val="0"/>
        <w:adjustRightInd/>
        <w:snapToGrid/>
        <w:spacing w:line="540" w:lineRule="exact"/>
        <w:ind w:left="0" w:leftChars="0" w:firstLine="616" w:firstLineChars="200"/>
        <w:textAlignment w:val="auto"/>
        <w:rPr>
          <w:rFonts w:hint="default" w:ascii="Times New Roman" w:hAnsi="Times New Roman" w:eastAsia="仿宋_GB2312" w:cs="Times New Roman"/>
          <w:color w:val="auto"/>
          <w:spacing w:val="-6"/>
          <w:sz w:val="32"/>
          <w:szCs w:val="32"/>
        </w:rPr>
      </w:pPr>
      <w:r>
        <w:rPr>
          <w:rFonts w:hint="default" w:ascii="Times New Roman" w:hAnsi="Times New Roman" w:eastAsia="仿宋_GB2312" w:cs="Times New Roman"/>
          <w:color w:val="auto"/>
          <w:spacing w:val="0"/>
          <w:sz w:val="32"/>
          <w:szCs w:val="32"/>
        </w:rPr>
        <w:t>《办学许可证》有效期满不再办学的，应当在《办学许</w:t>
      </w:r>
      <w:r>
        <w:rPr>
          <w:rFonts w:hint="default" w:ascii="Times New Roman" w:hAnsi="Times New Roman" w:eastAsia="仿宋_GB2312" w:cs="Times New Roman"/>
          <w:color w:val="auto"/>
          <w:spacing w:val="-6"/>
          <w:sz w:val="32"/>
          <w:szCs w:val="32"/>
        </w:rPr>
        <w:t>可证》有效期满</w:t>
      </w:r>
      <w:r>
        <w:rPr>
          <w:rFonts w:hint="default" w:ascii="Times New Roman" w:hAnsi="Times New Roman" w:eastAsia="仿宋_GB2312" w:cs="Times New Roman"/>
          <w:color w:val="auto"/>
          <w:spacing w:val="-6"/>
          <w:sz w:val="32"/>
          <w:szCs w:val="32"/>
          <w:lang w:eastAsia="zh-CN"/>
        </w:rPr>
        <w:t>前</w:t>
      </w:r>
      <w:r>
        <w:rPr>
          <w:rFonts w:hint="default" w:ascii="Times New Roman" w:hAnsi="Times New Roman" w:eastAsia="仿宋_GB2312" w:cs="Times New Roman"/>
          <w:color w:val="auto"/>
          <w:spacing w:val="-6"/>
          <w:sz w:val="32"/>
          <w:szCs w:val="32"/>
        </w:rPr>
        <w:t>30日</w:t>
      </w:r>
      <w:r>
        <w:rPr>
          <w:rFonts w:hint="default" w:ascii="Times New Roman" w:hAnsi="Times New Roman" w:eastAsia="仿宋_GB2312" w:cs="Times New Roman"/>
          <w:color w:val="auto"/>
          <w:spacing w:val="-6"/>
          <w:sz w:val="32"/>
          <w:szCs w:val="32"/>
          <w:lang w:eastAsia="zh-CN"/>
        </w:rPr>
        <w:t>内</w:t>
      </w:r>
      <w:r>
        <w:rPr>
          <w:rFonts w:hint="default" w:ascii="Times New Roman" w:hAnsi="Times New Roman" w:eastAsia="仿宋_GB2312" w:cs="Times New Roman"/>
          <w:color w:val="auto"/>
          <w:spacing w:val="-6"/>
          <w:sz w:val="32"/>
          <w:szCs w:val="32"/>
        </w:rPr>
        <w:t>主动向审批机关申请办理终止办学许可。</w:t>
      </w:r>
    </w:p>
    <w:p w14:paraId="6BBD1C15">
      <w:pPr>
        <w:keepNext w:val="0"/>
        <w:keepLines w:val="0"/>
        <w:pageBreakBefore w:val="0"/>
        <w:widowControl w:val="0"/>
        <w:kinsoku/>
        <w:wordWrap/>
        <w:overflowPunct w:val="0"/>
        <w:topLinePunct w:val="0"/>
        <w:autoSpaceDE/>
        <w:autoSpaceDN/>
        <w:bidi w:val="0"/>
        <w:adjustRightInd/>
        <w:snapToGrid/>
        <w:spacing w:line="540" w:lineRule="exact"/>
        <w:ind w:firstLine="616" w:firstLineChars="200"/>
        <w:jc w:val="both"/>
        <w:textAlignment w:val="auto"/>
        <w:rPr>
          <w:rFonts w:hint="default" w:ascii="Times New Roman" w:hAnsi="Times New Roman" w:eastAsia="仿宋_GB2312" w:cs="Times New Roman"/>
          <w:color w:val="auto"/>
          <w:kern w:val="2"/>
          <w:sz w:val="32"/>
          <w:szCs w:val="32"/>
          <w:lang w:val="en-US" w:eastAsia="zh-CN" w:bidi="ar-SA"/>
        </w:rPr>
      </w:pPr>
    </w:p>
    <w:p w14:paraId="2DE8FC22">
      <w:pPr>
        <w:keepNext w:val="0"/>
        <w:keepLines w:val="0"/>
        <w:pageBreakBefore w:val="0"/>
        <w:widowControl w:val="0"/>
        <w:kinsoku/>
        <w:wordWrap/>
        <w:overflowPunct w:val="0"/>
        <w:topLinePunct w:val="0"/>
        <w:autoSpaceDE/>
        <w:autoSpaceDN/>
        <w:bidi w:val="0"/>
        <w:adjustRightInd/>
        <w:snapToGrid/>
        <w:spacing w:line="540" w:lineRule="exact"/>
        <w:ind w:left="0" w:leftChars="0"/>
        <w:jc w:val="center"/>
        <w:textAlignment w:val="auto"/>
        <w:rPr>
          <w:rFonts w:hint="default" w:ascii="Times New Roman" w:hAnsi="Times New Roman" w:eastAsia="黑体" w:cs="Times New Roman"/>
          <w:color w:val="auto"/>
          <w:spacing w:val="0"/>
          <w:sz w:val="32"/>
          <w:szCs w:val="32"/>
        </w:rPr>
      </w:pPr>
      <w:r>
        <w:rPr>
          <w:rFonts w:hint="default" w:ascii="Times New Roman" w:hAnsi="Times New Roman" w:eastAsia="黑体" w:cs="Times New Roman"/>
          <w:color w:val="auto"/>
          <w:spacing w:val="0"/>
          <w:sz w:val="32"/>
          <w:szCs w:val="32"/>
        </w:rPr>
        <w:t>第</w:t>
      </w:r>
      <w:r>
        <w:rPr>
          <w:rFonts w:hint="default" w:ascii="Times New Roman" w:hAnsi="Times New Roman" w:eastAsia="黑体" w:cs="Times New Roman"/>
          <w:color w:val="auto"/>
          <w:spacing w:val="0"/>
          <w:sz w:val="32"/>
          <w:szCs w:val="32"/>
          <w:lang w:eastAsia="zh-CN"/>
        </w:rPr>
        <w:t>四</w:t>
      </w:r>
      <w:r>
        <w:rPr>
          <w:rFonts w:hint="default" w:ascii="Times New Roman" w:hAnsi="Times New Roman" w:eastAsia="黑体" w:cs="Times New Roman"/>
          <w:color w:val="auto"/>
          <w:spacing w:val="0"/>
          <w:sz w:val="32"/>
          <w:szCs w:val="32"/>
        </w:rPr>
        <w:t xml:space="preserve">章  </w:t>
      </w:r>
      <w:r>
        <w:rPr>
          <w:rFonts w:hint="default" w:ascii="Times New Roman" w:hAnsi="Times New Roman" w:eastAsia="黑体" w:cs="Times New Roman"/>
          <w:color w:val="auto"/>
          <w:spacing w:val="0"/>
          <w:sz w:val="32"/>
          <w:szCs w:val="32"/>
          <w:lang w:eastAsia="zh-CN"/>
        </w:rPr>
        <w:t>分立、合并、</w:t>
      </w:r>
      <w:r>
        <w:rPr>
          <w:rFonts w:hint="default" w:ascii="Times New Roman" w:hAnsi="Times New Roman" w:eastAsia="黑体" w:cs="Times New Roman"/>
          <w:color w:val="auto"/>
          <w:spacing w:val="0"/>
          <w:sz w:val="32"/>
          <w:szCs w:val="32"/>
        </w:rPr>
        <w:t>变更与终止</w:t>
      </w:r>
    </w:p>
    <w:p w14:paraId="73B8F6A1">
      <w:pPr>
        <w:keepNext w:val="0"/>
        <w:keepLines w:val="0"/>
        <w:pageBreakBefore w:val="0"/>
        <w:widowControl w:val="0"/>
        <w:kinsoku/>
        <w:wordWrap/>
        <w:overflowPunct w:val="0"/>
        <w:topLinePunct w:val="0"/>
        <w:autoSpaceDE/>
        <w:autoSpaceDN/>
        <w:bidi w:val="0"/>
        <w:adjustRightInd/>
        <w:snapToGrid/>
        <w:spacing w:line="540" w:lineRule="exact"/>
        <w:ind w:firstLine="616" w:firstLineChars="200"/>
        <w:jc w:val="both"/>
        <w:textAlignment w:val="auto"/>
        <w:rPr>
          <w:rFonts w:hint="default" w:ascii="Times New Roman" w:hAnsi="Times New Roman" w:eastAsia="仿宋_GB2312" w:cs="Times New Roman"/>
          <w:color w:val="auto"/>
          <w:kern w:val="2"/>
          <w:sz w:val="32"/>
          <w:szCs w:val="32"/>
          <w:lang w:val="en-US" w:eastAsia="zh-CN" w:bidi="ar-SA"/>
        </w:rPr>
      </w:pPr>
    </w:p>
    <w:p w14:paraId="7024A9DB">
      <w:pPr>
        <w:keepNext w:val="0"/>
        <w:keepLines w:val="0"/>
        <w:pageBreakBefore w:val="0"/>
        <w:widowControl w:val="0"/>
        <w:kinsoku/>
        <w:wordWrap/>
        <w:overflowPunct w:val="0"/>
        <w:topLinePunct w:val="0"/>
        <w:autoSpaceDE/>
        <w:autoSpaceDN/>
        <w:bidi w:val="0"/>
        <w:adjustRightInd/>
        <w:snapToGrid/>
        <w:spacing w:line="540" w:lineRule="exact"/>
        <w:ind w:left="0" w:leftChars="0" w:firstLine="616" w:firstLineChars="200"/>
        <w:textAlignment w:val="auto"/>
        <w:rPr>
          <w:rFonts w:hint="default" w:ascii="Times New Roman" w:hAnsi="Times New Roman" w:eastAsia="仿宋_GB2312" w:cs="Times New Roman"/>
          <w:color w:val="auto"/>
          <w:spacing w:val="0"/>
          <w:sz w:val="32"/>
          <w:szCs w:val="32"/>
          <w:lang w:eastAsia="zh-CN"/>
        </w:rPr>
      </w:pPr>
      <w:r>
        <w:rPr>
          <w:rFonts w:hint="default" w:ascii="Times New Roman" w:hAnsi="Times New Roman" w:eastAsia="黑体" w:cs="Times New Roman"/>
          <w:color w:val="auto"/>
          <w:spacing w:val="0"/>
          <w:sz w:val="32"/>
          <w:szCs w:val="32"/>
        </w:rPr>
        <w:t>第</w:t>
      </w:r>
      <w:r>
        <w:rPr>
          <w:rFonts w:hint="default" w:ascii="Times New Roman" w:hAnsi="Times New Roman" w:eastAsia="黑体" w:cs="Times New Roman"/>
          <w:color w:val="auto"/>
          <w:spacing w:val="0"/>
          <w:sz w:val="32"/>
          <w:szCs w:val="32"/>
          <w:lang w:eastAsia="zh-CN"/>
        </w:rPr>
        <w:t>十</w:t>
      </w:r>
      <w:r>
        <w:rPr>
          <w:rFonts w:hint="default" w:ascii="Times New Roman" w:hAnsi="Times New Roman" w:eastAsia="黑体" w:cs="Times New Roman"/>
          <w:color w:val="auto"/>
          <w:spacing w:val="0"/>
          <w:sz w:val="32"/>
          <w:szCs w:val="32"/>
          <w:lang w:val="en-US" w:eastAsia="zh-CN"/>
        </w:rPr>
        <w:t>八</w:t>
      </w:r>
      <w:r>
        <w:rPr>
          <w:rFonts w:hint="default" w:ascii="Times New Roman" w:hAnsi="Times New Roman" w:eastAsia="黑体" w:cs="Times New Roman"/>
          <w:color w:val="auto"/>
          <w:spacing w:val="0"/>
          <w:sz w:val="32"/>
          <w:szCs w:val="32"/>
        </w:rPr>
        <w:t>条</w:t>
      </w:r>
      <w:r>
        <w:rPr>
          <w:rFonts w:hint="default" w:ascii="Times New Roman" w:hAnsi="Times New Roman" w:eastAsia="仿宋_GB2312" w:cs="Times New Roman"/>
          <w:color w:val="auto"/>
          <w:spacing w:val="0"/>
          <w:sz w:val="32"/>
          <w:szCs w:val="32"/>
        </w:rPr>
        <w:t xml:space="preserve">  </w:t>
      </w:r>
      <w:r>
        <w:rPr>
          <w:rFonts w:hint="default" w:ascii="Times New Roman" w:hAnsi="Times New Roman" w:eastAsia="仿宋_GB2312" w:cs="Times New Roman"/>
          <w:color w:val="auto"/>
          <w:spacing w:val="0"/>
          <w:sz w:val="32"/>
          <w:szCs w:val="32"/>
          <w:lang w:eastAsia="zh-CN"/>
        </w:rPr>
        <w:t>民办职业培训学校</w:t>
      </w:r>
      <w:r>
        <w:rPr>
          <w:rFonts w:hint="default" w:ascii="Times New Roman" w:hAnsi="Times New Roman" w:eastAsia="仿宋_GB2312" w:cs="Times New Roman"/>
          <w:color w:val="auto"/>
          <w:spacing w:val="0"/>
          <w:sz w:val="32"/>
          <w:szCs w:val="32"/>
        </w:rPr>
        <w:t>申请</w:t>
      </w:r>
      <w:r>
        <w:rPr>
          <w:rFonts w:hint="default" w:ascii="Times New Roman" w:hAnsi="Times New Roman" w:eastAsia="仿宋_GB2312" w:cs="Times New Roman"/>
          <w:color w:val="auto"/>
          <w:spacing w:val="0"/>
          <w:sz w:val="32"/>
          <w:szCs w:val="32"/>
          <w:lang w:eastAsia="zh-CN"/>
        </w:rPr>
        <w:t>分立、合并、终止以及申请</w:t>
      </w:r>
      <w:r>
        <w:rPr>
          <w:rFonts w:hint="default" w:ascii="Times New Roman" w:hAnsi="Times New Roman" w:eastAsia="仿宋_GB2312" w:cs="Times New Roman"/>
          <w:color w:val="auto"/>
          <w:spacing w:val="0"/>
          <w:sz w:val="32"/>
          <w:szCs w:val="32"/>
        </w:rPr>
        <w:t>变更举办者、法定代表人或校长、办学地址、</w:t>
      </w:r>
      <w:r>
        <w:rPr>
          <w:rFonts w:hint="default" w:ascii="Times New Roman" w:hAnsi="Times New Roman" w:eastAsia="仿宋_GB2312" w:cs="Times New Roman"/>
          <w:color w:val="auto"/>
          <w:spacing w:val="0"/>
          <w:sz w:val="32"/>
          <w:szCs w:val="32"/>
          <w:lang w:eastAsia="zh-CN"/>
        </w:rPr>
        <w:t>学校名称、办学内容（职业（工种）及等级）或</w:t>
      </w:r>
      <w:r>
        <w:rPr>
          <w:rFonts w:hint="default" w:ascii="Times New Roman" w:hAnsi="Times New Roman" w:eastAsia="仿宋_GB2312" w:cs="Times New Roman"/>
          <w:color w:val="auto"/>
          <w:spacing w:val="0"/>
          <w:sz w:val="32"/>
          <w:szCs w:val="32"/>
        </w:rPr>
        <w:t>培训层次的，应当向审批机关申请。</w:t>
      </w:r>
    </w:p>
    <w:p w14:paraId="010232C6">
      <w:pPr>
        <w:keepNext w:val="0"/>
        <w:keepLines w:val="0"/>
        <w:pageBreakBefore w:val="0"/>
        <w:widowControl w:val="0"/>
        <w:suppressLineNumbers w:val="0"/>
        <w:kinsoku/>
        <w:wordWrap/>
        <w:overflowPunct w:val="0"/>
        <w:topLinePunct w:val="0"/>
        <w:autoSpaceDE/>
        <w:autoSpaceDN/>
        <w:bidi w:val="0"/>
        <w:adjustRightInd/>
        <w:snapToGrid/>
        <w:spacing w:line="540" w:lineRule="exact"/>
        <w:ind w:firstLine="616" w:firstLineChars="200"/>
        <w:jc w:val="left"/>
        <w:textAlignment w:val="auto"/>
        <w:rPr>
          <w:rFonts w:hint="default" w:ascii="Times New Roman" w:hAnsi="Times New Roman" w:eastAsia="仿宋_GB2312" w:cs="Times New Roman"/>
          <w:color w:val="auto"/>
          <w:kern w:val="0"/>
          <w:sz w:val="31"/>
          <w:szCs w:val="31"/>
          <w:lang w:val="en-US" w:eastAsia="zh-CN" w:bidi="ar"/>
        </w:rPr>
      </w:pPr>
      <w:r>
        <w:rPr>
          <w:rFonts w:hint="default" w:ascii="Times New Roman" w:hAnsi="Times New Roman" w:eastAsia="黑体" w:cs="Times New Roman"/>
          <w:color w:val="auto"/>
          <w:spacing w:val="0"/>
          <w:sz w:val="32"/>
          <w:szCs w:val="32"/>
          <w:lang w:val="en-US" w:eastAsia="zh-CN"/>
        </w:rPr>
        <w:t>第十九条</w:t>
      </w:r>
      <w:r>
        <w:rPr>
          <w:rFonts w:hint="default" w:ascii="Times New Roman" w:hAnsi="Times New Roman" w:eastAsia="仿宋_GB2312" w:cs="Times New Roman"/>
          <w:color w:val="auto"/>
          <w:spacing w:val="0"/>
          <w:kern w:val="2"/>
          <w:sz w:val="32"/>
          <w:szCs w:val="32"/>
          <w:lang w:val="en-US" w:eastAsia="zh-CN" w:bidi="ar"/>
        </w:rPr>
        <w:t xml:space="preserve">  </w:t>
      </w:r>
      <w:r>
        <w:rPr>
          <w:rFonts w:hint="default" w:ascii="Times New Roman" w:hAnsi="Times New Roman" w:eastAsia="仿宋_GB2312" w:cs="Times New Roman"/>
          <w:color w:val="auto"/>
          <w:kern w:val="0"/>
          <w:sz w:val="31"/>
          <w:szCs w:val="31"/>
          <w:lang w:val="en-US" w:eastAsia="zh-CN" w:bidi="ar"/>
        </w:rPr>
        <w:t>民办职业培训学校一般不予变更举办者和法定代表人，因故变更需提供情况说明及相关证明材料。</w:t>
      </w:r>
    </w:p>
    <w:p w14:paraId="35C9A717">
      <w:pPr>
        <w:keepNext w:val="0"/>
        <w:keepLines w:val="0"/>
        <w:pageBreakBefore w:val="0"/>
        <w:widowControl w:val="0"/>
        <w:suppressLineNumbers w:val="0"/>
        <w:kinsoku/>
        <w:wordWrap/>
        <w:overflowPunct w:val="0"/>
        <w:topLinePunct w:val="0"/>
        <w:autoSpaceDE/>
        <w:autoSpaceDN/>
        <w:bidi w:val="0"/>
        <w:adjustRightInd/>
        <w:snapToGrid/>
        <w:spacing w:line="540" w:lineRule="exact"/>
        <w:ind w:firstLine="616" w:firstLineChars="200"/>
        <w:jc w:val="left"/>
        <w:textAlignment w:val="auto"/>
        <w:rPr>
          <w:rFonts w:hint="default" w:ascii="Times New Roman" w:hAnsi="Times New Roman" w:eastAsia="仿宋_GB2312" w:cs="Times New Roman"/>
          <w:color w:val="auto"/>
          <w:spacing w:val="0"/>
          <w:kern w:val="2"/>
          <w:sz w:val="32"/>
          <w:szCs w:val="32"/>
          <w:lang w:val="en-US" w:eastAsia="zh-CN" w:bidi="ar"/>
        </w:rPr>
      </w:pPr>
      <w:r>
        <w:rPr>
          <w:rFonts w:hint="default" w:ascii="Times New Roman" w:hAnsi="Times New Roman" w:eastAsia="仿宋_GB2312" w:cs="Times New Roman"/>
          <w:color w:val="auto"/>
          <w:spacing w:val="0"/>
          <w:kern w:val="2"/>
          <w:sz w:val="32"/>
          <w:szCs w:val="32"/>
          <w:lang w:val="en-US" w:eastAsia="zh-CN" w:bidi="ar"/>
        </w:rPr>
        <w:t>非营利性民办职业培训学校申请变更举办者的，须由举办者提出，并签订变更协议，不得涉及学校的法人财产，也不得影响学校发展，不得损害师生权益。在进行财务清算后，经学校理事会或者董事会同意，报审批机关核准。</w:t>
      </w:r>
    </w:p>
    <w:p w14:paraId="622A0AB3">
      <w:pPr>
        <w:keepNext w:val="0"/>
        <w:keepLines w:val="0"/>
        <w:pageBreakBefore w:val="0"/>
        <w:widowControl w:val="0"/>
        <w:suppressLineNumbers w:val="0"/>
        <w:kinsoku/>
        <w:wordWrap/>
        <w:overflowPunct w:val="0"/>
        <w:topLinePunct w:val="0"/>
        <w:autoSpaceDE/>
        <w:autoSpaceDN/>
        <w:bidi w:val="0"/>
        <w:adjustRightInd/>
        <w:snapToGrid/>
        <w:spacing w:beforeAutospacing="0" w:afterAutospacing="0" w:line="540" w:lineRule="exact"/>
        <w:ind w:left="0" w:leftChars="0" w:right="0" w:rightChars="0" w:firstLine="616" w:firstLineChars="200"/>
        <w:jc w:val="both"/>
        <w:textAlignment w:val="auto"/>
        <w:outlineLvl w:val="9"/>
        <w:rPr>
          <w:rFonts w:hint="default" w:ascii="Times New Roman" w:hAnsi="Times New Roman" w:eastAsia="仿宋_GB2312" w:cs="Times New Roman"/>
          <w:color w:val="auto"/>
          <w:spacing w:val="0"/>
          <w:sz w:val="32"/>
          <w:szCs w:val="32"/>
          <w:lang w:eastAsia="zh-CN"/>
        </w:rPr>
      </w:pPr>
      <w:r>
        <w:rPr>
          <w:rFonts w:hint="default" w:ascii="Times New Roman" w:hAnsi="Times New Roman" w:eastAsia="仿宋_GB2312" w:cs="Times New Roman"/>
          <w:color w:val="auto"/>
          <w:spacing w:val="0"/>
          <w:kern w:val="2"/>
          <w:sz w:val="32"/>
          <w:szCs w:val="32"/>
          <w:lang w:val="en-US" w:eastAsia="zh-CN" w:bidi="ar"/>
        </w:rPr>
        <w:t>举办者为法人的，其控股股东和实际控制人应当符合法律法规规定的举办民办机构的条件。</w:t>
      </w:r>
    </w:p>
    <w:p w14:paraId="1FD016F0">
      <w:pPr>
        <w:keepNext w:val="0"/>
        <w:keepLines w:val="0"/>
        <w:pageBreakBefore w:val="0"/>
        <w:widowControl w:val="0"/>
        <w:kinsoku/>
        <w:wordWrap/>
        <w:overflowPunct w:val="0"/>
        <w:topLinePunct w:val="0"/>
        <w:autoSpaceDE/>
        <w:autoSpaceDN/>
        <w:bidi w:val="0"/>
        <w:adjustRightInd/>
        <w:snapToGrid/>
        <w:spacing w:line="540" w:lineRule="exact"/>
        <w:ind w:left="0" w:leftChars="0" w:firstLine="616" w:firstLineChars="200"/>
        <w:textAlignment w:val="auto"/>
        <w:rPr>
          <w:rFonts w:hint="default" w:ascii="Times New Roman" w:hAnsi="Times New Roman" w:eastAsia="仿宋_GB2312" w:cs="Times New Roman"/>
          <w:color w:val="auto"/>
          <w:spacing w:val="0"/>
          <w:sz w:val="32"/>
          <w:szCs w:val="32"/>
        </w:rPr>
      </w:pPr>
      <w:r>
        <w:rPr>
          <w:rFonts w:hint="default" w:ascii="Times New Roman" w:hAnsi="Times New Roman" w:eastAsia="黑体" w:cs="Times New Roman"/>
          <w:color w:val="auto"/>
          <w:spacing w:val="0"/>
          <w:sz w:val="32"/>
          <w:szCs w:val="32"/>
        </w:rPr>
        <w:t>第二十条</w:t>
      </w:r>
      <w:r>
        <w:rPr>
          <w:rFonts w:hint="default" w:ascii="Times New Roman" w:hAnsi="Times New Roman" w:eastAsia="仿宋_GB2312" w:cs="Times New Roman"/>
          <w:color w:val="auto"/>
          <w:spacing w:val="0"/>
          <w:sz w:val="32"/>
          <w:szCs w:val="32"/>
        </w:rPr>
        <w:t xml:space="preserve">  </w:t>
      </w:r>
      <w:r>
        <w:rPr>
          <w:rFonts w:hint="default" w:ascii="Times New Roman" w:hAnsi="Times New Roman" w:eastAsia="仿宋_GB2312" w:cs="Times New Roman"/>
          <w:color w:val="auto"/>
          <w:spacing w:val="0"/>
          <w:sz w:val="32"/>
          <w:szCs w:val="32"/>
          <w:lang w:eastAsia="zh-CN"/>
        </w:rPr>
        <w:t>民办职业培训学校</w:t>
      </w:r>
      <w:r>
        <w:rPr>
          <w:rFonts w:hint="default" w:ascii="Times New Roman" w:hAnsi="Times New Roman" w:eastAsia="仿宋_GB2312" w:cs="Times New Roman"/>
          <w:color w:val="auto"/>
          <w:spacing w:val="0"/>
          <w:sz w:val="32"/>
          <w:szCs w:val="32"/>
        </w:rPr>
        <w:t>申请变更</w:t>
      </w:r>
      <w:r>
        <w:rPr>
          <w:rFonts w:hint="default" w:ascii="Times New Roman" w:hAnsi="Times New Roman" w:eastAsia="仿宋_GB2312" w:cs="Times New Roman"/>
          <w:color w:val="auto"/>
          <w:spacing w:val="0"/>
          <w:sz w:val="32"/>
          <w:szCs w:val="32"/>
          <w:lang w:eastAsia="zh-CN"/>
        </w:rPr>
        <w:t>举办者、</w:t>
      </w:r>
      <w:r>
        <w:rPr>
          <w:rFonts w:hint="default" w:ascii="Times New Roman" w:hAnsi="Times New Roman" w:eastAsia="仿宋_GB2312" w:cs="Times New Roman"/>
          <w:color w:val="auto"/>
          <w:spacing w:val="0"/>
          <w:sz w:val="32"/>
          <w:szCs w:val="32"/>
        </w:rPr>
        <w:t>法定代表人或校长的，应当提交以下材料：</w:t>
      </w:r>
    </w:p>
    <w:p w14:paraId="3A3A7FE4">
      <w:pPr>
        <w:keepNext w:val="0"/>
        <w:keepLines w:val="0"/>
        <w:pageBreakBefore w:val="0"/>
        <w:widowControl w:val="0"/>
        <w:kinsoku/>
        <w:wordWrap/>
        <w:overflowPunct w:val="0"/>
        <w:topLinePunct w:val="0"/>
        <w:autoSpaceDE/>
        <w:autoSpaceDN/>
        <w:bidi w:val="0"/>
        <w:adjustRightInd/>
        <w:snapToGrid/>
        <w:spacing w:line="540" w:lineRule="exact"/>
        <w:ind w:left="0" w:leftChars="0" w:firstLine="616" w:firstLineChars="200"/>
        <w:textAlignment w:val="auto"/>
        <w:rPr>
          <w:rFonts w:hint="default" w:ascii="Times New Roman" w:hAnsi="Times New Roman" w:eastAsia="仿宋_GB2312" w:cs="Times New Roman"/>
          <w:color w:val="auto"/>
          <w:spacing w:val="0"/>
          <w:sz w:val="32"/>
          <w:szCs w:val="32"/>
        </w:rPr>
      </w:pPr>
      <w:r>
        <w:rPr>
          <w:rFonts w:hint="default" w:ascii="Times New Roman" w:hAnsi="Times New Roman" w:eastAsia="仿宋_GB2312" w:cs="Times New Roman"/>
          <w:color w:val="auto"/>
          <w:spacing w:val="0"/>
          <w:sz w:val="32"/>
          <w:szCs w:val="32"/>
        </w:rPr>
        <w:t>（一）变更事项申请表（附件</w:t>
      </w:r>
      <w:r>
        <w:rPr>
          <w:rFonts w:hint="default" w:ascii="Times New Roman" w:hAnsi="Times New Roman" w:eastAsia="仿宋_GB2312" w:cs="Times New Roman"/>
          <w:color w:val="auto"/>
          <w:spacing w:val="0"/>
          <w:sz w:val="32"/>
          <w:szCs w:val="32"/>
          <w:lang w:val="en-US" w:eastAsia="zh-CN"/>
        </w:rPr>
        <w:t>6</w:t>
      </w:r>
      <w:r>
        <w:rPr>
          <w:rFonts w:hint="default" w:ascii="Times New Roman" w:hAnsi="Times New Roman" w:eastAsia="仿宋_GB2312" w:cs="Times New Roman"/>
          <w:color w:val="auto"/>
          <w:spacing w:val="0"/>
          <w:sz w:val="32"/>
          <w:szCs w:val="32"/>
        </w:rPr>
        <w:t>）</w:t>
      </w:r>
      <w:r>
        <w:rPr>
          <w:rFonts w:hint="default" w:ascii="Times New Roman" w:hAnsi="Times New Roman" w:eastAsia="仿宋_GB2312" w:cs="Times New Roman"/>
          <w:color w:val="auto"/>
          <w:spacing w:val="0"/>
          <w:sz w:val="32"/>
          <w:szCs w:val="32"/>
          <w:lang w:eastAsia="zh-CN"/>
        </w:rPr>
        <w:t>。</w:t>
      </w:r>
      <w:r>
        <w:rPr>
          <w:rFonts w:hint="default" w:ascii="Times New Roman" w:hAnsi="Times New Roman" w:eastAsia="仿宋_GB2312" w:cs="Times New Roman"/>
          <w:color w:val="auto"/>
          <w:spacing w:val="0"/>
          <w:sz w:val="32"/>
          <w:szCs w:val="32"/>
        </w:rPr>
        <w:t>内容应当包含理事会</w:t>
      </w:r>
      <w:r>
        <w:rPr>
          <w:rFonts w:hint="default" w:ascii="Times New Roman" w:hAnsi="Times New Roman" w:eastAsia="仿宋_GB2312" w:cs="Times New Roman"/>
          <w:color w:val="auto"/>
          <w:spacing w:val="0"/>
          <w:sz w:val="32"/>
          <w:szCs w:val="32"/>
          <w:lang w:eastAsia="zh-CN"/>
        </w:rPr>
        <w:t>（</w:t>
      </w:r>
      <w:r>
        <w:rPr>
          <w:rFonts w:hint="default" w:ascii="Times New Roman" w:hAnsi="Times New Roman" w:eastAsia="仿宋_GB2312" w:cs="Times New Roman"/>
          <w:color w:val="auto"/>
          <w:spacing w:val="0"/>
          <w:sz w:val="32"/>
          <w:szCs w:val="32"/>
        </w:rPr>
        <w:t>董事会</w:t>
      </w:r>
      <w:r>
        <w:rPr>
          <w:rFonts w:hint="default" w:ascii="Times New Roman" w:hAnsi="Times New Roman" w:eastAsia="仿宋_GB2312" w:cs="Times New Roman"/>
          <w:color w:val="auto"/>
          <w:spacing w:val="0"/>
          <w:sz w:val="32"/>
          <w:szCs w:val="32"/>
          <w:lang w:eastAsia="zh-CN"/>
        </w:rPr>
        <w:t>）</w:t>
      </w:r>
      <w:r>
        <w:rPr>
          <w:rFonts w:hint="default" w:ascii="Times New Roman" w:hAnsi="Times New Roman" w:eastAsia="仿宋_GB2312" w:cs="Times New Roman"/>
          <w:color w:val="auto"/>
          <w:spacing w:val="0"/>
          <w:sz w:val="32"/>
          <w:szCs w:val="32"/>
        </w:rPr>
        <w:t>或者其他决策机构决议书（附件</w:t>
      </w:r>
      <w:r>
        <w:rPr>
          <w:rFonts w:hint="default" w:ascii="Times New Roman" w:hAnsi="Times New Roman" w:eastAsia="仿宋_GB2312" w:cs="Times New Roman"/>
          <w:color w:val="auto"/>
          <w:spacing w:val="0"/>
          <w:sz w:val="32"/>
          <w:szCs w:val="32"/>
          <w:lang w:val="en-US" w:eastAsia="zh-CN"/>
        </w:rPr>
        <w:t>7</w:t>
      </w:r>
      <w:r>
        <w:rPr>
          <w:rFonts w:hint="default" w:ascii="Times New Roman" w:hAnsi="Times New Roman" w:eastAsia="仿宋_GB2312" w:cs="Times New Roman"/>
          <w:color w:val="auto"/>
          <w:spacing w:val="0"/>
          <w:sz w:val="32"/>
          <w:szCs w:val="32"/>
        </w:rPr>
        <w:t>）。</w:t>
      </w:r>
    </w:p>
    <w:p w14:paraId="73B1FC75">
      <w:pPr>
        <w:keepNext w:val="0"/>
        <w:keepLines w:val="0"/>
        <w:pageBreakBefore w:val="0"/>
        <w:widowControl w:val="0"/>
        <w:kinsoku/>
        <w:wordWrap/>
        <w:overflowPunct w:val="0"/>
        <w:topLinePunct w:val="0"/>
        <w:autoSpaceDE/>
        <w:autoSpaceDN/>
        <w:bidi w:val="0"/>
        <w:adjustRightInd/>
        <w:snapToGrid/>
        <w:spacing w:line="540" w:lineRule="exact"/>
        <w:ind w:left="0" w:leftChars="0" w:firstLine="616" w:firstLineChars="200"/>
        <w:textAlignment w:val="auto"/>
        <w:rPr>
          <w:rFonts w:hint="default" w:ascii="Times New Roman" w:hAnsi="Times New Roman" w:eastAsia="仿宋_GB2312" w:cs="Times New Roman"/>
          <w:color w:val="auto"/>
          <w:spacing w:val="0"/>
          <w:sz w:val="32"/>
          <w:szCs w:val="32"/>
        </w:rPr>
      </w:pPr>
      <w:r>
        <w:rPr>
          <w:rFonts w:hint="default" w:ascii="Times New Roman" w:hAnsi="Times New Roman" w:eastAsia="仿宋_GB2312" w:cs="Times New Roman"/>
          <w:color w:val="auto"/>
          <w:spacing w:val="0"/>
          <w:sz w:val="32"/>
          <w:szCs w:val="32"/>
        </w:rPr>
        <w:t>（二）《办学许可证》正、副本。</w:t>
      </w:r>
    </w:p>
    <w:p w14:paraId="47BFA9A6">
      <w:pPr>
        <w:keepNext w:val="0"/>
        <w:keepLines w:val="0"/>
        <w:pageBreakBefore w:val="0"/>
        <w:widowControl w:val="0"/>
        <w:kinsoku/>
        <w:wordWrap/>
        <w:overflowPunct w:val="0"/>
        <w:topLinePunct w:val="0"/>
        <w:autoSpaceDE/>
        <w:autoSpaceDN/>
        <w:bidi w:val="0"/>
        <w:adjustRightInd/>
        <w:snapToGrid/>
        <w:spacing w:line="540" w:lineRule="exact"/>
        <w:ind w:left="0" w:leftChars="0" w:firstLine="616" w:firstLineChars="200"/>
        <w:textAlignment w:val="auto"/>
        <w:rPr>
          <w:rFonts w:hint="default" w:ascii="Times New Roman" w:hAnsi="Times New Roman" w:eastAsia="仿宋_GB2312" w:cs="Times New Roman"/>
          <w:color w:val="auto"/>
          <w:spacing w:val="0"/>
          <w:sz w:val="32"/>
          <w:szCs w:val="32"/>
        </w:rPr>
      </w:pPr>
      <w:r>
        <w:rPr>
          <w:rFonts w:hint="default" w:ascii="Times New Roman" w:hAnsi="Times New Roman" w:eastAsia="仿宋_GB2312" w:cs="Times New Roman"/>
          <w:color w:val="auto"/>
          <w:spacing w:val="0"/>
          <w:sz w:val="32"/>
          <w:szCs w:val="32"/>
        </w:rPr>
        <w:t>（三）变更后的</w:t>
      </w:r>
      <w:r>
        <w:rPr>
          <w:rFonts w:hint="default" w:ascii="Times New Roman" w:hAnsi="Times New Roman" w:eastAsia="仿宋_GB2312" w:cs="Times New Roman"/>
          <w:color w:val="auto"/>
          <w:spacing w:val="0"/>
          <w:sz w:val="32"/>
          <w:szCs w:val="32"/>
          <w:lang w:eastAsia="zh-CN"/>
        </w:rPr>
        <w:t>举办者、</w:t>
      </w:r>
      <w:r>
        <w:rPr>
          <w:rFonts w:hint="default" w:ascii="Times New Roman" w:hAnsi="Times New Roman" w:eastAsia="仿宋_GB2312" w:cs="Times New Roman"/>
          <w:color w:val="auto"/>
          <w:spacing w:val="0"/>
          <w:sz w:val="32"/>
          <w:szCs w:val="32"/>
        </w:rPr>
        <w:t>法定代表人或校长的基本情况及相关证明材料</w:t>
      </w:r>
      <w:r>
        <w:rPr>
          <w:rFonts w:hint="default" w:ascii="Times New Roman" w:hAnsi="Times New Roman" w:eastAsia="仿宋_GB2312" w:cs="Times New Roman"/>
          <w:color w:val="auto"/>
          <w:spacing w:val="0"/>
          <w:sz w:val="32"/>
          <w:szCs w:val="32"/>
          <w:lang w:eastAsia="zh-CN"/>
        </w:rPr>
        <w:t>，其中，变更举办者还需提供变更协议、变更后的举办者出资证明（资产来源、资金数额及有效证明文件）、</w:t>
      </w:r>
      <w:r>
        <w:rPr>
          <w:rFonts w:hint="default" w:ascii="Times New Roman" w:hAnsi="Times New Roman" w:eastAsia="仿宋_GB2312" w:cs="Times New Roman"/>
          <w:color w:val="auto"/>
          <w:spacing w:val="0"/>
          <w:sz w:val="32"/>
          <w:szCs w:val="32"/>
        </w:rPr>
        <w:t>具有资质的会计师事务所出具的资产、财务清算报告和审计报告，在培学员安置</w:t>
      </w:r>
      <w:r>
        <w:rPr>
          <w:rFonts w:hint="default" w:ascii="Times New Roman" w:hAnsi="Times New Roman" w:eastAsia="仿宋_GB2312" w:cs="Times New Roman"/>
          <w:color w:val="auto"/>
          <w:spacing w:val="0"/>
          <w:sz w:val="32"/>
          <w:szCs w:val="32"/>
          <w:lang w:eastAsia="zh-CN"/>
        </w:rPr>
        <w:t>、</w:t>
      </w:r>
      <w:r>
        <w:rPr>
          <w:rFonts w:hint="default" w:ascii="Times New Roman" w:hAnsi="Times New Roman" w:eastAsia="仿宋_GB2312" w:cs="Times New Roman"/>
          <w:color w:val="auto"/>
          <w:spacing w:val="0"/>
          <w:sz w:val="32"/>
          <w:szCs w:val="32"/>
          <w:lang w:val="en-US" w:eastAsia="zh-CN"/>
        </w:rPr>
        <w:t>财产处置</w:t>
      </w:r>
      <w:r>
        <w:rPr>
          <w:rFonts w:hint="default" w:ascii="Times New Roman" w:hAnsi="Times New Roman" w:eastAsia="仿宋_GB2312" w:cs="Times New Roman"/>
          <w:color w:val="auto"/>
          <w:spacing w:val="0"/>
          <w:sz w:val="32"/>
          <w:szCs w:val="32"/>
        </w:rPr>
        <w:t>方案</w:t>
      </w:r>
      <w:r>
        <w:rPr>
          <w:rFonts w:hint="default" w:ascii="Times New Roman" w:hAnsi="Times New Roman" w:eastAsia="仿宋_GB2312" w:cs="Times New Roman"/>
          <w:color w:val="auto"/>
          <w:spacing w:val="0"/>
          <w:sz w:val="32"/>
          <w:szCs w:val="32"/>
          <w:lang w:eastAsia="zh-CN"/>
        </w:rPr>
        <w:t>；变更法</w:t>
      </w:r>
      <w:r>
        <w:rPr>
          <w:rFonts w:hint="default" w:ascii="Times New Roman" w:hAnsi="Times New Roman" w:eastAsia="仿宋_GB2312" w:cs="Times New Roman"/>
          <w:color w:val="auto"/>
          <w:spacing w:val="0"/>
          <w:sz w:val="32"/>
          <w:szCs w:val="32"/>
        </w:rPr>
        <w:t>定代表人</w:t>
      </w:r>
      <w:r>
        <w:rPr>
          <w:rFonts w:hint="default" w:ascii="Times New Roman" w:hAnsi="Times New Roman" w:eastAsia="仿宋_GB2312" w:cs="Times New Roman"/>
          <w:color w:val="auto"/>
          <w:spacing w:val="0"/>
          <w:sz w:val="32"/>
          <w:szCs w:val="32"/>
          <w:lang w:eastAsia="zh-CN"/>
        </w:rPr>
        <w:t>还需提供离任审计报告</w:t>
      </w:r>
      <w:r>
        <w:rPr>
          <w:rFonts w:hint="default" w:ascii="Times New Roman" w:hAnsi="Times New Roman" w:eastAsia="仿宋_GB2312" w:cs="Times New Roman"/>
          <w:color w:val="auto"/>
          <w:spacing w:val="0"/>
          <w:sz w:val="32"/>
          <w:szCs w:val="32"/>
        </w:rPr>
        <w:t>。</w:t>
      </w:r>
    </w:p>
    <w:p w14:paraId="6AF0C5D0">
      <w:pPr>
        <w:keepNext w:val="0"/>
        <w:keepLines w:val="0"/>
        <w:pageBreakBefore w:val="0"/>
        <w:widowControl w:val="0"/>
        <w:kinsoku/>
        <w:wordWrap/>
        <w:overflowPunct w:val="0"/>
        <w:topLinePunct w:val="0"/>
        <w:autoSpaceDE/>
        <w:autoSpaceDN/>
        <w:bidi w:val="0"/>
        <w:adjustRightInd/>
        <w:snapToGrid/>
        <w:spacing w:line="540" w:lineRule="exact"/>
        <w:ind w:left="0" w:leftChars="0" w:firstLine="616" w:firstLineChars="200"/>
        <w:textAlignment w:val="auto"/>
        <w:rPr>
          <w:rFonts w:hint="default" w:ascii="Times New Roman" w:hAnsi="Times New Roman" w:eastAsia="仿宋_GB2312" w:cs="Times New Roman"/>
          <w:color w:val="auto"/>
          <w:spacing w:val="0"/>
          <w:sz w:val="32"/>
          <w:szCs w:val="32"/>
        </w:rPr>
      </w:pPr>
      <w:r>
        <w:rPr>
          <w:rFonts w:hint="default" w:ascii="Times New Roman" w:hAnsi="Times New Roman" w:eastAsia="仿宋_GB2312" w:cs="Times New Roman"/>
          <w:color w:val="auto"/>
          <w:spacing w:val="0"/>
          <w:sz w:val="32"/>
          <w:szCs w:val="32"/>
        </w:rPr>
        <w:t>（四）变更事项承诺书（附件</w:t>
      </w:r>
      <w:r>
        <w:rPr>
          <w:rFonts w:hint="default" w:ascii="Times New Roman" w:hAnsi="Times New Roman" w:eastAsia="仿宋_GB2312" w:cs="Times New Roman"/>
          <w:color w:val="auto"/>
          <w:spacing w:val="0"/>
          <w:sz w:val="32"/>
          <w:szCs w:val="32"/>
          <w:lang w:val="en-US" w:eastAsia="zh-CN"/>
        </w:rPr>
        <w:t>8-1</w:t>
      </w:r>
      <w:r>
        <w:rPr>
          <w:rFonts w:hint="default" w:ascii="Times New Roman" w:hAnsi="Times New Roman" w:eastAsia="仿宋_GB2312" w:cs="Times New Roman"/>
          <w:color w:val="auto"/>
          <w:spacing w:val="0"/>
          <w:sz w:val="32"/>
          <w:szCs w:val="32"/>
        </w:rPr>
        <w:t>）。</w:t>
      </w:r>
    </w:p>
    <w:p w14:paraId="1505F371">
      <w:pPr>
        <w:keepNext w:val="0"/>
        <w:keepLines w:val="0"/>
        <w:pageBreakBefore w:val="0"/>
        <w:widowControl w:val="0"/>
        <w:kinsoku/>
        <w:wordWrap/>
        <w:overflowPunct w:val="0"/>
        <w:topLinePunct w:val="0"/>
        <w:autoSpaceDE/>
        <w:autoSpaceDN/>
        <w:bidi w:val="0"/>
        <w:adjustRightInd/>
        <w:snapToGrid/>
        <w:spacing w:line="540" w:lineRule="exact"/>
        <w:ind w:left="0" w:leftChars="0" w:firstLine="616" w:firstLineChars="200"/>
        <w:textAlignment w:val="auto"/>
        <w:rPr>
          <w:rFonts w:hint="default" w:ascii="Times New Roman" w:hAnsi="Times New Roman" w:eastAsia="仿宋_GB2312" w:cs="Times New Roman"/>
          <w:color w:val="auto"/>
          <w:spacing w:val="0"/>
          <w:sz w:val="32"/>
          <w:szCs w:val="32"/>
          <w:lang w:val="en-US" w:eastAsia="zh-CN"/>
        </w:rPr>
      </w:pPr>
      <w:r>
        <w:rPr>
          <w:rFonts w:hint="default" w:ascii="Times New Roman" w:hAnsi="Times New Roman" w:eastAsia="仿宋_GB2312" w:cs="Times New Roman"/>
          <w:color w:val="auto"/>
          <w:spacing w:val="0"/>
          <w:sz w:val="32"/>
          <w:szCs w:val="32"/>
          <w:lang w:val="en-US" w:eastAsia="zh-CN"/>
        </w:rPr>
        <w:t>变更</w:t>
      </w:r>
      <w:r>
        <w:rPr>
          <w:rFonts w:hint="default" w:ascii="Times New Roman" w:hAnsi="Times New Roman" w:eastAsia="仿宋_GB2312" w:cs="Times New Roman"/>
          <w:color w:val="auto"/>
          <w:spacing w:val="0"/>
          <w:sz w:val="32"/>
          <w:szCs w:val="32"/>
          <w:lang w:eastAsia="zh-CN"/>
        </w:rPr>
        <w:t>举办者、</w:t>
      </w:r>
      <w:r>
        <w:rPr>
          <w:rFonts w:hint="default" w:ascii="Times New Roman" w:hAnsi="Times New Roman" w:eastAsia="仿宋_GB2312" w:cs="Times New Roman"/>
          <w:color w:val="auto"/>
          <w:spacing w:val="0"/>
          <w:sz w:val="32"/>
          <w:szCs w:val="32"/>
        </w:rPr>
        <w:t>法定代表人或校长</w:t>
      </w:r>
      <w:r>
        <w:rPr>
          <w:rFonts w:hint="default" w:ascii="Times New Roman" w:hAnsi="Times New Roman" w:eastAsia="仿宋_GB2312" w:cs="Times New Roman"/>
          <w:color w:val="auto"/>
          <w:spacing w:val="0"/>
          <w:sz w:val="32"/>
          <w:szCs w:val="32"/>
          <w:lang w:val="en-US" w:eastAsia="zh-CN"/>
        </w:rPr>
        <w:t>联系方式</w:t>
      </w:r>
      <w:r>
        <w:rPr>
          <w:rFonts w:hint="default" w:ascii="Times New Roman" w:hAnsi="Times New Roman" w:eastAsia="仿宋_GB2312" w:cs="Times New Roman"/>
          <w:color w:val="auto"/>
          <w:spacing w:val="0"/>
          <w:sz w:val="32"/>
          <w:szCs w:val="32"/>
        </w:rPr>
        <w:t>的，</w:t>
      </w:r>
      <w:r>
        <w:rPr>
          <w:rFonts w:hint="default" w:ascii="Times New Roman" w:hAnsi="Times New Roman" w:eastAsia="仿宋_GB2312" w:cs="Times New Roman"/>
          <w:color w:val="auto"/>
          <w:spacing w:val="0"/>
          <w:sz w:val="32"/>
          <w:szCs w:val="32"/>
          <w:lang w:val="en-US" w:eastAsia="zh-CN"/>
        </w:rPr>
        <w:t>应及时到审批机关备案。</w:t>
      </w:r>
    </w:p>
    <w:p w14:paraId="7CAC601D">
      <w:pPr>
        <w:keepNext w:val="0"/>
        <w:keepLines w:val="0"/>
        <w:pageBreakBefore w:val="0"/>
        <w:widowControl w:val="0"/>
        <w:kinsoku/>
        <w:wordWrap/>
        <w:overflowPunct w:val="0"/>
        <w:topLinePunct w:val="0"/>
        <w:autoSpaceDE/>
        <w:autoSpaceDN/>
        <w:bidi w:val="0"/>
        <w:adjustRightInd/>
        <w:snapToGrid/>
        <w:spacing w:line="540" w:lineRule="exact"/>
        <w:ind w:left="0" w:leftChars="0" w:firstLine="616" w:firstLineChars="200"/>
        <w:textAlignment w:val="auto"/>
        <w:rPr>
          <w:rFonts w:hint="default" w:ascii="Times New Roman" w:hAnsi="Times New Roman" w:eastAsia="仿宋_GB2312" w:cs="Times New Roman"/>
          <w:color w:val="auto"/>
          <w:spacing w:val="0"/>
          <w:sz w:val="32"/>
          <w:szCs w:val="32"/>
        </w:rPr>
      </w:pPr>
      <w:r>
        <w:rPr>
          <w:rFonts w:hint="default" w:ascii="Times New Roman" w:hAnsi="Times New Roman" w:eastAsia="黑体" w:cs="Times New Roman"/>
          <w:color w:val="auto"/>
          <w:spacing w:val="0"/>
          <w:sz w:val="32"/>
          <w:szCs w:val="32"/>
        </w:rPr>
        <w:t>第二十</w:t>
      </w:r>
      <w:r>
        <w:rPr>
          <w:rFonts w:hint="default" w:ascii="Times New Roman" w:hAnsi="Times New Roman" w:eastAsia="黑体" w:cs="Times New Roman"/>
          <w:color w:val="auto"/>
          <w:spacing w:val="0"/>
          <w:sz w:val="32"/>
          <w:szCs w:val="32"/>
          <w:lang w:val="en-US" w:eastAsia="zh-CN"/>
        </w:rPr>
        <w:t>一</w:t>
      </w:r>
      <w:r>
        <w:rPr>
          <w:rFonts w:hint="default" w:ascii="Times New Roman" w:hAnsi="Times New Roman" w:eastAsia="黑体" w:cs="Times New Roman"/>
          <w:color w:val="auto"/>
          <w:spacing w:val="0"/>
          <w:sz w:val="32"/>
          <w:szCs w:val="32"/>
        </w:rPr>
        <w:t>条</w:t>
      </w:r>
      <w:r>
        <w:rPr>
          <w:rFonts w:hint="default" w:ascii="Times New Roman" w:hAnsi="Times New Roman" w:eastAsia="仿宋_GB2312" w:cs="Times New Roman"/>
          <w:color w:val="auto"/>
          <w:spacing w:val="0"/>
          <w:sz w:val="32"/>
          <w:szCs w:val="32"/>
        </w:rPr>
        <w:t xml:space="preserve">  </w:t>
      </w:r>
      <w:r>
        <w:rPr>
          <w:rFonts w:hint="default" w:ascii="Times New Roman" w:hAnsi="Times New Roman" w:eastAsia="仿宋_GB2312" w:cs="Times New Roman"/>
          <w:color w:val="auto"/>
          <w:spacing w:val="0"/>
          <w:sz w:val="32"/>
          <w:szCs w:val="32"/>
          <w:lang w:eastAsia="zh-CN"/>
        </w:rPr>
        <w:t>民办职业培训学校不得跨地域申请变更办学地址。</w:t>
      </w:r>
      <w:r>
        <w:rPr>
          <w:rFonts w:hint="default" w:ascii="Times New Roman" w:hAnsi="Times New Roman" w:eastAsia="仿宋_GB2312" w:cs="Times New Roman"/>
          <w:color w:val="auto"/>
          <w:spacing w:val="0"/>
          <w:sz w:val="32"/>
          <w:szCs w:val="32"/>
        </w:rPr>
        <w:t>在审批机关行政区域内申请变更</w:t>
      </w:r>
      <w:r>
        <w:rPr>
          <w:rFonts w:hint="default" w:ascii="Times New Roman" w:hAnsi="Times New Roman" w:eastAsia="仿宋_GB2312" w:cs="Times New Roman"/>
          <w:color w:val="auto"/>
          <w:spacing w:val="0"/>
          <w:sz w:val="32"/>
          <w:szCs w:val="32"/>
          <w:lang w:eastAsia="zh-CN"/>
        </w:rPr>
        <w:t>办学</w:t>
      </w:r>
      <w:r>
        <w:rPr>
          <w:rFonts w:hint="default" w:ascii="Times New Roman" w:hAnsi="Times New Roman" w:eastAsia="仿宋_GB2312" w:cs="Times New Roman"/>
          <w:color w:val="auto"/>
          <w:spacing w:val="0"/>
          <w:sz w:val="32"/>
          <w:szCs w:val="32"/>
        </w:rPr>
        <w:t>地址的，应当提交以下材料：</w:t>
      </w:r>
    </w:p>
    <w:p w14:paraId="77B836B7">
      <w:pPr>
        <w:keepNext w:val="0"/>
        <w:keepLines w:val="0"/>
        <w:pageBreakBefore w:val="0"/>
        <w:widowControl w:val="0"/>
        <w:kinsoku/>
        <w:wordWrap/>
        <w:overflowPunct w:val="0"/>
        <w:topLinePunct w:val="0"/>
        <w:autoSpaceDE/>
        <w:autoSpaceDN/>
        <w:bidi w:val="0"/>
        <w:adjustRightInd/>
        <w:snapToGrid/>
        <w:spacing w:line="540" w:lineRule="exact"/>
        <w:ind w:left="0" w:leftChars="0" w:firstLine="616" w:firstLineChars="200"/>
        <w:textAlignment w:val="auto"/>
        <w:rPr>
          <w:rFonts w:hint="default" w:ascii="Times New Roman" w:hAnsi="Times New Roman" w:eastAsia="仿宋_GB2312" w:cs="Times New Roman"/>
          <w:color w:val="auto"/>
          <w:spacing w:val="0"/>
          <w:sz w:val="32"/>
          <w:szCs w:val="32"/>
        </w:rPr>
      </w:pPr>
      <w:r>
        <w:rPr>
          <w:rFonts w:hint="default" w:ascii="Times New Roman" w:hAnsi="Times New Roman" w:eastAsia="仿宋_GB2312" w:cs="Times New Roman"/>
          <w:color w:val="auto"/>
          <w:spacing w:val="0"/>
          <w:sz w:val="32"/>
          <w:szCs w:val="32"/>
        </w:rPr>
        <w:t>（一）变更事项申请表</w:t>
      </w:r>
      <w:r>
        <w:rPr>
          <w:rFonts w:hint="default" w:ascii="Times New Roman" w:hAnsi="Times New Roman" w:eastAsia="仿宋_GB2312" w:cs="Times New Roman"/>
          <w:color w:val="auto"/>
          <w:spacing w:val="0"/>
          <w:sz w:val="32"/>
          <w:szCs w:val="32"/>
          <w:lang w:eastAsia="zh-CN"/>
        </w:rPr>
        <w:t>。</w:t>
      </w:r>
      <w:r>
        <w:rPr>
          <w:rFonts w:hint="default" w:ascii="Times New Roman" w:hAnsi="Times New Roman" w:eastAsia="仿宋_GB2312" w:cs="Times New Roman"/>
          <w:color w:val="auto"/>
          <w:spacing w:val="0"/>
          <w:sz w:val="32"/>
          <w:szCs w:val="32"/>
        </w:rPr>
        <w:t>内容应当包含理事会</w:t>
      </w:r>
      <w:r>
        <w:rPr>
          <w:rFonts w:hint="default" w:ascii="Times New Roman" w:hAnsi="Times New Roman" w:eastAsia="仿宋_GB2312" w:cs="Times New Roman"/>
          <w:color w:val="auto"/>
          <w:spacing w:val="0"/>
          <w:sz w:val="32"/>
          <w:szCs w:val="32"/>
          <w:lang w:eastAsia="zh-CN"/>
        </w:rPr>
        <w:t>（</w:t>
      </w:r>
      <w:r>
        <w:rPr>
          <w:rFonts w:hint="default" w:ascii="Times New Roman" w:hAnsi="Times New Roman" w:eastAsia="仿宋_GB2312" w:cs="Times New Roman"/>
          <w:color w:val="auto"/>
          <w:spacing w:val="0"/>
          <w:sz w:val="32"/>
          <w:szCs w:val="32"/>
        </w:rPr>
        <w:t>董事会</w:t>
      </w:r>
      <w:r>
        <w:rPr>
          <w:rFonts w:hint="default" w:ascii="Times New Roman" w:hAnsi="Times New Roman" w:eastAsia="仿宋_GB2312" w:cs="Times New Roman"/>
          <w:color w:val="auto"/>
          <w:spacing w:val="0"/>
          <w:sz w:val="32"/>
          <w:szCs w:val="32"/>
          <w:lang w:eastAsia="zh-CN"/>
        </w:rPr>
        <w:t>）</w:t>
      </w:r>
      <w:r>
        <w:rPr>
          <w:rFonts w:hint="default" w:ascii="Times New Roman" w:hAnsi="Times New Roman" w:eastAsia="仿宋_GB2312" w:cs="Times New Roman"/>
          <w:color w:val="auto"/>
          <w:spacing w:val="0"/>
          <w:sz w:val="32"/>
          <w:szCs w:val="32"/>
        </w:rPr>
        <w:t>或者其他决策机构决议书。</w:t>
      </w:r>
    </w:p>
    <w:p w14:paraId="148330CB">
      <w:pPr>
        <w:keepNext w:val="0"/>
        <w:keepLines w:val="0"/>
        <w:pageBreakBefore w:val="0"/>
        <w:widowControl w:val="0"/>
        <w:kinsoku/>
        <w:wordWrap/>
        <w:overflowPunct w:val="0"/>
        <w:topLinePunct w:val="0"/>
        <w:autoSpaceDE/>
        <w:autoSpaceDN/>
        <w:bidi w:val="0"/>
        <w:adjustRightInd/>
        <w:snapToGrid/>
        <w:spacing w:line="540" w:lineRule="exact"/>
        <w:ind w:left="0" w:leftChars="0" w:firstLine="616" w:firstLineChars="200"/>
        <w:textAlignment w:val="auto"/>
        <w:rPr>
          <w:rFonts w:hint="default" w:ascii="Times New Roman" w:hAnsi="Times New Roman" w:eastAsia="仿宋_GB2312" w:cs="Times New Roman"/>
          <w:color w:val="auto"/>
          <w:spacing w:val="0"/>
          <w:sz w:val="32"/>
          <w:szCs w:val="32"/>
        </w:rPr>
      </w:pPr>
      <w:r>
        <w:rPr>
          <w:rFonts w:hint="default" w:ascii="Times New Roman" w:hAnsi="Times New Roman" w:eastAsia="仿宋_GB2312" w:cs="Times New Roman"/>
          <w:color w:val="auto"/>
          <w:spacing w:val="0"/>
          <w:sz w:val="32"/>
          <w:szCs w:val="32"/>
        </w:rPr>
        <w:t>（二）《办学许可证》正、副本。</w:t>
      </w:r>
    </w:p>
    <w:p w14:paraId="05084864">
      <w:pPr>
        <w:keepNext w:val="0"/>
        <w:keepLines w:val="0"/>
        <w:pageBreakBefore w:val="0"/>
        <w:widowControl w:val="0"/>
        <w:kinsoku/>
        <w:wordWrap/>
        <w:overflowPunct w:val="0"/>
        <w:topLinePunct w:val="0"/>
        <w:autoSpaceDE/>
        <w:autoSpaceDN/>
        <w:bidi w:val="0"/>
        <w:adjustRightInd/>
        <w:snapToGrid/>
        <w:spacing w:line="540" w:lineRule="exact"/>
        <w:ind w:left="0" w:leftChars="0" w:firstLine="616" w:firstLineChars="200"/>
        <w:textAlignment w:val="auto"/>
        <w:rPr>
          <w:rFonts w:hint="default" w:ascii="Times New Roman" w:hAnsi="Times New Roman" w:eastAsia="仿宋_GB2312" w:cs="Times New Roman"/>
          <w:color w:val="auto"/>
          <w:spacing w:val="0"/>
          <w:sz w:val="32"/>
          <w:szCs w:val="32"/>
        </w:rPr>
      </w:pPr>
      <w:r>
        <w:rPr>
          <w:rFonts w:hint="default" w:ascii="Times New Roman" w:hAnsi="Times New Roman" w:eastAsia="仿宋_GB2312" w:cs="Times New Roman"/>
          <w:color w:val="auto"/>
          <w:spacing w:val="0"/>
          <w:sz w:val="32"/>
          <w:szCs w:val="32"/>
        </w:rPr>
        <w:t>（三）新注册地址的资质证明材料。</w:t>
      </w:r>
    </w:p>
    <w:p w14:paraId="33E3AA16">
      <w:pPr>
        <w:keepNext w:val="0"/>
        <w:keepLines w:val="0"/>
        <w:pageBreakBefore w:val="0"/>
        <w:widowControl w:val="0"/>
        <w:kinsoku/>
        <w:wordWrap/>
        <w:overflowPunct w:val="0"/>
        <w:topLinePunct w:val="0"/>
        <w:autoSpaceDE/>
        <w:autoSpaceDN/>
        <w:bidi w:val="0"/>
        <w:adjustRightInd/>
        <w:snapToGrid/>
        <w:spacing w:line="540" w:lineRule="exact"/>
        <w:ind w:left="0" w:leftChars="0" w:firstLine="616" w:firstLineChars="200"/>
        <w:textAlignment w:val="auto"/>
        <w:rPr>
          <w:rFonts w:hint="default" w:ascii="Times New Roman" w:hAnsi="Times New Roman" w:eastAsia="仿宋_GB2312" w:cs="Times New Roman"/>
          <w:color w:val="auto"/>
          <w:spacing w:val="0"/>
          <w:sz w:val="32"/>
          <w:szCs w:val="32"/>
        </w:rPr>
      </w:pPr>
      <w:r>
        <w:rPr>
          <w:rFonts w:hint="default" w:ascii="Times New Roman" w:hAnsi="Times New Roman" w:eastAsia="仿宋_GB2312" w:cs="Times New Roman"/>
          <w:color w:val="auto"/>
          <w:spacing w:val="0"/>
          <w:sz w:val="32"/>
          <w:szCs w:val="32"/>
        </w:rPr>
        <w:t>（四）变更事项承诺书（附件</w:t>
      </w:r>
      <w:r>
        <w:rPr>
          <w:rFonts w:hint="default" w:ascii="Times New Roman" w:hAnsi="Times New Roman" w:eastAsia="仿宋_GB2312" w:cs="Times New Roman"/>
          <w:color w:val="auto"/>
          <w:spacing w:val="0"/>
          <w:sz w:val="32"/>
          <w:szCs w:val="32"/>
          <w:lang w:val="en-US" w:eastAsia="zh-CN"/>
        </w:rPr>
        <w:t>8-2</w:t>
      </w:r>
      <w:r>
        <w:rPr>
          <w:rFonts w:hint="default" w:ascii="Times New Roman" w:hAnsi="Times New Roman" w:eastAsia="仿宋_GB2312" w:cs="Times New Roman"/>
          <w:color w:val="auto"/>
          <w:spacing w:val="0"/>
          <w:sz w:val="32"/>
          <w:szCs w:val="32"/>
        </w:rPr>
        <w:t>）。</w:t>
      </w:r>
    </w:p>
    <w:p w14:paraId="64A50ECD">
      <w:pPr>
        <w:keepNext w:val="0"/>
        <w:keepLines w:val="0"/>
        <w:pageBreakBefore w:val="0"/>
        <w:widowControl w:val="0"/>
        <w:kinsoku/>
        <w:wordWrap/>
        <w:overflowPunct w:val="0"/>
        <w:topLinePunct w:val="0"/>
        <w:autoSpaceDE/>
        <w:autoSpaceDN/>
        <w:bidi w:val="0"/>
        <w:adjustRightInd/>
        <w:snapToGrid/>
        <w:spacing w:line="540" w:lineRule="exact"/>
        <w:ind w:left="0" w:leftChars="0" w:firstLine="616" w:firstLineChars="200"/>
        <w:textAlignment w:val="auto"/>
        <w:rPr>
          <w:rFonts w:hint="default" w:ascii="Times New Roman" w:hAnsi="Times New Roman" w:eastAsia="仿宋_GB2312" w:cs="Times New Roman"/>
          <w:color w:val="auto"/>
          <w:spacing w:val="0"/>
          <w:sz w:val="32"/>
          <w:szCs w:val="32"/>
        </w:rPr>
      </w:pPr>
      <w:r>
        <w:rPr>
          <w:rFonts w:hint="default" w:ascii="Times New Roman" w:hAnsi="Times New Roman" w:eastAsia="黑体" w:cs="Times New Roman"/>
          <w:color w:val="auto"/>
          <w:spacing w:val="0"/>
          <w:sz w:val="32"/>
          <w:szCs w:val="32"/>
        </w:rPr>
        <w:t>第二十</w:t>
      </w:r>
      <w:r>
        <w:rPr>
          <w:rFonts w:hint="default" w:ascii="Times New Roman" w:hAnsi="Times New Roman" w:eastAsia="黑体" w:cs="Times New Roman"/>
          <w:color w:val="auto"/>
          <w:spacing w:val="0"/>
          <w:sz w:val="32"/>
          <w:szCs w:val="32"/>
          <w:lang w:val="en-US" w:eastAsia="zh-CN"/>
        </w:rPr>
        <w:t>二</w:t>
      </w:r>
      <w:r>
        <w:rPr>
          <w:rFonts w:hint="default" w:ascii="Times New Roman" w:hAnsi="Times New Roman" w:eastAsia="黑体" w:cs="Times New Roman"/>
          <w:color w:val="auto"/>
          <w:spacing w:val="0"/>
          <w:sz w:val="32"/>
          <w:szCs w:val="32"/>
        </w:rPr>
        <w:t>条</w:t>
      </w:r>
      <w:r>
        <w:rPr>
          <w:rFonts w:hint="default" w:ascii="Times New Roman" w:hAnsi="Times New Roman" w:eastAsia="仿宋_GB2312" w:cs="Times New Roman"/>
          <w:color w:val="auto"/>
          <w:spacing w:val="0"/>
          <w:sz w:val="32"/>
          <w:szCs w:val="32"/>
        </w:rPr>
        <w:t xml:space="preserve">  </w:t>
      </w:r>
      <w:r>
        <w:rPr>
          <w:rFonts w:hint="default" w:ascii="Times New Roman" w:hAnsi="Times New Roman" w:eastAsia="仿宋_GB2312" w:cs="Times New Roman"/>
          <w:color w:val="auto"/>
          <w:spacing w:val="0"/>
          <w:sz w:val="32"/>
          <w:szCs w:val="32"/>
          <w:lang w:eastAsia="zh-CN"/>
        </w:rPr>
        <w:t>民办职业培训学校</w:t>
      </w:r>
      <w:r>
        <w:rPr>
          <w:rFonts w:hint="default" w:ascii="Times New Roman" w:hAnsi="Times New Roman" w:eastAsia="仿宋_GB2312" w:cs="Times New Roman"/>
          <w:color w:val="auto"/>
          <w:spacing w:val="0"/>
          <w:sz w:val="32"/>
          <w:szCs w:val="32"/>
        </w:rPr>
        <w:t>申请变更（增设）</w:t>
      </w:r>
      <w:r>
        <w:rPr>
          <w:rFonts w:hint="default" w:ascii="Times New Roman" w:hAnsi="Times New Roman" w:eastAsia="仿宋_GB2312" w:cs="Times New Roman"/>
          <w:color w:val="auto"/>
          <w:spacing w:val="0"/>
          <w:sz w:val="32"/>
          <w:szCs w:val="32"/>
          <w:lang w:eastAsia="zh-CN"/>
        </w:rPr>
        <w:t>办学内容（职业（工种）及等级）</w:t>
      </w:r>
      <w:r>
        <w:rPr>
          <w:rFonts w:hint="default" w:ascii="Times New Roman" w:hAnsi="Times New Roman" w:eastAsia="仿宋_GB2312" w:cs="Times New Roman"/>
          <w:color w:val="auto"/>
          <w:spacing w:val="0"/>
          <w:sz w:val="32"/>
          <w:szCs w:val="32"/>
        </w:rPr>
        <w:t>和培训层次的，应当提交以下材料：</w:t>
      </w:r>
    </w:p>
    <w:p w14:paraId="2B93447C">
      <w:pPr>
        <w:keepNext w:val="0"/>
        <w:keepLines w:val="0"/>
        <w:pageBreakBefore w:val="0"/>
        <w:widowControl w:val="0"/>
        <w:kinsoku/>
        <w:wordWrap/>
        <w:overflowPunct w:val="0"/>
        <w:topLinePunct w:val="0"/>
        <w:autoSpaceDE/>
        <w:autoSpaceDN/>
        <w:bidi w:val="0"/>
        <w:adjustRightInd/>
        <w:snapToGrid/>
        <w:spacing w:line="540" w:lineRule="exact"/>
        <w:ind w:left="0" w:leftChars="0" w:firstLine="616" w:firstLineChars="200"/>
        <w:textAlignment w:val="auto"/>
        <w:rPr>
          <w:rFonts w:hint="default" w:ascii="Times New Roman" w:hAnsi="Times New Roman" w:eastAsia="仿宋_GB2312" w:cs="Times New Roman"/>
          <w:color w:val="auto"/>
          <w:spacing w:val="0"/>
          <w:sz w:val="32"/>
          <w:szCs w:val="32"/>
        </w:rPr>
      </w:pPr>
      <w:r>
        <w:rPr>
          <w:rFonts w:hint="default" w:ascii="Times New Roman" w:hAnsi="Times New Roman" w:eastAsia="仿宋_GB2312" w:cs="Times New Roman"/>
          <w:color w:val="auto"/>
          <w:spacing w:val="0"/>
          <w:sz w:val="32"/>
          <w:szCs w:val="32"/>
        </w:rPr>
        <w:t>（一）变更事项申请表</w:t>
      </w:r>
      <w:r>
        <w:rPr>
          <w:rFonts w:hint="default" w:ascii="Times New Roman" w:hAnsi="Times New Roman" w:eastAsia="仿宋_GB2312" w:cs="Times New Roman"/>
          <w:color w:val="auto"/>
          <w:spacing w:val="0"/>
          <w:sz w:val="32"/>
          <w:szCs w:val="32"/>
          <w:lang w:eastAsia="zh-CN"/>
        </w:rPr>
        <w:t>。</w:t>
      </w:r>
      <w:r>
        <w:rPr>
          <w:rFonts w:hint="default" w:ascii="Times New Roman" w:hAnsi="Times New Roman" w:eastAsia="仿宋_GB2312" w:cs="Times New Roman"/>
          <w:color w:val="auto"/>
          <w:spacing w:val="0"/>
          <w:sz w:val="32"/>
          <w:szCs w:val="32"/>
        </w:rPr>
        <w:t>内容应当包含理事会</w:t>
      </w:r>
      <w:r>
        <w:rPr>
          <w:rFonts w:hint="default" w:ascii="Times New Roman" w:hAnsi="Times New Roman" w:eastAsia="仿宋_GB2312" w:cs="Times New Roman"/>
          <w:color w:val="auto"/>
          <w:spacing w:val="0"/>
          <w:sz w:val="32"/>
          <w:szCs w:val="32"/>
          <w:lang w:eastAsia="zh-CN"/>
        </w:rPr>
        <w:t>（</w:t>
      </w:r>
      <w:r>
        <w:rPr>
          <w:rFonts w:hint="default" w:ascii="Times New Roman" w:hAnsi="Times New Roman" w:eastAsia="仿宋_GB2312" w:cs="Times New Roman"/>
          <w:color w:val="auto"/>
          <w:spacing w:val="0"/>
          <w:sz w:val="32"/>
          <w:szCs w:val="32"/>
        </w:rPr>
        <w:t>董事会</w:t>
      </w:r>
      <w:r>
        <w:rPr>
          <w:rFonts w:hint="default" w:ascii="Times New Roman" w:hAnsi="Times New Roman" w:eastAsia="仿宋_GB2312" w:cs="Times New Roman"/>
          <w:color w:val="auto"/>
          <w:spacing w:val="0"/>
          <w:sz w:val="32"/>
          <w:szCs w:val="32"/>
          <w:lang w:eastAsia="zh-CN"/>
        </w:rPr>
        <w:t>）</w:t>
      </w:r>
      <w:r>
        <w:rPr>
          <w:rFonts w:hint="default" w:ascii="Times New Roman" w:hAnsi="Times New Roman" w:eastAsia="仿宋_GB2312" w:cs="Times New Roman"/>
          <w:color w:val="auto"/>
          <w:spacing w:val="0"/>
          <w:sz w:val="32"/>
          <w:szCs w:val="32"/>
        </w:rPr>
        <w:t>或者其他决策机构决议书。</w:t>
      </w:r>
    </w:p>
    <w:p w14:paraId="3DA46612">
      <w:pPr>
        <w:keepNext w:val="0"/>
        <w:keepLines w:val="0"/>
        <w:pageBreakBefore w:val="0"/>
        <w:widowControl w:val="0"/>
        <w:kinsoku/>
        <w:wordWrap/>
        <w:overflowPunct w:val="0"/>
        <w:topLinePunct w:val="0"/>
        <w:autoSpaceDE/>
        <w:autoSpaceDN/>
        <w:bidi w:val="0"/>
        <w:adjustRightInd/>
        <w:snapToGrid/>
        <w:spacing w:line="540" w:lineRule="exact"/>
        <w:ind w:left="0" w:leftChars="0" w:firstLine="616" w:firstLineChars="200"/>
        <w:textAlignment w:val="auto"/>
        <w:rPr>
          <w:rFonts w:hint="default" w:ascii="Times New Roman" w:hAnsi="Times New Roman" w:eastAsia="仿宋_GB2312" w:cs="Times New Roman"/>
          <w:color w:val="auto"/>
          <w:spacing w:val="0"/>
          <w:sz w:val="32"/>
          <w:szCs w:val="32"/>
        </w:rPr>
      </w:pPr>
      <w:r>
        <w:rPr>
          <w:rFonts w:hint="default" w:ascii="Times New Roman" w:hAnsi="Times New Roman" w:eastAsia="仿宋_GB2312" w:cs="Times New Roman"/>
          <w:color w:val="auto"/>
          <w:spacing w:val="0"/>
          <w:sz w:val="32"/>
          <w:szCs w:val="32"/>
        </w:rPr>
        <w:t>（二）《办学许可证》正、副本。</w:t>
      </w:r>
    </w:p>
    <w:p w14:paraId="1AC7840A">
      <w:pPr>
        <w:keepNext w:val="0"/>
        <w:keepLines w:val="0"/>
        <w:pageBreakBefore w:val="0"/>
        <w:widowControl w:val="0"/>
        <w:kinsoku/>
        <w:wordWrap/>
        <w:overflowPunct w:val="0"/>
        <w:topLinePunct w:val="0"/>
        <w:autoSpaceDE/>
        <w:autoSpaceDN/>
        <w:bidi w:val="0"/>
        <w:adjustRightInd/>
        <w:snapToGrid/>
        <w:spacing w:line="540" w:lineRule="exact"/>
        <w:ind w:left="0" w:leftChars="0" w:firstLine="616" w:firstLineChars="200"/>
        <w:textAlignment w:val="auto"/>
        <w:rPr>
          <w:rFonts w:hint="default" w:ascii="Times New Roman" w:hAnsi="Times New Roman" w:eastAsia="仿宋_GB2312" w:cs="Times New Roman"/>
          <w:color w:val="auto"/>
          <w:spacing w:val="0"/>
          <w:sz w:val="32"/>
          <w:szCs w:val="32"/>
        </w:rPr>
      </w:pPr>
      <w:r>
        <w:rPr>
          <w:rFonts w:hint="default" w:ascii="Times New Roman" w:hAnsi="Times New Roman" w:eastAsia="仿宋_GB2312" w:cs="Times New Roman"/>
          <w:color w:val="auto"/>
          <w:spacing w:val="0"/>
          <w:sz w:val="32"/>
          <w:szCs w:val="32"/>
        </w:rPr>
        <w:t>（三）《设立标准》中所</w:t>
      </w:r>
      <w:r>
        <w:rPr>
          <w:rFonts w:hint="default" w:ascii="Times New Roman" w:hAnsi="Times New Roman" w:eastAsia="仿宋_GB2312" w:cs="Times New Roman"/>
          <w:color w:val="auto"/>
          <w:spacing w:val="0"/>
          <w:sz w:val="32"/>
          <w:szCs w:val="32"/>
          <w:lang w:eastAsia="zh-CN"/>
        </w:rPr>
        <w:t>涉及的有关</w:t>
      </w:r>
      <w:r>
        <w:rPr>
          <w:rFonts w:hint="default" w:ascii="Times New Roman" w:hAnsi="Times New Roman" w:eastAsia="仿宋_GB2312" w:cs="Times New Roman"/>
          <w:color w:val="auto"/>
          <w:spacing w:val="0"/>
          <w:sz w:val="32"/>
          <w:szCs w:val="32"/>
        </w:rPr>
        <w:t>拟变更（增设）的</w:t>
      </w:r>
      <w:r>
        <w:rPr>
          <w:rFonts w:hint="default" w:ascii="Times New Roman" w:hAnsi="Times New Roman" w:eastAsia="仿宋_GB2312" w:cs="Times New Roman"/>
          <w:color w:val="auto"/>
          <w:spacing w:val="0"/>
          <w:sz w:val="32"/>
          <w:szCs w:val="32"/>
          <w:lang w:eastAsia="zh-CN"/>
        </w:rPr>
        <w:t>办学内容（职业（工种）及等级）</w:t>
      </w:r>
      <w:r>
        <w:rPr>
          <w:rFonts w:hint="default" w:ascii="Times New Roman" w:hAnsi="Times New Roman" w:eastAsia="仿宋_GB2312" w:cs="Times New Roman"/>
          <w:color w:val="auto"/>
          <w:spacing w:val="0"/>
          <w:sz w:val="32"/>
          <w:szCs w:val="32"/>
        </w:rPr>
        <w:t>和培训层次的资质证明材料</w:t>
      </w:r>
      <w:r>
        <w:rPr>
          <w:rFonts w:hint="default" w:ascii="Times New Roman" w:hAnsi="Times New Roman" w:eastAsia="仿宋_GB2312" w:cs="Times New Roman"/>
          <w:color w:val="auto"/>
          <w:spacing w:val="0"/>
          <w:sz w:val="32"/>
          <w:szCs w:val="32"/>
          <w:lang w:eastAsia="zh-CN"/>
        </w:rPr>
        <w:t>（具备变更项目和培训层次的师资、场地、设备、教学计划、教材等）</w:t>
      </w:r>
      <w:r>
        <w:rPr>
          <w:rFonts w:hint="default" w:ascii="Times New Roman" w:hAnsi="Times New Roman" w:eastAsia="仿宋_GB2312" w:cs="Times New Roman"/>
          <w:color w:val="auto"/>
          <w:spacing w:val="0"/>
          <w:sz w:val="32"/>
          <w:szCs w:val="32"/>
        </w:rPr>
        <w:t>。增设涉及特殊行业的</w:t>
      </w:r>
      <w:r>
        <w:rPr>
          <w:rFonts w:hint="default" w:ascii="Times New Roman" w:hAnsi="Times New Roman" w:eastAsia="仿宋_GB2312" w:cs="Times New Roman"/>
          <w:color w:val="auto"/>
          <w:spacing w:val="0"/>
          <w:sz w:val="32"/>
          <w:szCs w:val="32"/>
          <w:lang w:eastAsia="zh-CN"/>
        </w:rPr>
        <w:t>办学内容（职业（工种）及等级）</w:t>
      </w:r>
      <w:r>
        <w:rPr>
          <w:rFonts w:hint="default" w:ascii="Times New Roman" w:hAnsi="Times New Roman" w:eastAsia="仿宋_GB2312" w:cs="Times New Roman"/>
          <w:color w:val="auto"/>
          <w:spacing w:val="0"/>
          <w:sz w:val="32"/>
          <w:szCs w:val="32"/>
        </w:rPr>
        <w:t>且相关行业主管部门另有准入要求的，</w:t>
      </w:r>
      <w:r>
        <w:rPr>
          <w:rFonts w:hint="default" w:ascii="Times New Roman" w:hAnsi="Times New Roman" w:eastAsia="仿宋_GB2312" w:cs="Times New Roman"/>
          <w:color w:val="auto"/>
          <w:spacing w:val="0"/>
          <w:sz w:val="32"/>
          <w:szCs w:val="32"/>
          <w:lang w:eastAsia="zh-CN"/>
        </w:rPr>
        <w:t>还</w:t>
      </w:r>
      <w:r>
        <w:rPr>
          <w:rFonts w:hint="default" w:ascii="Times New Roman" w:hAnsi="Times New Roman" w:eastAsia="仿宋_GB2312" w:cs="Times New Roman"/>
          <w:color w:val="auto"/>
          <w:spacing w:val="0"/>
          <w:sz w:val="32"/>
          <w:szCs w:val="32"/>
        </w:rPr>
        <w:t>应</w:t>
      </w:r>
      <w:r>
        <w:rPr>
          <w:rFonts w:hint="default" w:ascii="Times New Roman" w:hAnsi="Times New Roman" w:eastAsia="仿宋_GB2312" w:cs="Times New Roman"/>
          <w:color w:val="auto"/>
          <w:spacing w:val="0"/>
          <w:sz w:val="32"/>
          <w:szCs w:val="32"/>
          <w:lang w:val="en-US" w:eastAsia="zh-CN"/>
        </w:rPr>
        <w:t>按有关规定</w:t>
      </w:r>
      <w:r>
        <w:rPr>
          <w:rFonts w:hint="default" w:ascii="Times New Roman" w:hAnsi="Times New Roman" w:eastAsia="仿宋_GB2312" w:cs="Times New Roman"/>
          <w:color w:val="auto"/>
          <w:spacing w:val="0"/>
          <w:sz w:val="32"/>
          <w:szCs w:val="32"/>
        </w:rPr>
        <w:t>提交相关行业主管部门的审查同意</w:t>
      </w:r>
      <w:r>
        <w:rPr>
          <w:rFonts w:hint="default" w:ascii="Times New Roman" w:hAnsi="Times New Roman" w:eastAsia="仿宋_GB2312" w:cs="Times New Roman"/>
          <w:color w:val="auto"/>
          <w:spacing w:val="0"/>
          <w:sz w:val="32"/>
          <w:szCs w:val="32"/>
          <w:lang w:eastAsia="zh-CN"/>
        </w:rPr>
        <w:t>材料</w:t>
      </w:r>
      <w:r>
        <w:rPr>
          <w:rFonts w:hint="default" w:ascii="Times New Roman" w:hAnsi="Times New Roman" w:eastAsia="仿宋_GB2312" w:cs="Times New Roman"/>
          <w:color w:val="auto"/>
          <w:spacing w:val="0"/>
          <w:sz w:val="32"/>
          <w:szCs w:val="32"/>
        </w:rPr>
        <w:t>。</w:t>
      </w:r>
    </w:p>
    <w:p w14:paraId="2738D4FD">
      <w:pPr>
        <w:keepNext w:val="0"/>
        <w:keepLines w:val="0"/>
        <w:pageBreakBefore w:val="0"/>
        <w:widowControl w:val="0"/>
        <w:kinsoku/>
        <w:wordWrap/>
        <w:overflowPunct w:val="0"/>
        <w:topLinePunct w:val="0"/>
        <w:autoSpaceDE/>
        <w:autoSpaceDN/>
        <w:bidi w:val="0"/>
        <w:adjustRightInd/>
        <w:snapToGrid/>
        <w:spacing w:line="540" w:lineRule="exact"/>
        <w:ind w:left="0" w:leftChars="0" w:firstLine="616" w:firstLineChars="200"/>
        <w:textAlignment w:val="auto"/>
        <w:rPr>
          <w:rFonts w:hint="default" w:ascii="Times New Roman" w:hAnsi="Times New Roman" w:eastAsia="仿宋_GB2312" w:cs="Times New Roman"/>
          <w:color w:val="auto"/>
          <w:spacing w:val="0"/>
          <w:sz w:val="32"/>
          <w:szCs w:val="32"/>
        </w:rPr>
      </w:pPr>
      <w:r>
        <w:rPr>
          <w:rFonts w:hint="default" w:ascii="Times New Roman" w:hAnsi="Times New Roman" w:eastAsia="仿宋_GB2312" w:cs="Times New Roman"/>
          <w:color w:val="auto"/>
          <w:spacing w:val="0"/>
          <w:sz w:val="32"/>
          <w:szCs w:val="32"/>
        </w:rPr>
        <w:t>（四）变更事项承诺书（附件</w:t>
      </w:r>
      <w:r>
        <w:rPr>
          <w:rFonts w:hint="default" w:ascii="Times New Roman" w:hAnsi="Times New Roman" w:eastAsia="仿宋_GB2312" w:cs="Times New Roman"/>
          <w:color w:val="auto"/>
          <w:spacing w:val="0"/>
          <w:sz w:val="32"/>
          <w:szCs w:val="32"/>
          <w:lang w:val="en-US" w:eastAsia="zh-CN"/>
        </w:rPr>
        <w:t>8-3</w:t>
      </w:r>
      <w:r>
        <w:rPr>
          <w:rFonts w:hint="default" w:ascii="Times New Roman" w:hAnsi="Times New Roman" w:eastAsia="仿宋_GB2312" w:cs="Times New Roman"/>
          <w:color w:val="auto"/>
          <w:spacing w:val="0"/>
          <w:sz w:val="32"/>
          <w:szCs w:val="32"/>
        </w:rPr>
        <w:t>）。</w:t>
      </w:r>
    </w:p>
    <w:p w14:paraId="06F3803B">
      <w:pPr>
        <w:keepNext w:val="0"/>
        <w:keepLines w:val="0"/>
        <w:pageBreakBefore w:val="0"/>
        <w:widowControl w:val="0"/>
        <w:kinsoku/>
        <w:wordWrap/>
        <w:overflowPunct w:val="0"/>
        <w:topLinePunct w:val="0"/>
        <w:autoSpaceDE/>
        <w:autoSpaceDN/>
        <w:bidi w:val="0"/>
        <w:adjustRightInd/>
        <w:snapToGrid/>
        <w:spacing w:line="540" w:lineRule="exact"/>
        <w:ind w:left="0" w:leftChars="0" w:firstLine="616" w:firstLineChars="200"/>
        <w:textAlignment w:val="auto"/>
        <w:rPr>
          <w:rFonts w:hint="default" w:ascii="Times New Roman" w:hAnsi="Times New Roman" w:eastAsia="仿宋_GB2312" w:cs="Times New Roman"/>
          <w:color w:val="auto"/>
          <w:spacing w:val="0"/>
          <w:sz w:val="32"/>
          <w:szCs w:val="32"/>
        </w:rPr>
      </w:pPr>
      <w:r>
        <w:rPr>
          <w:rFonts w:hint="default" w:ascii="Times New Roman" w:hAnsi="Times New Roman" w:eastAsia="黑体" w:cs="Times New Roman"/>
          <w:color w:val="auto"/>
          <w:spacing w:val="0"/>
          <w:sz w:val="32"/>
          <w:szCs w:val="32"/>
        </w:rPr>
        <w:t>第二十</w:t>
      </w:r>
      <w:r>
        <w:rPr>
          <w:rFonts w:hint="default" w:ascii="Times New Roman" w:hAnsi="Times New Roman" w:eastAsia="黑体" w:cs="Times New Roman"/>
          <w:color w:val="auto"/>
          <w:spacing w:val="0"/>
          <w:sz w:val="32"/>
          <w:szCs w:val="32"/>
          <w:lang w:val="en-US" w:eastAsia="zh-CN"/>
        </w:rPr>
        <w:t>三</w:t>
      </w:r>
      <w:r>
        <w:rPr>
          <w:rFonts w:hint="default" w:ascii="Times New Roman" w:hAnsi="Times New Roman" w:eastAsia="黑体" w:cs="Times New Roman"/>
          <w:color w:val="auto"/>
          <w:spacing w:val="0"/>
          <w:sz w:val="32"/>
          <w:szCs w:val="32"/>
        </w:rPr>
        <w:t>条</w:t>
      </w:r>
      <w:r>
        <w:rPr>
          <w:rFonts w:hint="default" w:ascii="Times New Roman" w:hAnsi="Times New Roman" w:eastAsia="仿宋_GB2312" w:cs="Times New Roman"/>
          <w:color w:val="auto"/>
          <w:spacing w:val="0"/>
          <w:sz w:val="32"/>
          <w:szCs w:val="32"/>
        </w:rPr>
        <w:t xml:space="preserve">  </w:t>
      </w:r>
      <w:r>
        <w:rPr>
          <w:rFonts w:hint="default" w:ascii="Times New Roman" w:hAnsi="Times New Roman" w:eastAsia="仿宋_GB2312" w:cs="Times New Roman"/>
          <w:color w:val="auto"/>
          <w:spacing w:val="0"/>
          <w:sz w:val="32"/>
          <w:szCs w:val="32"/>
          <w:lang w:eastAsia="zh-CN"/>
        </w:rPr>
        <w:t>民办职业培训学校</w:t>
      </w:r>
      <w:r>
        <w:rPr>
          <w:rFonts w:hint="default" w:ascii="Times New Roman" w:hAnsi="Times New Roman" w:eastAsia="仿宋_GB2312" w:cs="Times New Roman"/>
          <w:color w:val="auto"/>
          <w:spacing w:val="0"/>
          <w:sz w:val="32"/>
          <w:szCs w:val="32"/>
        </w:rPr>
        <w:t>申请变更</w:t>
      </w:r>
      <w:r>
        <w:rPr>
          <w:rFonts w:hint="default" w:ascii="Times New Roman" w:hAnsi="Times New Roman" w:eastAsia="仿宋_GB2312" w:cs="Times New Roman"/>
          <w:color w:val="auto"/>
          <w:spacing w:val="0"/>
          <w:sz w:val="32"/>
          <w:szCs w:val="32"/>
          <w:lang w:eastAsia="zh-CN"/>
        </w:rPr>
        <w:t>学校</w:t>
      </w:r>
      <w:r>
        <w:rPr>
          <w:rFonts w:hint="default" w:ascii="Times New Roman" w:hAnsi="Times New Roman" w:eastAsia="仿宋_GB2312" w:cs="Times New Roman"/>
          <w:color w:val="auto"/>
          <w:spacing w:val="0"/>
          <w:sz w:val="32"/>
          <w:szCs w:val="32"/>
        </w:rPr>
        <w:t>名称的，应当提交以下申报材料：</w:t>
      </w:r>
    </w:p>
    <w:p w14:paraId="440AE750">
      <w:pPr>
        <w:keepNext w:val="0"/>
        <w:keepLines w:val="0"/>
        <w:pageBreakBefore w:val="0"/>
        <w:widowControl w:val="0"/>
        <w:kinsoku/>
        <w:wordWrap/>
        <w:overflowPunct w:val="0"/>
        <w:topLinePunct w:val="0"/>
        <w:autoSpaceDE/>
        <w:autoSpaceDN/>
        <w:bidi w:val="0"/>
        <w:adjustRightInd/>
        <w:snapToGrid/>
        <w:spacing w:line="540" w:lineRule="exact"/>
        <w:ind w:left="0" w:leftChars="0" w:firstLine="616" w:firstLineChars="200"/>
        <w:textAlignment w:val="auto"/>
        <w:rPr>
          <w:rFonts w:hint="default" w:ascii="Times New Roman" w:hAnsi="Times New Roman" w:eastAsia="仿宋_GB2312" w:cs="Times New Roman"/>
          <w:color w:val="auto"/>
          <w:spacing w:val="0"/>
          <w:sz w:val="32"/>
          <w:szCs w:val="32"/>
        </w:rPr>
      </w:pPr>
      <w:r>
        <w:rPr>
          <w:rFonts w:hint="default" w:ascii="Times New Roman" w:hAnsi="Times New Roman" w:eastAsia="仿宋_GB2312" w:cs="Times New Roman"/>
          <w:color w:val="auto"/>
          <w:spacing w:val="0"/>
          <w:sz w:val="32"/>
          <w:szCs w:val="32"/>
        </w:rPr>
        <w:t>（一）变更事项申请表</w:t>
      </w:r>
      <w:r>
        <w:rPr>
          <w:rFonts w:hint="default" w:ascii="Times New Roman" w:hAnsi="Times New Roman" w:eastAsia="仿宋_GB2312" w:cs="Times New Roman"/>
          <w:color w:val="auto"/>
          <w:spacing w:val="0"/>
          <w:sz w:val="32"/>
          <w:szCs w:val="32"/>
          <w:lang w:eastAsia="zh-CN"/>
        </w:rPr>
        <w:t>。</w:t>
      </w:r>
      <w:r>
        <w:rPr>
          <w:rFonts w:hint="default" w:ascii="Times New Roman" w:hAnsi="Times New Roman" w:eastAsia="仿宋_GB2312" w:cs="Times New Roman"/>
          <w:color w:val="auto"/>
          <w:spacing w:val="0"/>
          <w:sz w:val="32"/>
          <w:szCs w:val="32"/>
        </w:rPr>
        <w:t>内容应当包含理事会</w:t>
      </w:r>
      <w:r>
        <w:rPr>
          <w:rFonts w:hint="default" w:ascii="Times New Roman" w:hAnsi="Times New Roman" w:eastAsia="仿宋_GB2312" w:cs="Times New Roman"/>
          <w:color w:val="auto"/>
          <w:spacing w:val="0"/>
          <w:sz w:val="32"/>
          <w:szCs w:val="32"/>
          <w:lang w:eastAsia="zh-CN"/>
        </w:rPr>
        <w:t>（</w:t>
      </w:r>
      <w:r>
        <w:rPr>
          <w:rFonts w:hint="default" w:ascii="Times New Roman" w:hAnsi="Times New Roman" w:eastAsia="仿宋_GB2312" w:cs="Times New Roman"/>
          <w:color w:val="auto"/>
          <w:spacing w:val="0"/>
          <w:sz w:val="32"/>
          <w:szCs w:val="32"/>
        </w:rPr>
        <w:t>董事会</w:t>
      </w:r>
      <w:r>
        <w:rPr>
          <w:rFonts w:hint="default" w:ascii="Times New Roman" w:hAnsi="Times New Roman" w:eastAsia="仿宋_GB2312" w:cs="Times New Roman"/>
          <w:color w:val="auto"/>
          <w:spacing w:val="0"/>
          <w:sz w:val="32"/>
          <w:szCs w:val="32"/>
          <w:lang w:eastAsia="zh-CN"/>
        </w:rPr>
        <w:t>）</w:t>
      </w:r>
      <w:r>
        <w:rPr>
          <w:rFonts w:hint="default" w:ascii="Times New Roman" w:hAnsi="Times New Roman" w:eastAsia="仿宋_GB2312" w:cs="Times New Roman"/>
          <w:color w:val="auto"/>
          <w:spacing w:val="0"/>
          <w:sz w:val="32"/>
          <w:szCs w:val="32"/>
        </w:rPr>
        <w:t>或者其他决策机构决议书。</w:t>
      </w:r>
    </w:p>
    <w:p w14:paraId="39F92006">
      <w:pPr>
        <w:keepNext w:val="0"/>
        <w:keepLines w:val="0"/>
        <w:pageBreakBefore w:val="0"/>
        <w:widowControl w:val="0"/>
        <w:kinsoku/>
        <w:wordWrap/>
        <w:overflowPunct w:val="0"/>
        <w:topLinePunct w:val="0"/>
        <w:autoSpaceDE/>
        <w:autoSpaceDN/>
        <w:bidi w:val="0"/>
        <w:adjustRightInd/>
        <w:snapToGrid/>
        <w:spacing w:line="540" w:lineRule="exact"/>
        <w:ind w:left="0" w:leftChars="0" w:firstLine="616" w:firstLineChars="200"/>
        <w:textAlignment w:val="auto"/>
        <w:rPr>
          <w:rFonts w:hint="default" w:ascii="Times New Roman" w:hAnsi="Times New Roman" w:eastAsia="仿宋_GB2312" w:cs="Times New Roman"/>
          <w:color w:val="auto"/>
          <w:spacing w:val="0"/>
          <w:sz w:val="32"/>
          <w:szCs w:val="32"/>
        </w:rPr>
      </w:pPr>
      <w:r>
        <w:rPr>
          <w:rFonts w:hint="default" w:ascii="Times New Roman" w:hAnsi="Times New Roman" w:eastAsia="仿宋_GB2312" w:cs="Times New Roman"/>
          <w:color w:val="auto"/>
          <w:spacing w:val="0"/>
          <w:sz w:val="32"/>
          <w:szCs w:val="32"/>
        </w:rPr>
        <w:t>（二）拟变更</w:t>
      </w:r>
      <w:r>
        <w:rPr>
          <w:rFonts w:hint="default" w:ascii="Times New Roman" w:hAnsi="Times New Roman" w:eastAsia="仿宋_GB2312" w:cs="Times New Roman"/>
          <w:color w:val="auto"/>
          <w:spacing w:val="0"/>
          <w:sz w:val="32"/>
          <w:szCs w:val="32"/>
          <w:lang w:eastAsia="zh-CN"/>
        </w:rPr>
        <w:t>学校</w:t>
      </w:r>
      <w:r>
        <w:rPr>
          <w:rFonts w:hint="default" w:ascii="Times New Roman" w:hAnsi="Times New Roman" w:eastAsia="仿宋_GB2312" w:cs="Times New Roman"/>
          <w:color w:val="auto"/>
          <w:spacing w:val="0"/>
          <w:sz w:val="32"/>
          <w:szCs w:val="32"/>
        </w:rPr>
        <w:t>名称预</w:t>
      </w:r>
      <w:r>
        <w:rPr>
          <w:rFonts w:hint="default" w:ascii="Times New Roman" w:hAnsi="Times New Roman" w:eastAsia="仿宋_GB2312" w:cs="Times New Roman"/>
          <w:color w:val="auto"/>
          <w:spacing w:val="0"/>
          <w:sz w:val="32"/>
          <w:szCs w:val="32"/>
          <w:lang w:eastAsia="zh-CN"/>
        </w:rPr>
        <w:t>先</w:t>
      </w:r>
      <w:r>
        <w:rPr>
          <w:rFonts w:hint="default" w:ascii="Times New Roman" w:hAnsi="Times New Roman" w:eastAsia="仿宋_GB2312" w:cs="Times New Roman"/>
          <w:color w:val="auto"/>
          <w:spacing w:val="0"/>
          <w:sz w:val="32"/>
          <w:szCs w:val="32"/>
        </w:rPr>
        <w:t>核准的证明文件或者名称预留通知书。</w:t>
      </w:r>
    </w:p>
    <w:p w14:paraId="3ADD1C7C">
      <w:pPr>
        <w:keepNext w:val="0"/>
        <w:keepLines w:val="0"/>
        <w:pageBreakBefore w:val="0"/>
        <w:widowControl w:val="0"/>
        <w:kinsoku/>
        <w:wordWrap/>
        <w:overflowPunct w:val="0"/>
        <w:topLinePunct w:val="0"/>
        <w:autoSpaceDE/>
        <w:autoSpaceDN/>
        <w:bidi w:val="0"/>
        <w:adjustRightInd/>
        <w:snapToGrid/>
        <w:spacing w:line="540" w:lineRule="exact"/>
        <w:ind w:left="0" w:leftChars="0" w:firstLine="616" w:firstLineChars="200"/>
        <w:textAlignment w:val="auto"/>
        <w:rPr>
          <w:rFonts w:hint="default" w:ascii="Times New Roman" w:hAnsi="Times New Roman" w:eastAsia="仿宋_GB2312" w:cs="Times New Roman"/>
          <w:color w:val="auto"/>
          <w:spacing w:val="0"/>
          <w:sz w:val="32"/>
          <w:szCs w:val="32"/>
        </w:rPr>
      </w:pPr>
      <w:r>
        <w:rPr>
          <w:rFonts w:hint="default" w:ascii="Times New Roman" w:hAnsi="Times New Roman" w:eastAsia="仿宋_GB2312" w:cs="Times New Roman"/>
          <w:color w:val="auto"/>
          <w:spacing w:val="0"/>
          <w:sz w:val="32"/>
          <w:szCs w:val="32"/>
        </w:rPr>
        <w:t>（三）《办学许可证》正、副本。</w:t>
      </w:r>
    </w:p>
    <w:p w14:paraId="3A148BE9">
      <w:pPr>
        <w:keepNext w:val="0"/>
        <w:keepLines w:val="0"/>
        <w:pageBreakBefore w:val="0"/>
        <w:widowControl w:val="0"/>
        <w:kinsoku/>
        <w:wordWrap/>
        <w:overflowPunct w:val="0"/>
        <w:topLinePunct w:val="0"/>
        <w:autoSpaceDE/>
        <w:autoSpaceDN/>
        <w:bidi w:val="0"/>
        <w:adjustRightInd/>
        <w:snapToGrid/>
        <w:spacing w:line="540" w:lineRule="exact"/>
        <w:ind w:left="0" w:leftChars="0" w:firstLine="616" w:firstLineChars="200"/>
        <w:textAlignment w:val="auto"/>
        <w:rPr>
          <w:rFonts w:hint="default" w:ascii="Times New Roman" w:hAnsi="Times New Roman" w:eastAsia="仿宋_GB2312" w:cs="Times New Roman"/>
          <w:color w:val="auto"/>
          <w:spacing w:val="0"/>
          <w:sz w:val="32"/>
          <w:szCs w:val="32"/>
        </w:rPr>
      </w:pPr>
      <w:r>
        <w:rPr>
          <w:rFonts w:hint="default" w:ascii="Times New Roman" w:hAnsi="Times New Roman" w:eastAsia="仿宋_GB2312" w:cs="Times New Roman"/>
          <w:color w:val="auto"/>
          <w:spacing w:val="0"/>
          <w:sz w:val="32"/>
          <w:szCs w:val="32"/>
        </w:rPr>
        <w:t>（四）变更事项承诺书（附件</w:t>
      </w:r>
      <w:r>
        <w:rPr>
          <w:rFonts w:hint="default" w:ascii="Times New Roman" w:hAnsi="Times New Roman" w:eastAsia="仿宋_GB2312" w:cs="Times New Roman"/>
          <w:color w:val="auto"/>
          <w:spacing w:val="0"/>
          <w:sz w:val="32"/>
          <w:szCs w:val="32"/>
          <w:lang w:val="en-US" w:eastAsia="zh-CN"/>
        </w:rPr>
        <w:t>8-4</w:t>
      </w:r>
      <w:r>
        <w:rPr>
          <w:rFonts w:hint="default" w:ascii="Times New Roman" w:hAnsi="Times New Roman" w:eastAsia="仿宋_GB2312" w:cs="Times New Roman"/>
          <w:color w:val="auto"/>
          <w:spacing w:val="0"/>
          <w:sz w:val="32"/>
          <w:szCs w:val="32"/>
        </w:rPr>
        <w:t>）。</w:t>
      </w:r>
    </w:p>
    <w:p w14:paraId="7471D5A7">
      <w:pPr>
        <w:keepNext w:val="0"/>
        <w:keepLines w:val="0"/>
        <w:pageBreakBefore w:val="0"/>
        <w:widowControl w:val="0"/>
        <w:kinsoku/>
        <w:wordWrap/>
        <w:overflowPunct w:val="0"/>
        <w:topLinePunct w:val="0"/>
        <w:autoSpaceDE/>
        <w:autoSpaceDN/>
        <w:bidi w:val="0"/>
        <w:adjustRightInd/>
        <w:snapToGrid/>
        <w:spacing w:line="540" w:lineRule="exact"/>
        <w:ind w:left="0" w:leftChars="0" w:firstLine="616" w:firstLineChars="200"/>
        <w:textAlignment w:val="auto"/>
        <w:rPr>
          <w:rFonts w:hint="default" w:ascii="Times New Roman" w:hAnsi="Times New Roman" w:eastAsia="仿宋_GB2312" w:cs="Times New Roman"/>
          <w:color w:val="auto"/>
          <w:spacing w:val="0"/>
          <w:sz w:val="32"/>
          <w:szCs w:val="32"/>
        </w:rPr>
      </w:pPr>
      <w:r>
        <w:rPr>
          <w:rFonts w:hint="default" w:ascii="Times New Roman" w:hAnsi="Times New Roman" w:eastAsia="黑体" w:cs="Times New Roman"/>
          <w:color w:val="auto"/>
          <w:spacing w:val="0"/>
          <w:sz w:val="32"/>
          <w:szCs w:val="32"/>
        </w:rPr>
        <w:t>第二十</w:t>
      </w:r>
      <w:r>
        <w:rPr>
          <w:rFonts w:hint="default" w:ascii="Times New Roman" w:hAnsi="Times New Roman" w:eastAsia="黑体" w:cs="Times New Roman"/>
          <w:color w:val="auto"/>
          <w:spacing w:val="0"/>
          <w:sz w:val="32"/>
          <w:szCs w:val="32"/>
          <w:lang w:val="en-US" w:eastAsia="zh-CN"/>
        </w:rPr>
        <w:t>四</w:t>
      </w:r>
      <w:r>
        <w:rPr>
          <w:rFonts w:hint="default" w:ascii="Times New Roman" w:hAnsi="Times New Roman" w:eastAsia="黑体" w:cs="Times New Roman"/>
          <w:color w:val="auto"/>
          <w:spacing w:val="0"/>
          <w:sz w:val="32"/>
          <w:szCs w:val="32"/>
        </w:rPr>
        <w:t>条</w:t>
      </w:r>
      <w:r>
        <w:rPr>
          <w:rFonts w:hint="default" w:ascii="Times New Roman" w:hAnsi="Times New Roman" w:eastAsia="仿宋_GB2312" w:cs="Times New Roman"/>
          <w:color w:val="auto"/>
          <w:spacing w:val="0"/>
          <w:sz w:val="32"/>
          <w:szCs w:val="32"/>
        </w:rPr>
        <w:t xml:space="preserve">  </w:t>
      </w:r>
      <w:r>
        <w:rPr>
          <w:rFonts w:hint="default" w:ascii="Times New Roman" w:hAnsi="Times New Roman" w:eastAsia="仿宋_GB2312" w:cs="Times New Roman"/>
          <w:color w:val="auto"/>
          <w:spacing w:val="0"/>
          <w:sz w:val="32"/>
          <w:szCs w:val="32"/>
          <w:lang w:eastAsia="zh-CN"/>
        </w:rPr>
        <w:t>民办职业培训学校</w:t>
      </w:r>
      <w:r>
        <w:rPr>
          <w:rFonts w:hint="default" w:ascii="Times New Roman" w:hAnsi="Times New Roman" w:eastAsia="仿宋_GB2312" w:cs="Times New Roman"/>
          <w:color w:val="auto"/>
          <w:spacing w:val="0"/>
          <w:sz w:val="32"/>
          <w:szCs w:val="32"/>
        </w:rPr>
        <w:t>申请变更名称、校址、举办者或</w:t>
      </w:r>
      <w:r>
        <w:rPr>
          <w:rFonts w:hint="default" w:ascii="Times New Roman" w:hAnsi="Times New Roman" w:eastAsia="仿宋_GB2312" w:cs="Times New Roman"/>
          <w:color w:val="auto"/>
          <w:spacing w:val="0"/>
          <w:sz w:val="32"/>
          <w:szCs w:val="32"/>
          <w:lang w:eastAsia="zh-CN"/>
        </w:rPr>
        <w:t>法定代表人</w:t>
      </w:r>
      <w:r>
        <w:rPr>
          <w:rFonts w:hint="default" w:ascii="Times New Roman" w:hAnsi="Times New Roman" w:eastAsia="仿宋_GB2312" w:cs="Times New Roman"/>
          <w:color w:val="auto"/>
          <w:spacing w:val="0"/>
          <w:sz w:val="32"/>
          <w:szCs w:val="32"/>
        </w:rPr>
        <w:t>等事项时，应按照《设立标准》重新核准。个人举办的</w:t>
      </w:r>
      <w:r>
        <w:rPr>
          <w:rFonts w:hint="default" w:ascii="Times New Roman" w:hAnsi="Times New Roman" w:eastAsia="仿宋_GB2312" w:cs="Times New Roman"/>
          <w:color w:val="auto"/>
          <w:spacing w:val="0"/>
          <w:sz w:val="32"/>
          <w:szCs w:val="32"/>
          <w:lang w:eastAsia="zh-CN"/>
        </w:rPr>
        <w:t>民办职业培训学校</w:t>
      </w:r>
      <w:r>
        <w:rPr>
          <w:rFonts w:hint="default" w:ascii="Times New Roman" w:hAnsi="Times New Roman" w:eastAsia="仿宋_GB2312" w:cs="Times New Roman"/>
          <w:color w:val="auto"/>
          <w:spacing w:val="0"/>
          <w:sz w:val="32"/>
          <w:szCs w:val="32"/>
        </w:rPr>
        <w:t>一般不予变更举办者和</w:t>
      </w:r>
      <w:r>
        <w:rPr>
          <w:rFonts w:hint="default" w:ascii="Times New Roman" w:hAnsi="Times New Roman" w:eastAsia="仿宋_GB2312" w:cs="Times New Roman"/>
          <w:color w:val="auto"/>
          <w:spacing w:val="0"/>
          <w:sz w:val="32"/>
          <w:szCs w:val="32"/>
          <w:lang w:eastAsia="zh-CN"/>
        </w:rPr>
        <w:t>法定代表人</w:t>
      </w:r>
      <w:r>
        <w:rPr>
          <w:rFonts w:hint="default" w:ascii="Times New Roman" w:hAnsi="Times New Roman" w:eastAsia="仿宋_GB2312" w:cs="Times New Roman"/>
          <w:color w:val="auto"/>
          <w:spacing w:val="0"/>
          <w:sz w:val="32"/>
          <w:szCs w:val="32"/>
        </w:rPr>
        <w:t>。</w:t>
      </w:r>
    </w:p>
    <w:p w14:paraId="3D0ABBBC">
      <w:pPr>
        <w:keepNext w:val="0"/>
        <w:keepLines w:val="0"/>
        <w:pageBreakBefore w:val="0"/>
        <w:widowControl w:val="0"/>
        <w:kinsoku/>
        <w:wordWrap/>
        <w:overflowPunct w:val="0"/>
        <w:topLinePunct w:val="0"/>
        <w:autoSpaceDE/>
        <w:autoSpaceDN/>
        <w:bidi w:val="0"/>
        <w:adjustRightInd/>
        <w:snapToGrid/>
        <w:spacing w:line="540" w:lineRule="exact"/>
        <w:ind w:left="0" w:leftChars="0" w:firstLine="616" w:firstLineChars="200"/>
        <w:textAlignment w:val="auto"/>
        <w:rPr>
          <w:rFonts w:hint="default" w:ascii="Times New Roman" w:hAnsi="Times New Roman" w:eastAsia="仿宋_GB2312" w:cs="Times New Roman"/>
          <w:color w:val="auto"/>
          <w:spacing w:val="0"/>
          <w:sz w:val="32"/>
          <w:szCs w:val="32"/>
        </w:rPr>
      </w:pPr>
      <w:r>
        <w:rPr>
          <w:rFonts w:hint="default" w:ascii="Times New Roman" w:hAnsi="Times New Roman" w:eastAsia="仿宋_GB2312" w:cs="Times New Roman"/>
          <w:color w:val="auto"/>
          <w:spacing w:val="0"/>
          <w:sz w:val="32"/>
          <w:szCs w:val="32"/>
          <w:lang w:eastAsia="zh-CN"/>
        </w:rPr>
        <w:t>民办职业培训学校</w:t>
      </w:r>
      <w:r>
        <w:rPr>
          <w:rFonts w:hint="default" w:ascii="Times New Roman" w:hAnsi="Times New Roman" w:eastAsia="仿宋_GB2312" w:cs="Times New Roman"/>
          <w:color w:val="auto"/>
          <w:spacing w:val="0"/>
          <w:sz w:val="32"/>
          <w:szCs w:val="32"/>
        </w:rPr>
        <w:t>在审批机关行政区域内增设校区，按照向审批机关申请地址变更办理。</w:t>
      </w:r>
      <w:r>
        <w:rPr>
          <w:rFonts w:hint="default" w:ascii="Times New Roman" w:hAnsi="Times New Roman" w:eastAsia="仿宋_GB2312" w:cs="Times New Roman"/>
          <w:color w:val="auto"/>
          <w:spacing w:val="0"/>
          <w:sz w:val="32"/>
          <w:szCs w:val="32"/>
          <w:lang w:eastAsia="zh-CN"/>
        </w:rPr>
        <w:t>增设</w:t>
      </w:r>
      <w:r>
        <w:rPr>
          <w:rFonts w:hint="default" w:ascii="Times New Roman" w:hAnsi="Times New Roman" w:eastAsia="仿宋_GB2312" w:cs="Times New Roman"/>
          <w:color w:val="auto"/>
          <w:spacing w:val="0"/>
          <w:sz w:val="32"/>
          <w:szCs w:val="32"/>
        </w:rPr>
        <w:t>校区应当符合《设立标准》相关规定条件，其办学活动由</w:t>
      </w:r>
      <w:r>
        <w:rPr>
          <w:rFonts w:hint="default" w:ascii="Times New Roman" w:hAnsi="Times New Roman" w:eastAsia="仿宋_GB2312" w:cs="Times New Roman"/>
          <w:color w:val="auto"/>
          <w:spacing w:val="0"/>
          <w:sz w:val="32"/>
          <w:szCs w:val="32"/>
          <w:lang w:eastAsia="zh-CN"/>
        </w:rPr>
        <w:t>民办职业培训学校</w:t>
      </w:r>
      <w:r>
        <w:rPr>
          <w:rFonts w:hint="default" w:ascii="Times New Roman" w:hAnsi="Times New Roman" w:eastAsia="仿宋_GB2312" w:cs="Times New Roman"/>
          <w:color w:val="auto"/>
          <w:spacing w:val="0"/>
          <w:sz w:val="32"/>
          <w:szCs w:val="32"/>
        </w:rPr>
        <w:t>统一实施并承担责任。</w:t>
      </w:r>
    </w:p>
    <w:p w14:paraId="55031685">
      <w:pPr>
        <w:keepNext w:val="0"/>
        <w:keepLines w:val="0"/>
        <w:pageBreakBefore w:val="0"/>
        <w:widowControl w:val="0"/>
        <w:kinsoku/>
        <w:wordWrap/>
        <w:overflowPunct w:val="0"/>
        <w:topLinePunct w:val="0"/>
        <w:autoSpaceDE/>
        <w:autoSpaceDN/>
        <w:bidi w:val="0"/>
        <w:adjustRightInd/>
        <w:snapToGrid/>
        <w:spacing w:line="540" w:lineRule="exact"/>
        <w:ind w:left="0" w:leftChars="0" w:firstLine="616" w:firstLineChars="200"/>
        <w:textAlignment w:val="auto"/>
        <w:rPr>
          <w:rFonts w:hint="default" w:ascii="Times New Roman" w:hAnsi="Times New Roman" w:eastAsia="仿宋_GB2312" w:cs="Times New Roman"/>
          <w:color w:val="auto"/>
          <w:spacing w:val="0"/>
          <w:sz w:val="32"/>
          <w:szCs w:val="32"/>
        </w:rPr>
      </w:pPr>
      <w:r>
        <w:rPr>
          <w:rFonts w:hint="default" w:ascii="Times New Roman" w:hAnsi="Times New Roman" w:eastAsia="黑体" w:cs="Times New Roman"/>
          <w:color w:val="auto"/>
          <w:spacing w:val="0"/>
          <w:sz w:val="32"/>
          <w:szCs w:val="32"/>
        </w:rPr>
        <w:t>第二十</w:t>
      </w:r>
      <w:r>
        <w:rPr>
          <w:rFonts w:hint="default" w:ascii="Times New Roman" w:hAnsi="Times New Roman" w:eastAsia="黑体" w:cs="Times New Roman"/>
          <w:color w:val="auto"/>
          <w:spacing w:val="0"/>
          <w:sz w:val="32"/>
          <w:szCs w:val="32"/>
          <w:lang w:val="en-US" w:eastAsia="zh-CN"/>
        </w:rPr>
        <w:t>五</w:t>
      </w:r>
      <w:r>
        <w:rPr>
          <w:rFonts w:hint="default" w:ascii="Times New Roman" w:hAnsi="Times New Roman" w:eastAsia="黑体" w:cs="Times New Roman"/>
          <w:color w:val="auto"/>
          <w:spacing w:val="0"/>
          <w:sz w:val="32"/>
          <w:szCs w:val="32"/>
        </w:rPr>
        <w:t>条</w:t>
      </w:r>
      <w:r>
        <w:rPr>
          <w:rFonts w:hint="default" w:ascii="Times New Roman" w:hAnsi="Times New Roman" w:eastAsia="黑体" w:cs="Times New Roman"/>
          <w:color w:val="auto"/>
          <w:spacing w:val="0"/>
          <w:sz w:val="32"/>
          <w:szCs w:val="32"/>
          <w:lang w:val="en-US" w:eastAsia="zh-CN"/>
        </w:rPr>
        <w:t xml:space="preserve"> </w:t>
      </w:r>
      <w:r>
        <w:rPr>
          <w:rFonts w:hint="default" w:ascii="Times New Roman" w:hAnsi="Times New Roman" w:eastAsia="仿宋_GB2312" w:cs="Times New Roman"/>
          <w:color w:val="auto"/>
          <w:spacing w:val="0"/>
          <w:sz w:val="32"/>
          <w:szCs w:val="32"/>
          <w:lang w:val="en-US" w:eastAsia="zh-CN"/>
        </w:rPr>
        <w:t xml:space="preserve"> </w:t>
      </w:r>
      <w:r>
        <w:rPr>
          <w:rFonts w:hint="default" w:ascii="Times New Roman" w:hAnsi="Times New Roman" w:eastAsia="仿宋_GB2312" w:cs="Times New Roman"/>
          <w:color w:val="auto"/>
          <w:spacing w:val="0"/>
          <w:sz w:val="32"/>
          <w:szCs w:val="32"/>
        </w:rPr>
        <w:t>营利性</w:t>
      </w:r>
      <w:r>
        <w:rPr>
          <w:rFonts w:hint="default" w:ascii="Times New Roman" w:hAnsi="Times New Roman" w:eastAsia="仿宋_GB2312" w:cs="Times New Roman"/>
          <w:color w:val="auto"/>
          <w:spacing w:val="0"/>
          <w:sz w:val="32"/>
          <w:szCs w:val="32"/>
          <w:lang w:eastAsia="zh-CN"/>
        </w:rPr>
        <w:t>民办职业培训学校</w:t>
      </w:r>
      <w:r>
        <w:rPr>
          <w:rFonts w:hint="default" w:ascii="Times New Roman" w:hAnsi="Times New Roman" w:eastAsia="仿宋_GB2312" w:cs="Times New Roman"/>
          <w:color w:val="auto"/>
          <w:spacing w:val="0"/>
          <w:sz w:val="32"/>
          <w:szCs w:val="32"/>
        </w:rPr>
        <w:t>可以跨行政区域增设校区，增设校区</w:t>
      </w:r>
      <w:r>
        <w:rPr>
          <w:rFonts w:hint="default" w:ascii="Times New Roman" w:hAnsi="Times New Roman" w:eastAsia="仿宋_GB2312" w:cs="Times New Roman"/>
          <w:color w:val="auto"/>
          <w:spacing w:val="0"/>
          <w:sz w:val="32"/>
          <w:szCs w:val="32"/>
          <w:lang w:eastAsia="zh-CN"/>
        </w:rPr>
        <w:t>应</w:t>
      </w:r>
      <w:r>
        <w:rPr>
          <w:rFonts w:hint="default" w:ascii="Times New Roman" w:hAnsi="Times New Roman" w:eastAsia="仿宋_GB2312" w:cs="Times New Roman"/>
          <w:color w:val="auto"/>
          <w:spacing w:val="0"/>
          <w:sz w:val="32"/>
          <w:szCs w:val="32"/>
        </w:rPr>
        <w:t>向拟增设地审批机关提出办学许可申请，报原审批机关备案</w:t>
      </w:r>
      <w:r>
        <w:rPr>
          <w:rFonts w:hint="default" w:ascii="Times New Roman" w:hAnsi="Times New Roman" w:eastAsia="仿宋_GB2312" w:cs="Times New Roman"/>
          <w:color w:val="auto"/>
          <w:spacing w:val="0"/>
          <w:sz w:val="32"/>
          <w:szCs w:val="32"/>
          <w:lang w:eastAsia="zh-CN"/>
        </w:rPr>
        <w:t>，并</w:t>
      </w:r>
      <w:r>
        <w:rPr>
          <w:rFonts w:hint="default" w:ascii="Times New Roman" w:hAnsi="Times New Roman" w:eastAsia="仿宋_GB2312" w:cs="Times New Roman"/>
          <w:color w:val="auto"/>
          <w:spacing w:val="0"/>
          <w:sz w:val="32"/>
          <w:szCs w:val="32"/>
        </w:rPr>
        <w:t>按规定进行登记。</w:t>
      </w:r>
    </w:p>
    <w:p w14:paraId="423A687A">
      <w:pPr>
        <w:keepNext w:val="0"/>
        <w:keepLines w:val="0"/>
        <w:pageBreakBefore w:val="0"/>
        <w:widowControl w:val="0"/>
        <w:kinsoku/>
        <w:wordWrap/>
        <w:overflowPunct w:val="0"/>
        <w:topLinePunct w:val="0"/>
        <w:autoSpaceDE/>
        <w:autoSpaceDN/>
        <w:bidi w:val="0"/>
        <w:adjustRightInd/>
        <w:snapToGrid/>
        <w:spacing w:line="540" w:lineRule="exact"/>
        <w:ind w:left="0" w:leftChars="0" w:firstLine="616" w:firstLineChars="200"/>
        <w:textAlignment w:val="auto"/>
        <w:rPr>
          <w:rFonts w:hint="default" w:ascii="Times New Roman" w:hAnsi="Times New Roman" w:eastAsia="仿宋_GB2312" w:cs="Times New Roman"/>
          <w:color w:val="auto"/>
          <w:spacing w:val="0"/>
          <w:sz w:val="32"/>
          <w:szCs w:val="32"/>
          <w:highlight w:val="none"/>
        </w:rPr>
      </w:pPr>
      <w:r>
        <w:rPr>
          <w:rFonts w:hint="default" w:ascii="Times New Roman" w:hAnsi="Times New Roman" w:eastAsia="仿宋_GB2312" w:cs="Times New Roman"/>
          <w:color w:val="auto"/>
          <w:spacing w:val="0"/>
          <w:sz w:val="32"/>
          <w:szCs w:val="32"/>
          <w:highlight w:val="none"/>
        </w:rPr>
        <w:t>非营利性</w:t>
      </w:r>
      <w:r>
        <w:rPr>
          <w:rFonts w:hint="default" w:ascii="Times New Roman" w:hAnsi="Times New Roman" w:eastAsia="仿宋_GB2312" w:cs="Times New Roman"/>
          <w:color w:val="auto"/>
          <w:spacing w:val="0"/>
          <w:sz w:val="32"/>
          <w:szCs w:val="32"/>
          <w:highlight w:val="none"/>
          <w:lang w:eastAsia="zh-CN"/>
        </w:rPr>
        <w:t>民办职业培训学校</w:t>
      </w:r>
      <w:r>
        <w:rPr>
          <w:rFonts w:hint="default" w:ascii="Times New Roman" w:hAnsi="Times New Roman" w:eastAsia="仿宋_GB2312" w:cs="Times New Roman"/>
          <w:color w:val="auto"/>
          <w:spacing w:val="0"/>
          <w:sz w:val="32"/>
          <w:szCs w:val="32"/>
          <w:highlight w:val="none"/>
        </w:rPr>
        <w:t>不得跨行政区域增设校区。</w:t>
      </w:r>
    </w:p>
    <w:p w14:paraId="1176B18E">
      <w:pPr>
        <w:keepNext w:val="0"/>
        <w:keepLines w:val="0"/>
        <w:pageBreakBefore w:val="0"/>
        <w:widowControl w:val="0"/>
        <w:kinsoku/>
        <w:wordWrap/>
        <w:overflowPunct w:val="0"/>
        <w:topLinePunct w:val="0"/>
        <w:autoSpaceDE/>
        <w:autoSpaceDN/>
        <w:bidi w:val="0"/>
        <w:adjustRightInd/>
        <w:snapToGrid/>
        <w:spacing w:line="540" w:lineRule="exact"/>
        <w:ind w:left="0" w:leftChars="0" w:firstLine="616" w:firstLineChars="200"/>
        <w:textAlignment w:val="auto"/>
        <w:rPr>
          <w:rFonts w:hint="default" w:ascii="Times New Roman" w:hAnsi="Times New Roman" w:eastAsia="仿宋_GB2312" w:cs="Times New Roman"/>
          <w:color w:val="auto"/>
          <w:spacing w:val="0"/>
          <w:sz w:val="32"/>
          <w:szCs w:val="32"/>
        </w:rPr>
      </w:pPr>
      <w:r>
        <w:rPr>
          <w:rFonts w:hint="default" w:ascii="Times New Roman" w:hAnsi="Times New Roman" w:eastAsia="黑体" w:cs="Times New Roman"/>
          <w:color w:val="auto"/>
          <w:spacing w:val="0"/>
          <w:sz w:val="32"/>
          <w:szCs w:val="32"/>
        </w:rPr>
        <w:t>第二十</w:t>
      </w:r>
      <w:r>
        <w:rPr>
          <w:rFonts w:hint="default" w:ascii="Times New Roman" w:hAnsi="Times New Roman" w:eastAsia="黑体" w:cs="Times New Roman"/>
          <w:color w:val="auto"/>
          <w:spacing w:val="0"/>
          <w:sz w:val="32"/>
          <w:szCs w:val="32"/>
          <w:lang w:val="en-US" w:eastAsia="zh-CN"/>
        </w:rPr>
        <w:t>六</w:t>
      </w:r>
      <w:r>
        <w:rPr>
          <w:rFonts w:hint="default" w:ascii="Times New Roman" w:hAnsi="Times New Roman" w:eastAsia="黑体" w:cs="Times New Roman"/>
          <w:color w:val="auto"/>
          <w:spacing w:val="0"/>
          <w:sz w:val="32"/>
          <w:szCs w:val="32"/>
        </w:rPr>
        <w:t>条</w:t>
      </w:r>
      <w:r>
        <w:rPr>
          <w:rFonts w:hint="default" w:ascii="Times New Roman" w:hAnsi="Times New Roman" w:eastAsia="仿宋_GB2312" w:cs="Times New Roman"/>
          <w:color w:val="auto"/>
          <w:spacing w:val="0"/>
          <w:sz w:val="32"/>
          <w:szCs w:val="32"/>
        </w:rPr>
        <w:t xml:space="preserve">  营利性</w:t>
      </w:r>
      <w:r>
        <w:rPr>
          <w:rFonts w:hint="default" w:ascii="Times New Roman" w:hAnsi="Times New Roman" w:eastAsia="仿宋_GB2312" w:cs="Times New Roman"/>
          <w:color w:val="auto"/>
          <w:spacing w:val="0"/>
          <w:sz w:val="32"/>
          <w:szCs w:val="32"/>
          <w:lang w:eastAsia="zh-CN"/>
        </w:rPr>
        <w:t>民办职业培训学校</w:t>
      </w:r>
      <w:r>
        <w:rPr>
          <w:rFonts w:hint="default" w:ascii="Times New Roman" w:hAnsi="Times New Roman" w:eastAsia="仿宋_GB2312" w:cs="Times New Roman"/>
          <w:color w:val="auto"/>
          <w:spacing w:val="0"/>
          <w:sz w:val="32"/>
          <w:szCs w:val="32"/>
        </w:rPr>
        <w:t>可以设立分校</w:t>
      </w:r>
      <w:r>
        <w:rPr>
          <w:rFonts w:hint="default" w:ascii="Times New Roman" w:hAnsi="Times New Roman" w:eastAsia="仿宋_GB2312" w:cs="Times New Roman"/>
          <w:color w:val="auto"/>
          <w:spacing w:val="0"/>
          <w:sz w:val="32"/>
          <w:szCs w:val="32"/>
          <w:lang w:eastAsia="zh-CN"/>
        </w:rPr>
        <w:t>，</w:t>
      </w:r>
      <w:r>
        <w:rPr>
          <w:rFonts w:hint="default" w:ascii="Times New Roman" w:hAnsi="Times New Roman" w:eastAsia="仿宋_GB2312" w:cs="Times New Roman"/>
          <w:color w:val="auto"/>
          <w:spacing w:val="0"/>
          <w:sz w:val="32"/>
          <w:szCs w:val="32"/>
        </w:rPr>
        <w:t>设立分校应向分校所在地审批机关单独申请办学许可，报原审批机关备案，并到</w:t>
      </w:r>
      <w:r>
        <w:rPr>
          <w:rFonts w:hint="default" w:ascii="Times New Roman" w:hAnsi="Times New Roman" w:eastAsia="仿宋_GB2312" w:cs="Times New Roman"/>
          <w:color w:val="auto"/>
          <w:spacing w:val="0"/>
          <w:sz w:val="32"/>
          <w:szCs w:val="32"/>
          <w:lang w:eastAsia="zh-CN"/>
        </w:rPr>
        <w:t>所在</w:t>
      </w:r>
      <w:r>
        <w:rPr>
          <w:rFonts w:hint="default" w:ascii="Times New Roman" w:hAnsi="Times New Roman" w:eastAsia="仿宋_GB2312" w:cs="Times New Roman"/>
          <w:color w:val="auto"/>
          <w:spacing w:val="0"/>
          <w:sz w:val="32"/>
          <w:szCs w:val="32"/>
        </w:rPr>
        <w:t>地</w:t>
      </w:r>
      <w:r>
        <w:rPr>
          <w:rFonts w:hint="default" w:ascii="Times New Roman" w:hAnsi="Times New Roman" w:eastAsia="仿宋_GB2312" w:cs="Times New Roman"/>
          <w:color w:val="auto"/>
          <w:spacing w:val="0"/>
          <w:sz w:val="32"/>
          <w:szCs w:val="32"/>
          <w:lang w:eastAsia="zh-CN"/>
        </w:rPr>
        <w:t>市场监督行政部门</w:t>
      </w:r>
      <w:r>
        <w:rPr>
          <w:rFonts w:hint="default" w:ascii="Times New Roman" w:hAnsi="Times New Roman" w:eastAsia="仿宋_GB2312" w:cs="Times New Roman"/>
          <w:color w:val="auto"/>
          <w:spacing w:val="0"/>
          <w:sz w:val="32"/>
          <w:szCs w:val="32"/>
        </w:rPr>
        <w:t>办理登记注册。分校应当符合《设立标准》规定的各项设立条件。</w:t>
      </w:r>
    </w:p>
    <w:p w14:paraId="70C85FE4">
      <w:pPr>
        <w:keepNext w:val="0"/>
        <w:keepLines w:val="0"/>
        <w:pageBreakBefore w:val="0"/>
        <w:widowControl w:val="0"/>
        <w:kinsoku/>
        <w:wordWrap/>
        <w:overflowPunct w:val="0"/>
        <w:topLinePunct w:val="0"/>
        <w:autoSpaceDE/>
        <w:autoSpaceDN/>
        <w:bidi w:val="0"/>
        <w:adjustRightInd/>
        <w:snapToGrid/>
        <w:spacing w:line="540" w:lineRule="exact"/>
        <w:ind w:left="0" w:leftChars="0" w:firstLine="616" w:firstLineChars="200"/>
        <w:textAlignment w:val="auto"/>
        <w:rPr>
          <w:rFonts w:hint="default" w:ascii="Times New Roman" w:hAnsi="Times New Roman" w:eastAsia="仿宋_GB2312" w:cs="Times New Roman"/>
          <w:color w:val="auto"/>
          <w:spacing w:val="0"/>
          <w:sz w:val="32"/>
          <w:szCs w:val="32"/>
          <w:highlight w:val="none"/>
        </w:rPr>
      </w:pPr>
      <w:r>
        <w:rPr>
          <w:rFonts w:hint="default" w:ascii="Times New Roman" w:hAnsi="Times New Roman" w:eastAsia="仿宋_GB2312" w:cs="Times New Roman"/>
          <w:color w:val="auto"/>
          <w:spacing w:val="0"/>
          <w:sz w:val="32"/>
          <w:szCs w:val="32"/>
          <w:highlight w:val="none"/>
        </w:rPr>
        <w:t>非营利性</w:t>
      </w:r>
      <w:r>
        <w:rPr>
          <w:rFonts w:hint="default" w:ascii="Times New Roman" w:hAnsi="Times New Roman" w:eastAsia="仿宋_GB2312" w:cs="Times New Roman"/>
          <w:color w:val="auto"/>
          <w:spacing w:val="0"/>
          <w:sz w:val="32"/>
          <w:szCs w:val="32"/>
          <w:highlight w:val="none"/>
          <w:lang w:eastAsia="zh-CN"/>
        </w:rPr>
        <w:t>民办职业培训学校</w:t>
      </w:r>
      <w:r>
        <w:rPr>
          <w:rFonts w:hint="default" w:ascii="Times New Roman" w:hAnsi="Times New Roman" w:eastAsia="仿宋_GB2312" w:cs="Times New Roman"/>
          <w:color w:val="auto"/>
          <w:spacing w:val="0"/>
          <w:sz w:val="32"/>
          <w:szCs w:val="32"/>
          <w:highlight w:val="none"/>
        </w:rPr>
        <w:t>不得设立分校。</w:t>
      </w:r>
    </w:p>
    <w:p w14:paraId="0950CB79">
      <w:pPr>
        <w:keepNext w:val="0"/>
        <w:keepLines w:val="0"/>
        <w:pageBreakBefore w:val="0"/>
        <w:widowControl w:val="0"/>
        <w:kinsoku/>
        <w:wordWrap/>
        <w:overflowPunct w:val="0"/>
        <w:topLinePunct w:val="0"/>
        <w:autoSpaceDE/>
        <w:autoSpaceDN/>
        <w:bidi w:val="0"/>
        <w:adjustRightInd/>
        <w:snapToGrid/>
        <w:spacing w:line="540" w:lineRule="exact"/>
        <w:ind w:left="0" w:leftChars="0" w:firstLine="616" w:firstLineChars="200"/>
        <w:textAlignment w:val="auto"/>
        <w:rPr>
          <w:rFonts w:hint="default" w:ascii="Times New Roman" w:hAnsi="Times New Roman" w:eastAsia="仿宋_GB2312" w:cs="Times New Roman"/>
          <w:color w:val="auto"/>
          <w:spacing w:val="0"/>
          <w:sz w:val="32"/>
          <w:szCs w:val="32"/>
          <w:lang w:eastAsia="zh-CN"/>
        </w:rPr>
      </w:pPr>
      <w:r>
        <w:rPr>
          <w:rFonts w:hint="default" w:ascii="Times New Roman" w:hAnsi="Times New Roman" w:eastAsia="黑体" w:cs="Times New Roman"/>
          <w:color w:val="auto"/>
          <w:spacing w:val="0"/>
          <w:sz w:val="32"/>
          <w:szCs w:val="32"/>
        </w:rPr>
        <w:t>第二十</w:t>
      </w:r>
      <w:r>
        <w:rPr>
          <w:rFonts w:hint="default" w:ascii="Times New Roman" w:hAnsi="Times New Roman" w:eastAsia="黑体" w:cs="Times New Roman"/>
          <w:color w:val="auto"/>
          <w:spacing w:val="0"/>
          <w:sz w:val="32"/>
          <w:szCs w:val="32"/>
          <w:lang w:val="en-US" w:eastAsia="zh-CN"/>
        </w:rPr>
        <w:t>七</w:t>
      </w:r>
      <w:r>
        <w:rPr>
          <w:rFonts w:hint="default" w:ascii="Times New Roman" w:hAnsi="Times New Roman" w:eastAsia="黑体" w:cs="Times New Roman"/>
          <w:color w:val="auto"/>
          <w:spacing w:val="0"/>
          <w:sz w:val="32"/>
          <w:szCs w:val="32"/>
        </w:rPr>
        <w:t>条</w:t>
      </w:r>
      <w:r>
        <w:rPr>
          <w:rFonts w:hint="default" w:ascii="Times New Roman" w:hAnsi="Times New Roman" w:eastAsia="仿宋_GB2312" w:cs="Times New Roman"/>
          <w:color w:val="auto"/>
          <w:spacing w:val="0"/>
          <w:sz w:val="32"/>
          <w:szCs w:val="32"/>
          <w:lang w:val="en-US" w:eastAsia="zh-CN"/>
        </w:rPr>
        <w:t xml:space="preserve">  </w:t>
      </w:r>
      <w:r>
        <w:rPr>
          <w:rFonts w:hint="default" w:ascii="Times New Roman" w:hAnsi="Times New Roman" w:eastAsia="仿宋_GB2312" w:cs="Times New Roman"/>
          <w:color w:val="auto"/>
          <w:spacing w:val="0"/>
          <w:sz w:val="32"/>
          <w:szCs w:val="32"/>
          <w:lang w:eastAsia="zh-CN"/>
        </w:rPr>
        <w:t>审批机关受理变更事项申请后，对提交材料及承诺事项进行形式审查，作出是否准予变更的决定。不同意变更的，向申请者说明理由。</w:t>
      </w:r>
    </w:p>
    <w:p w14:paraId="7642F26D">
      <w:pPr>
        <w:keepNext w:val="0"/>
        <w:keepLines w:val="0"/>
        <w:pageBreakBefore w:val="0"/>
        <w:widowControl w:val="0"/>
        <w:kinsoku/>
        <w:wordWrap/>
        <w:overflowPunct w:val="0"/>
        <w:topLinePunct w:val="0"/>
        <w:autoSpaceDE/>
        <w:autoSpaceDN/>
        <w:bidi w:val="0"/>
        <w:adjustRightInd/>
        <w:snapToGrid/>
        <w:spacing w:line="540" w:lineRule="exact"/>
        <w:ind w:left="0" w:leftChars="0" w:firstLine="616" w:firstLineChars="200"/>
        <w:textAlignment w:val="auto"/>
        <w:rPr>
          <w:rFonts w:hint="default" w:ascii="Times New Roman" w:hAnsi="Times New Roman" w:eastAsia="仿宋_GB2312" w:cs="Times New Roman"/>
          <w:color w:val="auto"/>
          <w:spacing w:val="0"/>
          <w:sz w:val="32"/>
          <w:szCs w:val="32"/>
          <w:lang w:eastAsia="zh-CN"/>
        </w:rPr>
      </w:pPr>
      <w:r>
        <w:rPr>
          <w:rFonts w:hint="default" w:ascii="Times New Roman" w:hAnsi="Times New Roman" w:eastAsia="仿宋_GB2312" w:cs="Times New Roman"/>
          <w:color w:val="auto"/>
          <w:spacing w:val="0"/>
          <w:sz w:val="32"/>
          <w:szCs w:val="32"/>
          <w:lang w:eastAsia="zh-CN"/>
        </w:rPr>
        <w:t>对准予变更的民办职业培训学校换发《办学许可证》。变更事项涉及法人登记证书内容的，应当按照市场监管部门或民办非企业单位（社会服务机构）登记管理机关的规定申请办理变更登记。</w:t>
      </w:r>
    </w:p>
    <w:p w14:paraId="123B26B4">
      <w:pPr>
        <w:keepNext w:val="0"/>
        <w:keepLines w:val="0"/>
        <w:pageBreakBefore w:val="0"/>
        <w:widowControl w:val="0"/>
        <w:kinsoku/>
        <w:wordWrap/>
        <w:overflowPunct w:val="0"/>
        <w:topLinePunct w:val="0"/>
        <w:autoSpaceDE/>
        <w:autoSpaceDN/>
        <w:bidi w:val="0"/>
        <w:adjustRightInd/>
        <w:snapToGrid/>
        <w:spacing w:line="540" w:lineRule="exact"/>
        <w:ind w:left="0" w:leftChars="0" w:firstLine="616" w:firstLineChars="200"/>
        <w:textAlignment w:val="auto"/>
        <w:rPr>
          <w:rFonts w:hint="default" w:ascii="Times New Roman" w:hAnsi="Times New Roman" w:eastAsia="仿宋_GB2312" w:cs="Times New Roman"/>
          <w:color w:val="auto"/>
          <w:spacing w:val="0"/>
          <w:sz w:val="32"/>
          <w:szCs w:val="32"/>
          <w:lang w:eastAsia="zh-CN"/>
        </w:rPr>
      </w:pPr>
      <w:r>
        <w:rPr>
          <w:rFonts w:hint="default" w:ascii="Times New Roman" w:hAnsi="Times New Roman" w:eastAsia="黑体" w:cs="Times New Roman"/>
          <w:color w:val="auto"/>
          <w:spacing w:val="0"/>
          <w:sz w:val="32"/>
          <w:szCs w:val="32"/>
        </w:rPr>
        <w:t>第</w:t>
      </w:r>
      <w:r>
        <w:rPr>
          <w:rFonts w:hint="default" w:ascii="Times New Roman" w:hAnsi="Times New Roman" w:eastAsia="黑体" w:cs="Times New Roman"/>
          <w:color w:val="auto"/>
          <w:spacing w:val="0"/>
          <w:sz w:val="32"/>
          <w:szCs w:val="32"/>
          <w:lang w:eastAsia="zh-CN"/>
        </w:rPr>
        <w:t>二十</w:t>
      </w:r>
      <w:r>
        <w:rPr>
          <w:rFonts w:hint="default" w:ascii="Times New Roman" w:hAnsi="Times New Roman" w:eastAsia="黑体" w:cs="Times New Roman"/>
          <w:color w:val="auto"/>
          <w:spacing w:val="0"/>
          <w:sz w:val="32"/>
          <w:szCs w:val="32"/>
          <w:lang w:val="en-US" w:eastAsia="zh-CN"/>
        </w:rPr>
        <w:t>八</w:t>
      </w:r>
      <w:r>
        <w:rPr>
          <w:rFonts w:hint="default" w:ascii="Times New Roman" w:hAnsi="Times New Roman" w:eastAsia="黑体" w:cs="Times New Roman"/>
          <w:color w:val="auto"/>
          <w:spacing w:val="0"/>
          <w:sz w:val="32"/>
          <w:szCs w:val="32"/>
        </w:rPr>
        <w:t>条</w:t>
      </w:r>
      <w:r>
        <w:rPr>
          <w:rFonts w:hint="default" w:ascii="Times New Roman" w:hAnsi="Times New Roman" w:eastAsia="仿宋_GB2312" w:cs="Times New Roman"/>
          <w:color w:val="auto"/>
          <w:spacing w:val="0"/>
          <w:kern w:val="58"/>
          <w:sz w:val="32"/>
          <w:szCs w:val="32"/>
        </w:rPr>
        <w:t xml:space="preserve">  </w:t>
      </w:r>
      <w:r>
        <w:rPr>
          <w:rFonts w:hint="default" w:ascii="Times New Roman" w:hAnsi="Times New Roman" w:eastAsia="仿宋_GB2312" w:cs="Times New Roman"/>
          <w:color w:val="auto"/>
          <w:spacing w:val="0"/>
          <w:sz w:val="32"/>
          <w:szCs w:val="32"/>
          <w:lang w:eastAsia="zh-CN"/>
        </w:rPr>
        <w:t>民办职业培训学校可以进行分立、合并，但不得分立为不同法人属性的学校，不同法人属性的学校也不得合并。</w:t>
      </w:r>
    </w:p>
    <w:p w14:paraId="35A54E2F">
      <w:pPr>
        <w:keepNext w:val="0"/>
        <w:keepLines w:val="0"/>
        <w:pageBreakBefore w:val="0"/>
        <w:widowControl w:val="0"/>
        <w:kinsoku/>
        <w:wordWrap/>
        <w:overflowPunct w:val="0"/>
        <w:topLinePunct w:val="0"/>
        <w:autoSpaceDE/>
        <w:autoSpaceDN/>
        <w:bidi w:val="0"/>
        <w:adjustRightInd/>
        <w:snapToGrid/>
        <w:spacing w:line="540" w:lineRule="exact"/>
        <w:ind w:left="0" w:leftChars="0" w:firstLine="616" w:firstLineChars="200"/>
        <w:textAlignment w:val="auto"/>
        <w:rPr>
          <w:rFonts w:hint="default" w:ascii="Times New Roman" w:hAnsi="Times New Roman" w:eastAsia="仿宋_GB2312" w:cs="Times New Roman"/>
          <w:color w:val="auto"/>
          <w:spacing w:val="0"/>
          <w:sz w:val="32"/>
          <w:szCs w:val="32"/>
          <w:lang w:val="en-US" w:eastAsia="zh-CN"/>
        </w:rPr>
      </w:pPr>
      <w:r>
        <w:rPr>
          <w:rFonts w:hint="default" w:ascii="Times New Roman" w:hAnsi="Times New Roman" w:eastAsia="仿宋_GB2312" w:cs="Times New Roman"/>
          <w:color w:val="auto"/>
          <w:spacing w:val="0"/>
          <w:sz w:val="32"/>
          <w:szCs w:val="32"/>
          <w:lang w:eastAsia="zh-CN"/>
        </w:rPr>
        <w:t>民办职业培训学校分立、合并的，应当做好财务清算，制定应急工作方案和预案，妥善安置学生后，按照新设立学校的程序办理。</w:t>
      </w:r>
      <w:r>
        <w:rPr>
          <w:rFonts w:hint="default" w:ascii="Times New Roman" w:hAnsi="Times New Roman" w:eastAsia="仿宋_GB2312" w:cs="Times New Roman"/>
          <w:color w:val="auto"/>
          <w:spacing w:val="0"/>
          <w:sz w:val="32"/>
          <w:szCs w:val="32"/>
          <w:lang w:val="en-US" w:eastAsia="zh-CN"/>
        </w:rPr>
        <w:t xml:space="preserve">     </w:t>
      </w:r>
    </w:p>
    <w:p w14:paraId="21C51CEC">
      <w:pPr>
        <w:keepNext w:val="0"/>
        <w:keepLines w:val="0"/>
        <w:pageBreakBefore w:val="0"/>
        <w:widowControl w:val="0"/>
        <w:kinsoku/>
        <w:wordWrap/>
        <w:overflowPunct w:val="0"/>
        <w:topLinePunct w:val="0"/>
        <w:autoSpaceDE/>
        <w:autoSpaceDN/>
        <w:bidi w:val="0"/>
        <w:adjustRightInd/>
        <w:snapToGrid/>
        <w:spacing w:line="540" w:lineRule="exact"/>
        <w:ind w:left="0" w:leftChars="0" w:firstLine="616" w:firstLineChars="200"/>
        <w:textAlignment w:val="auto"/>
        <w:rPr>
          <w:rFonts w:hint="default" w:ascii="Times New Roman" w:hAnsi="Times New Roman" w:eastAsia="仿宋_GB2312" w:cs="Times New Roman"/>
          <w:color w:val="auto"/>
          <w:spacing w:val="0"/>
          <w:sz w:val="32"/>
          <w:szCs w:val="32"/>
        </w:rPr>
      </w:pPr>
      <w:r>
        <w:rPr>
          <w:rFonts w:hint="default" w:ascii="Times New Roman" w:hAnsi="Times New Roman" w:eastAsia="黑体" w:cs="Times New Roman"/>
          <w:color w:val="auto"/>
          <w:spacing w:val="0"/>
          <w:sz w:val="32"/>
          <w:szCs w:val="32"/>
        </w:rPr>
        <w:t>第</w:t>
      </w:r>
      <w:r>
        <w:rPr>
          <w:rFonts w:hint="default" w:ascii="Times New Roman" w:hAnsi="Times New Roman" w:eastAsia="黑体" w:cs="Times New Roman"/>
          <w:color w:val="auto"/>
          <w:spacing w:val="0"/>
          <w:sz w:val="32"/>
          <w:szCs w:val="32"/>
          <w:lang w:val="en-US" w:eastAsia="zh-CN"/>
        </w:rPr>
        <w:t>二十九</w:t>
      </w:r>
      <w:r>
        <w:rPr>
          <w:rFonts w:hint="default" w:ascii="Times New Roman" w:hAnsi="Times New Roman" w:eastAsia="黑体" w:cs="Times New Roman"/>
          <w:color w:val="auto"/>
          <w:spacing w:val="0"/>
          <w:sz w:val="32"/>
          <w:szCs w:val="32"/>
        </w:rPr>
        <w:t>条</w:t>
      </w:r>
      <w:r>
        <w:rPr>
          <w:rFonts w:hint="default" w:ascii="Times New Roman" w:hAnsi="Times New Roman" w:eastAsia="仿宋_GB2312" w:cs="Times New Roman"/>
          <w:color w:val="auto"/>
          <w:spacing w:val="0"/>
          <w:kern w:val="58"/>
          <w:sz w:val="32"/>
          <w:szCs w:val="32"/>
        </w:rPr>
        <w:t xml:space="preserve">  </w:t>
      </w:r>
      <w:r>
        <w:rPr>
          <w:rFonts w:hint="default" w:ascii="Times New Roman" w:hAnsi="Times New Roman" w:eastAsia="仿宋_GB2312" w:cs="Times New Roman"/>
          <w:color w:val="auto"/>
          <w:spacing w:val="0"/>
          <w:sz w:val="32"/>
          <w:szCs w:val="32"/>
          <w:lang w:val="en-US" w:eastAsia="zh-CN"/>
        </w:rPr>
        <w:t>各地应</w:t>
      </w:r>
      <w:r>
        <w:rPr>
          <w:rFonts w:hint="default" w:ascii="Times New Roman" w:hAnsi="Times New Roman" w:eastAsia="仿宋_GB2312" w:cs="Times New Roman"/>
          <w:color w:val="auto"/>
          <w:spacing w:val="0"/>
          <w:sz w:val="32"/>
          <w:szCs w:val="32"/>
        </w:rPr>
        <w:t>对</w:t>
      </w:r>
      <w:r>
        <w:rPr>
          <w:rFonts w:hint="default" w:ascii="Times New Roman" w:hAnsi="Times New Roman" w:eastAsia="仿宋_GB2312" w:cs="Times New Roman"/>
          <w:color w:val="auto"/>
          <w:spacing w:val="0"/>
          <w:sz w:val="32"/>
          <w:szCs w:val="32"/>
          <w:lang w:eastAsia="zh-CN"/>
        </w:rPr>
        <w:t>民办职业培训学校建立退出机制，</w:t>
      </w:r>
      <w:r>
        <w:rPr>
          <w:rFonts w:hint="default" w:ascii="Times New Roman" w:hAnsi="Times New Roman" w:eastAsia="仿宋_GB2312" w:cs="Times New Roman"/>
          <w:color w:val="auto"/>
          <w:spacing w:val="0"/>
          <w:sz w:val="32"/>
          <w:szCs w:val="32"/>
        </w:rPr>
        <w:t>有下列情形之一的，应当终止办学：</w:t>
      </w:r>
    </w:p>
    <w:p w14:paraId="649CC3FA">
      <w:pPr>
        <w:keepNext w:val="0"/>
        <w:keepLines w:val="0"/>
        <w:pageBreakBefore w:val="0"/>
        <w:widowControl w:val="0"/>
        <w:kinsoku/>
        <w:wordWrap/>
        <w:overflowPunct w:val="0"/>
        <w:topLinePunct w:val="0"/>
        <w:autoSpaceDE/>
        <w:autoSpaceDN/>
        <w:bidi w:val="0"/>
        <w:adjustRightInd/>
        <w:snapToGrid/>
        <w:spacing w:line="540" w:lineRule="exact"/>
        <w:ind w:left="0" w:leftChars="0" w:firstLine="616" w:firstLineChars="200"/>
        <w:textAlignment w:val="auto"/>
        <w:rPr>
          <w:rFonts w:hint="default" w:ascii="Times New Roman" w:hAnsi="Times New Roman" w:eastAsia="仿宋_GB2312" w:cs="Times New Roman"/>
          <w:color w:val="auto"/>
          <w:spacing w:val="0"/>
          <w:sz w:val="32"/>
          <w:szCs w:val="32"/>
        </w:rPr>
      </w:pPr>
      <w:r>
        <w:rPr>
          <w:rFonts w:hint="default" w:ascii="Times New Roman" w:hAnsi="Times New Roman" w:eastAsia="仿宋_GB2312" w:cs="Times New Roman"/>
          <w:color w:val="auto"/>
          <w:spacing w:val="0"/>
          <w:sz w:val="32"/>
          <w:szCs w:val="32"/>
        </w:rPr>
        <w:t>（一）根据</w:t>
      </w:r>
      <w:r>
        <w:rPr>
          <w:rFonts w:hint="default" w:ascii="Times New Roman" w:hAnsi="Times New Roman" w:eastAsia="仿宋_GB2312" w:cs="Times New Roman"/>
          <w:color w:val="auto"/>
          <w:spacing w:val="0"/>
          <w:sz w:val="32"/>
          <w:szCs w:val="32"/>
          <w:lang w:eastAsia="zh-CN"/>
        </w:rPr>
        <w:t>机构</w:t>
      </w:r>
      <w:r>
        <w:rPr>
          <w:rFonts w:hint="default" w:ascii="Times New Roman" w:hAnsi="Times New Roman" w:eastAsia="仿宋_GB2312" w:cs="Times New Roman"/>
          <w:color w:val="auto"/>
          <w:spacing w:val="0"/>
          <w:sz w:val="32"/>
          <w:szCs w:val="32"/>
        </w:rPr>
        <w:t>章程规定</w:t>
      </w:r>
      <w:r>
        <w:rPr>
          <w:rFonts w:hint="default" w:ascii="Times New Roman" w:hAnsi="Times New Roman" w:eastAsia="仿宋_GB2312" w:cs="Times New Roman"/>
          <w:color w:val="auto"/>
          <w:spacing w:val="0"/>
          <w:sz w:val="32"/>
          <w:szCs w:val="32"/>
          <w:lang w:eastAsia="zh-CN"/>
        </w:rPr>
        <w:t>自行决定终止</w:t>
      </w:r>
      <w:r>
        <w:rPr>
          <w:rFonts w:hint="default" w:ascii="Times New Roman" w:hAnsi="Times New Roman" w:eastAsia="仿宋_GB2312" w:cs="Times New Roman"/>
          <w:color w:val="auto"/>
          <w:spacing w:val="0"/>
          <w:sz w:val="32"/>
          <w:szCs w:val="32"/>
        </w:rPr>
        <w:t>，并经审批机关批准的。</w:t>
      </w:r>
    </w:p>
    <w:p w14:paraId="6C9FEA8C">
      <w:pPr>
        <w:keepNext w:val="0"/>
        <w:keepLines w:val="0"/>
        <w:pageBreakBefore w:val="0"/>
        <w:widowControl w:val="0"/>
        <w:kinsoku/>
        <w:wordWrap/>
        <w:overflowPunct w:val="0"/>
        <w:topLinePunct w:val="0"/>
        <w:autoSpaceDE/>
        <w:autoSpaceDN/>
        <w:bidi w:val="0"/>
        <w:adjustRightInd/>
        <w:snapToGrid/>
        <w:spacing w:line="540" w:lineRule="exact"/>
        <w:ind w:left="0" w:leftChars="0" w:firstLine="616" w:firstLineChars="200"/>
        <w:textAlignment w:val="auto"/>
        <w:rPr>
          <w:rFonts w:hint="default" w:ascii="Times New Roman" w:hAnsi="Times New Roman" w:eastAsia="仿宋_GB2312" w:cs="Times New Roman"/>
          <w:color w:val="auto"/>
          <w:spacing w:val="0"/>
          <w:sz w:val="32"/>
          <w:szCs w:val="32"/>
        </w:rPr>
      </w:pPr>
      <w:r>
        <w:rPr>
          <w:rFonts w:hint="default" w:ascii="Times New Roman" w:hAnsi="Times New Roman" w:eastAsia="仿宋_GB2312" w:cs="Times New Roman"/>
          <w:color w:val="auto"/>
          <w:spacing w:val="0"/>
          <w:sz w:val="32"/>
          <w:szCs w:val="32"/>
        </w:rPr>
        <w:t>（二）被吊销《办学许可证》或者</w:t>
      </w:r>
      <w:r>
        <w:rPr>
          <w:rFonts w:hint="default" w:ascii="Times New Roman" w:hAnsi="Times New Roman" w:eastAsia="仿宋_GB2312" w:cs="Times New Roman"/>
          <w:color w:val="auto"/>
          <w:spacing w:val="0"/>
          <w:kern w:val="58"/>
          <w:sz w:val="32"/>
          <w:szCs w:val="32"/>
        </w:rPr>
        <w:t>被登记</w:t>
      </w:r>
      <w:r>
        <w:rPr>
          <w:rFonts w:hint="default" w:ascii="Times New Roman" w:hAnsi="Times New Roman" w:eastAsia="仿宋_GB2312" w:cs="Times New Roman"/>
          <w:color w:val="auto"/>
          <w:spacing w:val="0"/>
          <w:kern w:val="58"/>
          <w:sz w:val="32"/>
          <w:szCs w:val="32"/>
          <w:lang w:eastAsia="zh-CN"/>
        </w:rPr>
        <w:t>管理</w:t>
      </w:r>
      <w:r>
        <w:rPr>
          <w:rFonts w:hint="default" w:ascii="Times New Roman" w:hAnsi="Times New Roman" w:eastAsia="仿宋_GB2312" w:cs="Times New Roman"/>
          <w:color w:val="auto"/>
          <w:spacing w:val="0"/>
          <w:kern w:val="58"/>
          <w:sz w:val="32"/>
          <w:szCs w:val="32"/>
        </w:rPr>
        <w:t>机关</w:t>
      </w:r>
      <w:r>
        <w:rPr>
          <w:rFonts w:hint="default" w:ascii="Times New Roman" w:hAnsi="Times New Roman" w:eastAsia="仿宋_GB2312" w:cs="Times New Roman"/>
          <w:color w:val="auto"/>
          <w:spacing w:val="0"/>
          <w:kern w:val="58"/>
          <w:sz w:val="32"/>
          <w:szCs w:val="32"/>
          <w:lang w:eastAsia="zh-CN"/>
        </w:rPr>
        <w:t>撤</w:t>
      </w:r>
      <w:r>
        <w:rPr>
          <w:rFonts w:hint="default" w:ascii="Times New Roman" w:hAnsi="Times New Roman" w:eastAsia="仿宋_GB2312" w:cs="Times New Roman"/>
          <w:color w:val="auto"/>
          <w:spacing w:val="0"/>
          <w:kern w:val="58"/>
          <w:sz w:val="32"/>
          <w:szCs w:val="32"/>
        </w:rPr>
        <w:t>销法人</w:t>
      </w:r>
      <w:r>
        <w:rPr>
          <w:rFonts w:hint="default" w:ascii="Times New Roman" w:hAnsi="Times New Roman" w:eastAsia="仿宋_GB2312" w:cs="Times New Roman"/>
          <w:color w:val="auto"/>
          <w:spacing w:val="0"/>
          <w:kern w:val="58"/>
          <w:sz w:val="32"/>
          <w:szCs w:val="32"/>
          <w:lang w:eastAsia="zh-CN"/>
        </w:rPr>
        <w:t>登记</w:t>
      </w:r>
      <w:r>
        <w:rPr>
          <w:rFonts w:hint="default" w:ascii="Times New Roman" w:hAnsi="Times New Roman" w:eastAsia="仿宋_GB2312" w:cs="Times New Roman"/>
          <w:color w:val="auto"/>
          <w:spacing w:val="0"/>
          <w:kern w:val="58"/>
          <w:sz w:val="32"/>
          <w:szCs w:val="32"/>
        </w:rPr>
        <w:t>的</w:t>
      </w:r>
      <w:r>
        <w:rPr>
          <w:rFonts w:hint="default" w:ascii="Times New Roman" w:hAnsi="Times New Roman" w:eastAsia="仿宋_GB2312" w:cs="Times New Roman"/>
          <w:color w:val="auto"/>
          <w:spacing w:val="0"/>
          <w:kern w:val="58"/>
          <w:sz w:val="32"/>
          <w:szCs w:val="32"/>
          <w:lang w:eastAsia="zh-CN"/>
        </w:rPr>
        <w:t>，以及</w:t>
      </w:r>
      <w:r>
        <w:rPr>
          <w:rFonts w:hint="default" w:ascii="Times New Roman" w:hAnsi="Times New Roman" w:eastAsia="仿宋_GB2312" w:cs="Times New Roman"/>
          <w:color w:val="auto"/>
          <w:spacing w:val="0"/>
          <w:sz w:val="32"/>
          <w:szCs w:val="32"/>
        </w:rPr>
        <w:t>《办学许可证》有效期满未延续的。</w:t>
      </w:r>
    </w:p>
    <w:p w14:paraId="2DA5AC63">
      <w:pPr>
        <w:keepNext w:val="0"/>
        <w:keepLines w:val="0"/>
        <w:pageBreakBefore w:val="0"/>
        <w:widowControl w:val="0"/>
        <w:kinsoku/>
        <w:wordWrap/>
        <w:overflowPunct w:val="0"/>
        <w:topLinePunct w:val="0"/>
        <w:autoSpaceDE/>
        <w:autoSpaceDN/>
        <w:bidi w:val="0"/>
        <w:adjustRightInd/>
        <w:snapToGrid/>
        <w:spacing w:line="540" w:lineRule="exact"/>
        <w:ind w:left="0" w:leftChars="0" w:firstLine="616" w:firstLineChars="200"/>
        <w:textAlignment w:val="auto"/>
        <w:rPr>
          <w:rFonts w:hint="default" w:ascii="Times New Roman" w:hAnsi="Times New Roman" w:eastAsia="仿宋_GB2312" w:cs="Times New Roman"/>
          <w:color w:val="auto"/>
          <w:spacing w:val="0"/>
          <w:sz w:val="32"/>
          <w:szCs w:val="32"/>
        </w:rPr>
      </w:pPr>
      <w:r>
        <w:rPr>
          <w:rFonts w:hint="default" w:ascii="Times New Roman" w:hAnsi="Times New Roman" w:eastAsia="仿宋_GB2312" w:cs="Times New Roman"/>
          <w:color w:val="auto"/>
          <w:spacing w:val="0"/>
          <w:sz w:val="32"/>
          <w:szCs w:val="32"/>
        </w:rPr>
        <w:t>（三）因资不抵债无法继续办学的。</w:t>
      </w:r>
    </w:p>
    <w:p w14:paraId="0083935A">
      <w:pPr>
        <w:keepNext w:val="0"/>
        <w:keepLines w:val="0"/>
        <w:pageBreakBefore w:val="0"/>
        <w:widowControl w:val="0"/>
        <w:kinsoku/>
        <w:wordWrap/>
        <w:overflowPunct w:val="0"/>
        <w:topLinePunct w:val="0"/>
        <w:autoSpaceDE/>
        <w:autoSpaceDN/>
        <w:bidi w:val="0"/>
        <w:adjustRightInd/>
        <w:snapToGrid/>
        <w:spacing w:line="540" w:lineRule="exact"/>
        <w:ind w:left="0" w:leftChars="0" w:firstLine="616" w:firstLineChars="200"/>
        <w:textAlignment w:val="auto"/>
        <w:rPr>
          <w:rFonts w:hint="default" w:ascii="Times New Roman" w:hAnsi="Times New Roman" w:eastAsia="仿宋_GB2312" w:cs="Times New Roman"/>
          <w:color w:val="auto"/>
          <w:spacing w:val="0"/>
          <w:sz w:val="32"/>
          <w:szCs w:val="32"/>
        </w:rPr>
      </w:pPr>
      <w:r>
        <w:rPr>
          <w:rFonts w:hint="default" w:ascii="Times New Roman" w:hAnsi="Times New Roman" w:eastAsia="仿宋_GB2312" w:cs="Times New Roman"/>
          <w:color w:val="auto"/>
          <w:spacing w:val="0"/>
          <w:sz w:val="32"/>
          <w:szCs w:val="32"/>
        </w:rPr>
        <w:t>（四）</w:t>
      </w:r>
      <w:r>
        <w:rPr>
          <w:rFonts w:hint="default" w:ascii="Times New Roman" w:hAnsi="Times New Roman" w:eastAsia="仿宋_GB2312" w:cs="Times New Roman"/>
          <w:color w:val="auto"/>
          <w:spacing w:val="0"/>
          <w:sz w:val="32"/>
          <w:szCs w:val="32"/>
          <w:lang w:val="en-US" w:eastAsia="zh-CN"/>
        </w:rPr>
        <w:t>3年内</w:t>
      </w:r>
      <w:r>
        <w:rPr>
          <w:rFonts w:hint="default" w:ascii="Times New Roman" w:hAnsi="Times New Roman" w:eastAsia="仿宋_GB2312" w:cs="Times New Roman"/>
          <w:color w:val="auto"/>
          <w:spacing w:val="0"/>
          <w:sz w:val="32"/>
          <w:szCs w:val="32"/>
        </w:rPr>
        <w:t>无实际招生、办学行为，《办学许可证》到期后自然废止的。</w:t>
      </w:r>
    </w:p>
    <w:p w14:paraId="1222F4B1">
      <w:pPr>
        <w:keepNext w:val="0"/>
        <w:keepLines w:val="0"/>
        <w:pageBreakBefore w:val="0"/>
        <w:widowControl w:val="0"/>
        <w:numPr>
          <w:ilvl w:val="0"/>
          <w:numId w:val="0"/>
        </w:numPr>
        <w:kinsoku/>
        <w:wordWrap/>
        <w:overflowPunct w:val="0"/>
        <w:topLinePunct w:val="0"/>
        <w:autoSpaceDE/>
        <w:autoSpaceDN/>
        <w:bidi w:val="0"/>
        <w:adjustRightInd/>
        <w:snapToGrid/>
        <w:spacing w:line="540" w:lineRule="exact"/>
        <w:ind w:left="0" w:leftChars="0" w:firstLine="616" w:firstLineChars="200"/>
        <w:textAlignment w:val="auto"/>
        <w:rPr>
          <w:rFonts w:hint="default" w:ascii="Times New Roman" w:hAnsi="Times New Roman" w:eastAsia="仿宋_GB2312" w:cs="Times New Roman"/>
          <w:color w:val="auto"/>
          <w:spacing w:val="0"/>
          <w:kern w:val="58"/>
          <w:sz w:val="32"/>
          <w:szCs w:val="32"/>
          <w:lang w:eastAsia="zh-CN"/>
        </w:rPr>
      </w:pPr>
      <w:r>
        <w:rPr>
          <w:rFonts w:hint="default" w:ascii="Times New Roman" w:hAnsi="Times New Roman" w:eastAsia="仿宋_GB2312" w:cs="Times New Roman"/>
          <w:color w:val="auto"/>
          <w:spacing w:val="0"/>
          <w:sz w:val="32"/>
          <w:szCs w:val="32"/>
          <w:lang w:eastAsia="zh-CN"/>
        </w:rPr>
        <w:t>（五）</w:t>
      </w:r>
      <w:r>
        <w:rPr>
          <w:rFonts w:hint="default" w:ascii="Times New Roman" w:hAnsi="Times New Roman" w:eastAsia="仿宋_GB2312" w:cs="Times New Roman"/>
          <w:color w:val="auto"/>
          <w:spacing w:val="0"/>
          <w:kern w:val="58"/>
          <w:sz w:val="32"/>
          <w:szCs w:val="32"/>
        </w:rPr>
        <w:t>连续</w:t>
      </w:r>
      <w:r>
        <w:rPr>
          <w:rFonts w:hint="default" w:ascii="Times New Roman" w:hAnsi="Times New Roman" w:eastAsia="仿宋_GB2312" w:cs="Times New Roman"/>
          <w:color w:val="auto"/>
          <w:spacing w:val="0"/>
          <w:kern w:val="58"/>
          <w:sz w:val="32"/>
          <w:szCs w:val="32"/>
          <w:lang w:val="en-US" w:eastAsia="zh-CN"/>
        </w:rPr>
        <w:t>两年年度检查</w:t>
      </w:r>
      <w:r>
        <w:rPr>
          <w:rFonts w:hint="default" w:ascii="Times New Roman" w:hAnsi="Times New Roman" w:eastAsia="仿宋_GB2312" w:cs="Times New Roman"/>
          <w:strike w:val="0"/>
          <w:dstrike w:val="0"/>
          <w:color w:val="auto"/>
          <w:spacing w:val="0"/>
          <w:kern w:val="58"/>
          <w:sz w:val="32"/>
          <w:szCs w:val="32"/>
          <w:lang w:val="en-US" w:eastAsia="zh-CN"/>
        </w:rPr>
        <w:t>达不到合格标准</w:t>
      </w:r>
      <w:r>
        <w:rPr>
          <w:rFonts w:hint="default" w:ascii="Times New Roman" w:hAnsi="Times New Roman" w:eastAsia="仿宋_GB2312" w:cs="Times New Roman"/>
          <w:color w:val="auto"/>
          <w:spacing w:val="0"/>
          <w:kern w:val="58"/>
          <w:sz w:val="32"/>
          <w:szCs w:val="32"/>
        </w:rPr>
        <w:t>的</w:t>
      </w:r>
      <w:r>
        <w:rPr>
          <w:rFonts w:hint="default" w:ascii="Times New Roman" w:hAnsi="Times New Roman" w:eastAsia="仿宋_GB2312" w:cs="Times New Roman"/>
          <w:color w:val="auto"/>
          <w:spacing w:val="0"/>
          <w:kern w:val="58"/>
          <w:sz w:val="32"/>
          <w:szCs w:val="32"/>
          <w:lang w:eastAsia="zh-CN"/>
        </w:rPr>
        <w:t>。</w:t>
      </w:r>
    </w:p>
    <w:p w14:paraId="50981EAB">
      <w:pPr>
        <w:keepNext w:val="0"/>
        <w:keepLines w:val="0"/>
        <w:pageBreakBefore w:val="0"/>
        <w:widowControl w:val="0"/>
        <w:kinsoku/>
        <w:wordWrap/>
        <w:overflowPunct w:val="0"/>
        <w:topLinePunct w:val="0"/>
        <w:autoSpaceDE/>
        <w:autoSpaceDN/>
        <w:bidi w:val="0"/>
        <w:adjustRightInd/>
        <w:snapToGrid/>
        <w:spacing w:line="540" w:lineRule="exact"/>
        <w:ind w:left="0" w:leftChars="0" w:firstLine="616" w:firstLineChars="200"/>
        <w:textAlignment w:val="auto"/>
        <w:rPr>
          <w:rFonts w:hint="default" w:ascii="Times New Roman" w:hAnsi="Times New Roman" w:eastAsia="仿宋_GB2312" w:cs="Times New Roman"/>
          <w:color w:val="auto"/>
          <w:spacing w:val="0"/>
          <w:sz w:val="32"/>
          <w:szCs w:val="32"/>
          <w:lang w:eastAsia="zh-CN"/>
        </w:rPr>
      </w:pPr>
      <w:r>
        <w:rPr>
          <w:rFonts w:hint="default" w:ascii="Times New Roman" w:hAnsi="Times New Roman" w:eastAsia="仿宋_GB2312" w:cs="Times New Roman"/>
          <w:color w:val="auto"/>
          <w:spacing w:val="0"/>
          <w:sz w:val="32"/>
          <w:szCs w:val="32"/>
          <w:lang w:eastAsia="zh-CN"/>
        </w:rPr>
        <w:t>（六）法律法规规定的其他应当终止的情形。</w:t>
      </w:r>
    </w:p>
    <w:p w14:paraId="3F36E926">
      <w:pPr>
        <w:keepNext w:val="0"/>
        <w:keepLines w:val="0"/>
        <w:pageBreakBefore w:val="0"/>
        <w:widowControl w:val="0"/>
        <w:kinsoku/>
        <w:wordWrap/>
        <w:overflowPunct w:val="0"/>
        <w:topLinePunct w:val="0"/>
        <w:autoSpaceDE/>
        <w:autoSpaceDN/>
        <w:bidi w:val="0"/>
        <w:adjustRightInd/>
        <w:snapToGrid/>
        <w:spacing w:line="540" w:lineRule="exact"/>
        <w:ind w:left="0" w:leftChars="0" w:firstLine="616" w:firstLineChars="200"/>
        <w:textAlignment w:val="auto"/>
        <w:rPr>
          <w:rFonts w:hint="default" w:ascii="Times New Roman" w:hAnsi="Times New Roman" w:eastAsia="仿宋_GB2312" w:cs="Times New Roman"/>
          <w:color w:val="auto"/>
          <w:spacing w:val="0"/>
          <w:sz w:val="32"/>
          <w:szCs w:val="32"/>
          <w:lang w:val="en-US" w:eastAsia="zh-CN"/>
        </w:rPr>
      </w:pPr>
      <w:r>
        <w:rPr>
          <w:rFonts w:hint="default" w:ascii="Times New Roman" w:hAnsi="Times New Roman" w:eastAsia="黑体" w:cs="Times New Roman"/>
          <w:color w:val="auto"/>
          <w:spacing w:val="0"/>
          <w:sz w:val="32"/>
          <w:szCs w:val="32"/>
        </w:rPr>
        <w:t>第</w:t>
      </w:r>
      <w:r>
        <w:rPr>
          <w:rFonts w:hint="default" w:ascii="Times New Roman" w:hAnsi="Times New Roman" w:eastAsia="黑体" w:cs="Times New Roman"/>
          <w:color w:val="auto"/>
          <w:spacing w:val="0"/>
          <w:sz w:val="32"/>
          <w:szCs w:val="32"/>
          <w:lang w:eastAsia="zh-CN"/>
        </w:rPr>
        <w:t>三十</w:t>
      </w:r>
      <w:r>
        <w:rPr>
          <w:rFonts w:hint="default" w:ascii="Times New Roman" w:hAnsi="Times New Roman" w:eastAsia="黑体" w:cs="Times New Roman"/>
          <w:color w:val="auto"/>
          <w:spacing w:val="0"/>
          <w:sz w:val="32"/>
          <w:szCs w:val="32"/>
        </w:rPr>
        <w:t>条</w:t>
      </w:r>
      <w:r>
        <w:rPr>
          <w:rFonts w:hint="default" w:ascii="Times New Roman" w:hAnsi="Times New Roman" w:eastAsia="仿宋_GB2312" w:cs="Times New Roman"/>
          <w:color w:val="auto"/>
          <w:spacing w:val="0"/>
          <w:sz w:val="32"/>
          <w:szCs w:val="32"/>
          <w:lang w:val="en-US" w:eastAsia="zh-CN"/>
        </w:rPr>
        <w:t xml:space="preserve">  </w:t>
      </w:r>
      <w:r>
        <w:rPr>
          <w:rFonts w:hint="default" w:ascii="Times New Roman" w:hAnsi="Times New Roman" w:eastAsia="仿宋_GB2312" w:cs="Times New Roman"/>
          <w:color w:val="auto"/>
          <w:spacing w:val="0"/>
          <w:kern w:val="2"/>
          <w:sz w:val="32"/>
          <w:szCs w:val="32"/>
          <w:lang w:val="en-US" w:eastAsia="zh-CN" w:bidi="ar-SA"/>
        </w:rPr>
        <w:t>民办职业培训学校自行终止的，应向审批机关提出申请。</w:t>
      </w:r>
      <w:r>
        <w:rPr>
          <w:rFonts w:hint="default" w:ascii="Times New Roman" w:hAnsi="Times New Roman" w:eastAsia="仿宋_GB2312" w:cs="Times New Roman"/>
          <w:color w:val="auto"/>
          <w:spacing w:val="0"/>
          <w:sz w:val="32"/>
          <w:szCs w:val="32"/>
          <w:lang w:val="en-US" w:eastAsia="zh-CN"/>
        </w:rPr>
        <w:t>申请时需提交以下材料：</w:t>
      </w:r>
    </w:p>
    <w:p w14:paraId="06B1BB2D">
      <w:pPr>
        <w:keepNext w:val="0"/>
        <w:keepLines w:val="0"/>
        <w:pageBreakBefore w:val="0"/>
        <w:widowControl w:val="0"/>
        <w:kinsoku/>
        <w:wordWrap/>
        <w:overflowPunct w:val="0"/>
        <w:topLinePunct w:val="0"/>
        <w:autoSpaceDE/>
        <w:autoSpaceDN/>
        <w:bidi w:val="0"/>
        <w:adjustRightInd/>
        <w:snapToGrid/>
        <w:spacing w:line="540" w:lineRule="exact"/>
        <w:ind w:left="0" w:leftChars="0" w:firstLine="616" w:firstLineChars="200"/>
        <w:textAlignment w:val="auto"/>
        <w:rPr>
          <w:rFonts w:hint="default" w:ascii="Times New Roman" w:hAnsi="Times New Roman" w:eastAsia="仿宋_GB2312" w:cs="Times New Roman"/>
          <w:color w:val="auto"/>
          <w:spacing w:val="0"/>
          <w:sz w:val="32"/>
          <w:szCs w:val="32"/>
        </w:rPr>
      </w:pPr>
      <w:r>
        <w:rPr>
          <w:rFonts w:hint="default" w:ascii="Times New Roman" w:hAnsi="Times New Roman" w:eastAsia="仿宋_GB2312" w:cs="Times New Roman"/>
          <w:color w:val="auto"/>
          <w:spacing w:val="0"/>
          <w:sz w:val="32"/>
          <w:szCs w:val="32"/>
          <w:lang w:val="en-US" w:eastAsia="zh-CN"/>
        </w:rPr>
        <w:t>（一）终止申请报告（附件9）</w:t>
      </w:r>
      <w:r>
        <w:rPr>
          <w:rFonts w:hint="default" w:ascii="Times New Roman" w:hAnsi="Times New Roman" w:eastAsia="仿宋_GB2312" w:cs="Times New Roman"/>
          <w:color w:val="auto"/>
          <w:spacing w:val="0"/>
          <w:sz w:val="32"/>
          <w:szCs w:val="32"/>
          <w:lang w:eastAsia="zh-CN"/>
        </w:rPr>
        <w:t>。</w:t>
      </w:r>
      <w:r>
        <w:rPr>
          <w:rFonts w:hint="default" w:ascii="Times New Roman" w:hAnsi="Times New Roman" w:eastAsia="仿宋_GB2312" w:cs="Times New Roman"/>
          <w:color w:val="auto"/>
          <w:spacing w:val="0"/>
          <w:sz w:val="32"/>
          <w:szCs w:val="32"/>
        </w:rPr>
        <w:t>内容应当包含理事会</w:t>
      </w:r>
      <w:r>
        <w:rPr>
          <w:rFonts w:hint="default" w:ascii="Times New Roman" w:hAnsi="Times New Roman" w:eastAsia="仿宋_GB2312" w:cs="Times New Roman"/>
          <w:color w:val="auto"/>
          <w:spacing w:val="0"/>
          <w:sz w:val="32"/>
          <w:szCs w:val="32"/>
          <w:lang w:eastAsia="zh-CN"/>
        </w:rPr>
        <w:t>（</w:t>
      </w:r>
      <w:r>
        <w:rPr>
          <w:rFonts w:hint="default" w:ascii="Times New Roman" w:hAnsi="Times New Roman" w:eastAsia="仿宋_GB2312" w:cs="Times New Roman"/>
          <w:color w:val="auto"/>
          <w:spacing w:val="0"/>
          <w:sz w:val="32"/>
          <w:szCs w:val="32"/>
        </w:rPr>
        <w:t>董事会</w:t>
      </w:r>
      <w:r>
        <w:rPr>
          <w:rFonts w:hint="default" w:ascii="Times New Roman" w:hAnsi="Times New Roman" w:eastAsia="仿宋_GB2312" w:cs="Times New Roman"/>
          <w:color w:val="auto"/>
          <w:spacing w:val="0"/>
          <w:sz w:val="32"/>
          <w:szCs w:val="32"/>
          <w:lang w:eastAsia="zh-CN"/>
        </w:rPr>
        <w:t>）</w:t>
      </w:r>
      <w:r>
        <w:rPr>
          <w:rFonts w:hint="default" w:ascii="Times New Roman" w:hAnsi="Times New Roman" w:eastAsia="仿宋_GB2312" w:cs="Times New Roman"/>
          <w:color w:val="auto"/>
          <w:spacing w:val="0"/>
          <w:sz w:val="32"/>
          <w:szCs w:val="32"/>
        </w:rPr>
        <w:t>或者其他决策机构决议书。</w:t>
      </w:r>
    </w:p>
    <w:p w14:paraId="6FA20313">
      <w:pPr>
        <w:keepNext w:val="0"/>
        <w:keepLines w:val="0"/>
        <w:pageBreakBefore w:val="0"/>
        <w:widowControl w:val="0"/>
        <w:kinsoku/>
        <w:wordWrap/>
        <w:overflowPunct w:val="0"/>
        <w:topLinePunct w:val="0"/>
        <w:autoSpaceDE/>
        <w:autoSpaceDN/>
        <w:bidi w:val="0"/>
        <w:adjustRightInd/>
        <w:snapToGrid/>
        <w:spacing w:line="540" w:lineRule="exact"/>
        <w:ind w:left="0" w:leftChars="0" w:firstLine="616" w:firstLineChars="200"/>
        <w:textAlignment w:val="auto"/>
        <w:rPr>
          <w:rFonts w:hint="default" w:ascii="Times New Roman" w:hAnsi="Times New Roman" w:eastAsia="仿宋_GB2312" w:cs="Times New Roman"/>
          <w:color w:val="auto"/>
          <w:spacing w:val="0"/>
          <w:sz w:val="32"/>
          <w:szCs w:val="32"/>
          <w:lang w:val="en-US" w:eastAsia="zh-CN"/>
        </w:rPr>
      </w:pPr>
      <w:r>
        <w:rPr>
          <w:rFonts w:hint="default" w:ascii="Times New Roman" w:hAnsi="Times New Roman" w:eastAsia="仿宋_GB2312" w:cs="Times New Roman"/>
          <w:color w:val="auto"/>
          <w:spacing w:val="0"/>
          <w:sz w:val="32"/>
          <w:szCs w:val="32"/>
          <w:lang w:val="en-US" w:eastAsia="zh-CN"/>
        </w:rPr>
        <w:t>（二）终止方案（附件10）。</w:t>
      </w:r>
    </w:p>
    <w:p w14:paraId="7BE5E774">
      <w:pPr>
        <w:keepNext w:val="0"/>
        <w:keepLines w:val="0"/>
        <w:pageBreakBefore w:val="0"/>
        <w:widowControl w:val="0"/>
        <w:kinsoku/>
        <w:wordWrap/>
        <w:overflowPunct w:val="0"/>
        <w:topLinePunct w:val="0"/>
        <w:autoSpaceDE/>
        <w:autoSpaceDN/>
        <w:bidi w:val="0"/>
        <w:adjustRightInd/>
        <w:snapToGrid/>
        <w:spacing w:line="540" w:lineRule="exact"/>
        <w:ind w:left="0" w:leftChars="0" w:firstLine="616" w:firstLineChars="200"/>
        <w:textAlignment w:val="auto"/>
        <w:rPr>
          <w:rFonts w:hint="default" w:ascii="Times New Roman" w:hAnsi="Times New Roman" w:eastAsia="仿宋_GB2312" w:cs="Times New Roman"/>
          <w:color w:val="auto"/>
          <w:spacing w:val="0"/>
          <w:sz w:val="32"/>
          <w:szCs w:val="32"/>
          <w:lang w:val="en-US" w:eastAsia="zh-CN"/>
        </w:rPr>
      </w:pPr>
      <w:r>
        <w:rPr>
          <w:rFonts w:hint="default" w:ascii="Times New Roman" w:hAnsi="Times New Roman" w:eastAsia="仿宋_GB2312" w:cs="Times New Roman"/>
          <w:color w:val="auto"/>
          <w:spacing w:val="0"/>
          <w:sz w:val="32"/>
          <w:szCs w:val="32"/>
          <w:lang w:val="en-US" w:eastAsia="zh-CN"/>
        </w:rPr>
        <w:t>（三）具有资质的审计机构出具的财产审计报告；</w:t>
      </w:r>
    </w:p>
    <w:p w14:paraId="4275C222">
      <w:pPr>
        <w:keepNext w:val="0"/>
        <w:keepLines w:val="0"/>
        <w:pageBreakBefore w:val="0"/>
        <w:widowControl w:val="0"/>
        <w:kinsoku/>
        <w:wordWrap/>
        <w:overflowPunct w:val="0"/>
        <w:topLinePunct w:val="0"/>
        <w:autoSpaceDE/>
        <w:autoSpaceDN/>
        <w:bidi w:val="0"/>
        <w:adjustRightInd/>
        <w:snapToGrid/>
        <w:spacing w:line="540" w:lineRule="exact"/>
        <w:ind w:left="0" w:leftChars="0" w:firstLine="616" w:firstLineChars="200"/>
        <w:textAlignment w:val="auto"/>
        <w:rPr>
          <w:rFonts w:hint="default" w:ascii="Times New Roman" w:hAnsi="Times New Roman" w:eastAsia="仿宋_GB2312" w:cs="Times New Roman"/>
          <w:color w:val="auto"/>
          <w:spacing w:val="0"/>
          <w:sz w:val="32"/>
          <w:szCs w:val="32"/>
          <w:lang w:val="en-US" w:eastAsia="zh-CN"/>
        </w:rPr>
      </w:pPr>
      <w:r>
        <w:rPr>
          <w:rFonts w:hint="default" w:ascii="Times New Roman" w:hAnsi="Times New Roman" w:eastAsia="仿宋_GB2312" w:cs="Times New Roman"/>
          <w:color w:val="auto"/>
          <w:spacing w:val="0"/>
          <w:sz w:val="32"/>
          <w:szCs w:val="32"/>
          <w:lang w:val="en-US" w:eastAsia="zh-CN"/>
        </w:rPr>
        <w:t>（四）善后安排方案（附件11）。</w:t>
      </w:r>
    </w:p>
    <w:p w14:paraId="596E3540">
      <w:pPr>
        <w:keepNext w:val="0"/>
        <w:keepLines w:val="0"/>
        <w:pageBreakBefore w:val="0"/>
        <w:widowControl w:val="0"/>
        <w:kinsoku/>
        <w:wordWrap/>
        <w:overflowPunct w:val="0"/>
        <w:topLinePunct w:val="0"/>
        <w:autoSpaceDE/>
        <w:autoSpaceDN/>
        <w:bidi w:val="0"/>
        <w:adjustRightInd/>
        <w:snapToGrid/>
        <w:spacing w:line="540" w:lineRule="exact"/>
        <w:ind w:left="0" w:leftChars="0" w:firstLine="616" w:firstLineChars="200"/>
        <w:textAlignment w:val="auto"/>
        <w:rPr>
          <w:rFonts w:hint="default" w:ascii="Times New Roman" w:hAnsi="Times New Roman" w:eastAsia="仿宋_GB2312" w:cs="Times New Roman"/>
          <w:color w:val="auto"/>
          <w:spacing w:val="0"/>
          <w:sz w:val="32"/>
          <w:szCs w:val="32"/>
          <w:lang w:val="en-US" w:eastAsia="zh-CN"/>
        </w:rPr>
      </w:pPr>
      <w:r>
        <w:rPr>
          <w:rFonts w:hint="default" w:ascii="Times New Roman" w:hAnsi="Times New Roman" w:eastAsia="仿宋_GB2312" w:cs="Times New Roman"/>
          <w:color w:val="auto"/>
          <w:spacing w:val="0"/>
          <w:sz w:val="32"/>
          <w:szCs w:val="32"/>
          <w:lang w:val="en-US" w:eastAsia="zh-CN"/>
        </w:rPr>
        <w:t>（五）办学许可证（正、副本）。</w:t>
      </w:r>
    </w:p>
    <w:p w14:paraId="30F485BF">
      <w:pPr>
        <w:keepNext w:val="0"/>
        <w:keepLines w:val="0"/>
        <w:pageBreakBefore w:val="0"/>
        <w:widowControl w:val="0"/>
        <w:kinsoku/>
        <w:wordWrap/>
        <w:overflowPunct w:val="0"/>
        <w:topLinePunct w:val="0"/>
        <w:autoSpaceDE/>
        <w:autoSpaceDN/>
        <w:bidi w:val="0"/>
        <w:adjustRightInd/>
        <w:snapToGrid/>
        <w:spacing w:line="540" w:lineRule="exact"/>
        <w:ind w:left="0" w:leftChars="0" w:firstLine="616" w:firstLineChars="200"/>
        <w:textAlignment w:val="auto"/>
        <w:rPr>
          <w:rFonts w:hint="default" w:ascii="Times New Roman" w:hAnsi="Times New Roman" w:eastAsia="仿宋_GB2312" w:cs="Times New Roman"/>
          <w:color w:val="auto"/>
          <w:spacing w:val="0"/>
          <w:sz w:val="32"/>
          <w:szCs w:val="32"/>
        </w:rPr>
      </w:pPr>
      <w:r>
        <w:rPr>
          <w:rFonts w:hint="default" w:ascii="Times New Roman" w:hAnsi="Times New Roman" w:eastAsia="仿宋_GB2312" w:cs="Times New Roman"/>
          <w:color w:val="auto"/>
          <w:spacing w:val="0"/>
          <w:sz w:val="32"/>
          <w:szCs w:val="32"/>
          <w:lang w:val="en-US" w:eastAsia="zh-CN"/>
        </w:rPr>
        <w:t>（</w:t>
      </w:r>
      <w:r>
        <w:rPr>
          <w:rFonts w:hint="default" w:ascii="Times New Roman" w:hAnsi="Times New Roman" w:eastAsia="宋体" w:cs="Times New Roman"/>
          <w:color w:val="auto"/>
          <w:spacing w:val="0"/>
          <w:sz w:val="32"/>
          <w:szCs w:val="32"/>
          <w:lang w:val="en-US" w:eastAsia="zh-CN"/>
        </w:rPr>
        <w:t>六</w:t>
      </w:r>
      <w:r>
        <w:rPr>
          <w:rFonts w:hint="default" w:ascii="Times New Roman" w:hAnsi="Times New Roman" w:eastAsia="仿宋_GB2312" w:cs="Times New Roman"/>
          <w:color w:val="auto"/>
          <w:spacing w:val="0"/>
          <w:sz w:val="32"/>
          <w:szCs w:val="32"/>
          <w:lang w:val="en-US" w:eastAsia="zh-CN"/>
        </w:rPr>
        <w:t>）</w:t>
      </w:r>
      <w:r>
        <w:rPr>
          <w:rFonts w:hint="default" w:ascii="Times New Roman" w:hAnsi="Times New Roman" w:eastAsia="仿宋_GB2312" w:cs="Times New Roman"/>
          <w:color w:val="auto"/>
          <w:spacing w:val="0"/>
          <w:sz w:val="32"/>
          <w:szCs w:val="32"/>
        </w:rPr>
        <w:t>变更事项承诺书（附件</w:t>
      </w:r>
      <w:r>
        <w:rPr>
          <w:rFonts w:hint="default" w:ascii="Times New Roman" w:hAnsi="Times New Roman" w:eastAsia="仿宋_GB2312" w:cs="Times New Roman"/>
          <w:color w:val="auto"/>
          <w:spacing w:val="0"/>
          <w:sz w:val="32"/>
          <w:szCs w:val="32"/>
          <w:lang w:val="en-US" w:eastAsia="zh-CN"/>
        </w:rPr>
        <w:t>8-</w:t>
      </w:r>
      <w:r>
        <w:rPr>
          <w:rFonts w:hint="default" w:ascii="Times New Roman" w:hAnsi="Times New Roman" w:eastAsia="宋体" w:cs="Times New Roman"/>
          <w:color w:val="auto"/>
          <w:spacing w:val="0"/>
          <w:sz w:val="32"/>
          <w:szCs w:val="32"/>
          <w:lang w:val="en-US" w:eastAsia="zh-CN"/>
        </w:rPr>
        <w:t>5</w:t>
      </w:r>
      <w:r>
        <w:rPr>
          <w:rFonts w:hint="default" w:ascii="Times New Roman" w:hAnsi="Times New Roman" w:eastAsia="仿宋_GB2312" w:cs="Times New Roman"/>
          <w:color w:val="auto"/>
          <w:spacing w:val="0"/>
          <w:sz w:val="32"/>
          <w:szCs w:val="32"/>
        </w:rPr>
        <w:t>）。</w:t>
      </w:r>
    </w:p>
    <w:p w14:paraId="29A57C40">
      <w:pPr>
        <w:keepNext w:val="0"/>
        <w:keepLines w:val="0"/>
        <w:pageBreakBefore w:val="0"/>
        <w:widowControl w:val="0"/>
        <w:kinsoku/>
        <w:wordWrap/>
        <w:overflowPunct w:val="0"/>
        <w:topLinePunct w:val="0"/>
        <w:autoSpaceDE/>
        <w:autoSpaceDN/>
        <w:bidi w:val="0"/>
        <w:adjustRightInd/>
        <w:snapToGrid/>
        <w:spacing w:line="540" w:lineRule="exact"/>
        <w:ind w:left="0" w:leftChars="0" w:firstLine="616" w:firstLineChars="200"/>
        <w:textAlignment w:val="auto"/>
        <w:rPr>
          <w:rFonts w:hint="default" w:ascii="Times New Roman" w:hAnsi="Times New Roman" w:eastAsia="宋体" w:cs="Times New Roman"/>
          <w:color w:val="auto"/>
          <w:szCs w:val="24"/>
          <w:lang w:val="en-US" w:eastAsia="zh-CN"/>
        </w:rPr>
      </w:pPr>
      <w:r>
        <w:rPr>
          <w:rFonts w:hint="default" w:ascii="Times New Roman" w:hAnsi="Times New Roman" w:eastAsia="黑体" w:cs="Times New Roman"/>
          <w:color w:val="auto"/>
          <w:spacing w:val="0"/>
          <w:sz w:val="32"/>
          <w:szCs w:val="32"/>
        </w:rPr>
        <w:t>第</w:t>
      </w:r>
      <w:r>
        <w:rPr>
          <w:rFonts w:hint="default" w:ascii="Times New Roman" w:hAnsi="Times New Roman" w:eastAsia="黑体" w:cs="Times New Roman"/>
          <w:color w:val="auto"/>
          <w:spacing w:val="0"/>
          <w:sz w:val="32"/>
          <w:szCs w:val="32"/>
          <w:lang w:eastAsia="zh-CN"/>
        </w:rPr>
        <w:t>三十</w:t>
      </w:r>
      <w:r>
        <w:rPr>
          <w:rFonts w:hint="default" w:ascii="Times New Roman" w:hAnsi="Times New Roman" w:eastAsia="黑体" w:cs="Times New Roman"/>
          <w:color w:val="auto"/>
          <w:spacing w:val="0"/>
          <w:sz w:val="32"/>
          <w:szCs w:val="32"/>
          <w:lang w:val="en-US" w:eastAsia="zh-CN"/>
        </w:rPr>
        <w:t>一</w:t>
      </w:r>
      <w:r>
        <w:rPr>
          <w:rFonts w:hint="default" w:ascii="Times New Roman" w:hAnsi="Times New Roman" w:eastAsia="黑体" w:cs="Times New Roman"/>
          <w:color w:val="auto"/>
          <w:spacing w:val="0"/>
          <w:sz w:val="32"/>
          <w:szCs w:val="32"/>
        </w:rPr>
        <w:t>条</w:t>
      </w:r>
      <w:r>
        <w:rPr>
          <w:rFonts w:hint="default" w:ascii="Times New Roman" w:hAnsi="Times New Roman" w:eastAsia="仿宋_GB2312" w:cs="Times New Roman"/>
          <w:color w:val="auto"/>
          <w:spacing w:val="0"/>
          <w:sz w:val="32"/>
          <w:szCs w:val="32"/>
        </w:rPr>
        <w:t xml:space="preserve">  </w:t>
      </w:r>
      <w:r>
        <w:rPr>
          <w:rFonts w:hint="default" w:ascii="Times New Roman" w:hAnsi="Times New Roman" w:eastAsia="仿宋_GB2312" w:cs="Times New Roman"/>
          <w:color w:val="auto"/>
          <w:spacing w:val="0"/>
          <w:sz w:val="32"/>
          <w:szCs w:val="32"/>
          <w:lang w:eastAsia="zh-CN"/>
        </w:rPr>
        <w:t>民办职业培训学校</w:t>
      </w:r>
      <w:r>
        <w:rPr>
          <w:rFonts w:hint="default" w:ascii="Times New Roman" w:hAnsi="Times New Roman" w:eastAsia="仿宋_GB2312" w:cs="Times New Roman"/>
          <w:color w:val="auto"/>
          <w:spacing w:val="0"/>
          <w:sz w:val="32"/>
          <w:szCs w:val="32"/>
          <w:lang w:val="en-US" w:eastAsia="zh-CN"/>
        </w:rPr>
        <w:t>申请</w:t>
      </w:r>
      <w:r>
        <w:rPr>
          <w:rFonts w:hint="default" w:ascii="Times New Roman" w:hAnsi="Times New Roman" w:eastAsia="仿宋_GB2312" w:cs="Times New Roman"/>
          <w:color w:val="auto"/>
          <w:spacing w:val="0"/>
          <w:sz w:val="32"/>
          <w:szCs w:val="32"/>
        </w:rPr>
        <w:t>终止办学时，应当制定实施方案和应急工作预案，妥善解决在职员工劳动关系问题，稳妥安置在校学生，并依法进行财务清算、债务清偿和剩余财产分配，清算期间不得开展清算以外的活动。</w:t>
      </w:r>
    </w:p>
    <w:p w14:paraId="6C421635">
      <w:pPr>
        <w:keepNext w:val="0"/>
        <w:keepLines w:val="0"/>
        <w:pageBreakBefore w:val="0"/>
        <w:widowControl w:val="0"/>
        <w:numPr>
          <w:ilvl w:val="0"/>
          <w:numId w:val="0"/>
        </w:numPr>
        <w:suppressLineNumbers w:val="0"/>
        <w:kinsoku/>
        <w:wordWrap/>
        <w:overflowPunct w:val="0"/>
        <w:topLinePunct w:val="0"/>
        <w:autoSpaceDE/>
        <w:autoSpaceDN/>
        <w:bidi w:val="0"/>
        <w:adjustRightInd/>
        <w:snapToGrid/>
        <w:spacing w:beforeAutospacing="0" w:afterAutospacing="0" w:line="540" w:lineRule="exact"/>
        <w:ind w:left="0" w:leftChars="0" w:right="0" w:rightChars="0" w:firstLine="616" w:firstLineChars="200"/>
        <w:jc w:val="both"/>
        <w:textAlignment w:val="auto"/>
        <w:outlineLvl w:val="9"/>
        <w:rPr>
          <w:rFonts w:hint="default" w:ascii="Times New Roman" w:hAnsi="Times New Roman" w:eastAsia="仿宋_GB2312" w:cs="Times New Roman"/>
          <w:b w:val="0"/>
          <w:bCs w:val="0"/>
          <w:i w:val="0"/>
          <w:iCs w:val="0"/>
          <w:color w:val="auto"/>
          <w:spacing w:val="0"/>
          <w:kern w:val="2"/>
          <w:sz w:val="32"/>
          <w:szCs w:val="32"/>
          <w:highlight w:val="none"/>
          <w:lang w:val="en-US" w:eastAsia="zh-CN" w:bidi="ar"/>
        </w:rPr>
      </w:pPr>
      <w:r>
        <w:rPr>
          <w:rFonts w:hint="default" w:ascii="Times New Roman" w:hAnsi="Times New Roman" w:eastAsia="黑体" w:cs="Times New Roman"/>
          <w:color w:val="auto"/>
          <w:spacing w:val="0"/>
          <w:sz w:val="32"/>
          <w:szCs w:val="32"/>
        </w:rPr>
        <w:t>第三十</w:t>
      </w:r>
      <w:r>
        <w:rPr>
          <w:rFonts w:hint="default" w:ascii="Times New Roman" w:hAnsi="Times New Roman" w:eastAsia="黑体" w:cs="Times New Roman"/>
          <w:color w:val="auto"/>
          <w:spacing w:val="0"/>
          <w:sz w:val="32"/>
          <w:szCs w:val="32"/>
          <w:lang w:val="en-US" w:eastAsia="zh-CN"/>
        </w:rPr>
        <w:t>二</w:t>
      </w:r>
      <w:r>
        <w:rPr>
          <w:rFonts w:hint="default" w:ascii="Times New Roman" w:hAnsi="Times New Roman" w:eastAsia="黑体" w:cs="Times New Roman"/>
          <w:color w:val="auto"/>
          <w:spacing w:val="0"/>
          <w:sz w:val="32"/>
          <w:szCs w:val="32"/>
        </w:rPr>
        <w:t>条</w:t>
      </w:r>
      <w:r>
        <w:rPr>
          <w:rFonts w:hint="default" w:ascii="Times New Roman" w:hAnsi="Times New Roman" w:eastAsia="仿宋_GB2312" w:cs="Times New Roman"/>
          <w:color w:val="auto"/>
          <w:spacing w:val="0"/>
          <w:sz w:val="32"/>
          <w:szCs w:val="32"/>
        </w:rPr>
        <w:t xml:space="preserve">  </w:t>
      </w:r>
      <w:r>
        <w:rPr>
          <w:rFonts w:hint="default" w:ascii="Times New Roman" w:hAnsi="Times New Roman" w:eastAsia="仿宋_GB2312" w:cs="Times New Roman"/>
          <w:b w:val="0"/>
          <w:bCs w:val="0"/>
          <w:i w:val="0"/>
          <w:iCs w:val="0"/>
          <w:color w:val="auto"/>
          <w:spacing w:val="0"/>
          <w:sz w:val="32"/>
          <w:szCs w:val="32"/>
        </w:rPr>
        <w:t>非营利性</w:t>
      </w:r>
      <w:r>
        <w:rPr>
          <w:rFonts w:hint="default" w:ascii="Times New Roman" w:hAnsi="Times New Roman" w:eastAsia="仿宋_GB2312" w:cs="Times New Roman"/>
          <w:b w:val="0"/>
          <w:bCs w:val="0"/>
          <w:i w:val="0"/>
          <w:iCs w:val="0"/>
          <w:color w:val="auto"/>
          <w:spacing w:val="0"/>
          <w:sz w:val="32"/>
          <w:szCs w:val="32"/>
          <w:lang w:eastAsia="zh-CN"/>
        </w:rPr>
        <w:t>民办职业培训学校</w:t>
      </w:r>
      <w:r>
        <w:rPr>
          <w:rFonts w:hint="default" w:ascii="Times New Roman" w:hAnsi="Times New Roman" w:eastAsia="仿宋_GB2312" w:cs="Times New Roman"/>
          <w:b w:val="0"/>
          <w:bCs w:val="0"/>
          <w:i w:val="0"/>
          <w:iCs w:val="0"/>
          <w:color w:val="auto"/>
          <w:spacing w:val="0"/>
          <w:sz w:val="32"/>
          <w:szCs w:val="32"/>
        </w:rPr>
        <w:t>终止办学并</w:t>
      </w:r>
      <w:r>
        <w:rPr>
          <w:rFonts w:hint="default" w:ascii="Times New Roman" w:hAnsi="Times New Roman" w:eastAsia="仿宋_GB2312" w:cs="Times New Roman"/>
          <w:b w:val="0"/>
          <w:bCs w:val="0"/>
          <w:i w:val="0"/>
          <w:iCs w:val="0"/>
          <w:color w:val="auto"/>
          <w:spacing w:val="0"/>
          <w:sz w:val="32"/>
          <w:szCs w:val="32"/>
          <w:lang w:eastAsia="zh-CN"/>
        </w:rPr>
        <w:t>妥善处</w:t>
      </w:r>
      <w:r>
        <w:rPr>
          <w:rFonts w:hint="default" w:ascii="Times New Roman" w:hAnsi="Times New Roman" w:eastAsia="仿宋_GB2312" w:cs="Times New Roman"/>
          <w:b w:val="0"/>
          <w:bCs w:val="0"/>
          <w:i w:val="0"/>
          <w:iCs w:val="0"/>
          <w:color w:val="auto"/>
          <w:spacing w:val="0"/>
          <w:sz w:val="32"/>
          <w:szCs w:val="32"/>
          <w:highlight w:val="none"/>
          <w:lang w:eastAsia="zh-CN"/>
        </w:rPr>
        <w:t>理</w:t>
      </w:r>
      <w:r>
        <w:rPr>
          <w:rFonts w:hint="default" w:ascii="Times New Roman" w:hAnsi="Times New Roman" w:eastAsia="仿宋_GB2312" w:cs="Times New Roman"/>
          <w:b w:val="0"/>
          <w:bCs w:val="0"/>
          <w:i w:val="0"/>
          <w:iCs w:val="0"/>
          <w:color w:val="auto"/>
          <w:spacing w:val="0"/>
          <w:sz w:val="32"/>
          <w:szCs w:val="32"/>
          <w:highlight w:val="none"/>
        </w:rPr>
        <w:t>清偿债务后的剩余财产，</w:t>
      </w:r>
      <w:r>
        <w:rPr>
          <w:rFonts w:hint="default" w:ascii="Times New Roman" w:hAnsi="Times New Roman" w:eastAsia="仿宋_GB2312" w:cs="Times New Roman"/>
          <w:b w:val="0"/>
          <w:bCs w:val="0"/>
          <w:i w:val="0"/>
          <w:iCs w:val="0"/>
          <w:color w:val="auto"/>
          <w:spacing w:val="0"/>
          <w:sz w:val="32"/>
          <w:szCs w:val="32"/>
          <w:highlight w:val="none"/>
          <w:lang w:eastAsia="zh-CN"/>
        </w:rPr>
        <w:t>依照相关法律法规或学校章程规定</w:t>
      </w:r>
      <w:r>
        <w:rPr>
          <w:rFonts w:hint="default" w:ascii="Times New Roman" w:hAnsi="Times New Roman" w:eastAsia="仿宋_GB2312" w:cs="Times New Roman"/>
          <w:b w:val="0"/>
          <w:bCs w:val="0"/>
          <w:i w:val="0"/>
          <w:iCs w:val="0"/>
          <w:color w:val="auto"/>
          <w:spacing w:val="0"/>
          <w:sz w:val="32"/>
          <w:szCs w:val="32"/>
          <w:highlight w:val="none"/>
        </w:rPr>
        <w:t>捐赠给其他非营利性</w:t>
      </w:r>
      <w:r>
        <w:rPr>
          <w:rFonts w:hint="default" w:ascii="Times New Roman" w:hAnsi="Times New Roman" w:eastAsia="仿宋_GB2312" w:cs="Times New Roman"/>
          <w:b w:val="0"/>
          <w:bCs w:val="0"/>
          <w:i w:val="0"/>
          <w:iCs w:val="0"/>
          <w:color w:val="auto"/>
          <w:spacing w:val="0"/>
          <w:sz w:val="32"/>
          <w:szCs w:val="32"/>
          <w:highlight w:val="none"/>
          <w:lang w:eastAsia="zh-CN"/>
        </w:rPr>
        <w:t>学校</w:t>
      </w:r>
      <w:r>
        <w:rPr>
          <w:rFonts w:hint="default" w:ascii="Times New Roman" w:hAnsi="Times New Roman" w:eastAsia="仿宋_GB2312" w:cs="Times New Roman"/>
          <w:b w:val="0"/>
          <w:bCs w:val="0"/>
          <w:i w:val="0"/>
          <w:iCs w:val="0"/>
          <w:color w:val="auto"/>
          <w:spacing w:val="0"/>
          <w:sz w:val="32"/>
          <w:szCs w:val="32"/>
          <w:highlight w:val="none"/>
        </w:rPr>
        <w:t>办学</w:t>
      </w:r>
      <w:r>
        <w:rPr>
          <w:rFonts w:hint="default" w:ascii="Times New Roman" w:hAnsi="Times New Roman" w:eastAsia="仿宋_GB2312" w:cs="Times New Roman"/>
          <w:b w:val="0"/>
          <w:bCs w:val="0"/>
          <w:i w:val="0"/>
          <w:iCs w:val="0"/>
          <w:color w:val="auto"/>
          <w:spacing w:val="0"/>
          <w:sz w:val="32"/>
          <w:szCs w:val="32"/>
          <w:highlight w:val="none"/>
          <w:lang w:eastAsia="zh-CN"/>
        </w:rPr>
        <w:t>。</w:t>
      </w:r>
    </w:p>
    <w:p w14:paraId="0671CE1A">
      <w:pPr>
        <w:keepNext w:val="0"/>
        <w:keepLines w:val="0"/>
        <w:pageBreakBefore w:val="0"/>
        <w:widowControl w:val="0"/>
        <w:kinsoku/>
        <w:wordWrap/>
        <w:overflowPunct w:val="0"/>
        <w:topLinePunct w:val="0"/>
        <w:autoSpaceDE/>
        <w:autoSpaceDN/>
        <w:bidi w:val="0"/>
        <w:adjustRightInd/>
        <w:snapToGrid/>
        <w:spacing w:line="540" w:lineRule="exact"/>
        <w:ind w:left="0" w:leftChars="0" w:firstLine="616" w:firstLineChars="200"/>
        <w:textAlignment w:val="auto"/>
        <w:rPr>
          <w:rFonts w:hint="default" w:ascii="Times New Roman" w:hAnsi="Times New Roman" w:eastAsia="仿宋_GB2312" w:cs="Times New Roman"/>
          <w:b w:val="0"/>
          <w:bCs w:val="0"/>
          <w:i w:val="0"/>
          <w:iCs w:val="0"/>
          <w:color w:val="auto"/>
          <w:spacing w:val="0"/>
          <w:sz w:val="32"/>
          <w:szCs w:val="32"/>
          <w:lang w:eastAsia="zh-CN"/>
        </w:rPr>
      </w:pPr>
      <w:r>
        <w:rPr>
          <w:rFonts w:hint="default" w:ascii="Times New Roman" w:hAnsi="Times New Roman" w:eastAsia="黑体" w:cs="Times New Roman"/>
          <w:color w:val="auto"/>
          <w:spacing w:val="0"/>
          <w:sz w:val="32"/>
          <w:szCs w:val="32"/>
        </w:rPr>
        <w:t>第三十</w:t>
      </w:r>
      <w:r>
        <w:rPr>
          <w:rFonts w:hint="default" w:ascii="Times New Roman" w:hAnsi="Times New Roman" w:eastAsia="黑体" w:cs="Times New Roman"/>
          <w:color w:val="auto"/>
          <w:spacing w:val="0"/>
          <w:sz w:val="32"/>
          <w:szCs w:val="32"/>
          <w:lang w:val="en-US" w:eastAsia="zh-CN"/>
        </w:rPr>
        <w:t>三</w:t>
      </w:r>
      <w:r>
        <w:rPr>
          <w:rFonts w:hint="default" w:ascii="Times New Roman" w:hAnsi="Times New Roman" w:eastAsia="黑体" w:cs="Times New Roman"/>
          <w:color w:val="auto"/>
          <w:spacing w:val="0"/>
          <w:sz w:val="32"/>
          <w:szCs w:val="32"/>
        </w:rPr>
        <w:t>条</w:t>
      </w:r>
      <w:r>
        <w:rPr>
          <w:rFonts w:hint="default" w:ascii="Times New Roman" w:hAnsi="Times New Roman" w:eastAsia="仿宋_GB2312" w:cs="Times New Roman"/>
          <w:color w:val="auto"/>
          <w:spacing w:val="0"/>
          <w:sz w:val="32"/>
          <w:szCs w:val="32"/>
          <w:lang w:val="en-US" w:eastAsia="zh-CN"/>
        </w:rPr>
        <w:t xml:space="preserve">  </w:t>
      </w:r>
      <w:r>
        <w:rPr>
          <w:rFonts w:hint="default" w:ascii="Times New Roman" w:hAnsi="Times New Roman" w:eastAsia="仿宋_GB2312" w:cs="Times New Roman"/>
          <w:color w:val="auto"/>
          <w:spacing w:val="0"/>
          <w:sz w:val="32"/>
          <w:szCs w:val="32"/>
        </w:rPr>
        <w:t>终止办学可以由</w:t>
      </w:r>
      <w:r>
        <w:rPr>
          <w:rFonts w:hint="default" w:ascii="Times New Roman" w:hAnsi="Times New Roman" w:eastAsia="仿宋_GB2312" w:cs="Times New Roman"/>
          <w:color w:val="auto"/>
          <w:spacing w:val="0"/>
          <w:sz w:val="32"/>
          <w:szCs w:val="32"/>
          <w:lang w:eastAsia="zh-CN"/>
        </w:rPr>
        <w:t>民办职业培训学校</w:t>
      </w:r>
      <w:r>
        <w:rPr>
          <w:rFonts w:hint="default" w:ascii="Times New Roman" w:hAnsi="Times New Roman" w:eastAsia="仿宋_GB2312" w:cs="Times New Roman"/>
          <w:color w:val="auto"/>
          <w:spacing w:val="0"/>
          <w:sz w:val="32"/>
          <w:szCs w:val="32"/>
        </w:rPr>
        <w:t>向审批机关自行申请办理，也可以由审批机关依法进行终止。依法终止的</w:t>
      </w:r>
      <w:r>
        <w:rPr>
          <w:rFonts w:hint="default" w:ascii="Times New Roman" w:hAnsi="Times New Roman" w:eastAsia="仿宋_GB2312" w:cs="Times New Roman"/>
          <w:color w:val="auto"/>
          <w:spacing w:val="0"/>
          <w:sz w:val="32"/>
          <w:szCs w:val="32"/>
          <w:lang w:eastAsia="zh-CN"/>
        </w:rPr>
        <w:t>民办职业培训学校</w:t>
      </w:r>
      <w:r>
        <w:rPr>
          <w:rFonts w:hint="default" w:ascii="Times New Roman" w:hAnsi="Times New Roman" w:eastAsia="仿宋_GB2312" w:cs="Times New Roman"/>
          <w:color w:val="auto"/>
          <w:spacing w:val="0"/>
          <w:sz w:val="32"/>
          <w:szCs w:val="32"/>
        </w:rPr>
        <w:t>，由审批机关收回其《办学许可证》</w:t>
      </w:r>
      <w:r>
        <w:rPr>
          <w:rFonts w:hint="default" w:ascii="Times New Roman" w:hAnsi="Times New Roman" w:eastAsia="仿宋_GB2312" w:cs="Times New Roman"/>
          <w:color w:val="auto"/>
          <w:spacing w:val="0"/>
          <w:sz w:val="32"/>
          <w:szCs w:val="32"/>
          <w:lang w:eastAsia="zh-CN"/>
        </w:rPr>
        <w:t>并注销</w:t>
      </w:r>
      <w:r>
        <w:rPr>
          <w:rFonts w:hint="default" w:ascii="Times New Roman" w:hAnsi="Times New Roman" w:eastAsia="仿宋_GB2312" w:cs="Times New Roman"/>
          <w:color w:val="auto"/>
          <w:spacing w:val="0"/>
          <w:sz w:val="32"/>
          <w:szCs w:val="32"/>
        </w:rPr>
        <w:t>，</w:t>
      </w:r>
      <w:r>
        <w:rPr>
          <w:rFonts w:hint="default" w:ascii="Times New Roman" w:hAnsi="Times New Roman" w:eastAsia="仿宋_GB2312" w:cs="Times New Roman"/>
          <w:color w:val="auto"/>
          <w:spacing w:val="0"/>
          <w:sz w:val="32"/>
          <w:szCs w:val="32"/>
          <w:lang w:eastAsia="zh-CN"/>
        </w:rPr>
        <w:t>民办职业培训学校应及时到</w:t>
      </w:r>
      <w:r>
        <w:rPr>
          <w:rFonts w:hint="default" w:ascii="Times New Roman" w:hAnsi="Times New Roman" w:eastAsia="仿宋_GB2312" w:cs="Times New Roman"/>
          <w:b w:val="0"/>
          <w:bCs w:val="0"/>
          <w:i w:val="0"/>
          <w:iCs w:val="0"/>
          <w:color w:val="auto"/>
          <w:spacing w:val="0"/>
          <w:sz w:val="32"/>
          <w:szCs w:val="32"/>
        </w:rPr>
        <w:t>登记管理机关</w:t>
      </w:r>
      <w:r>
        <w:rPr>
          <w:rFonts w:hint="default" w:ascii="Times New Roman" w:hAnsi="Times New Roman" w:eastAsia="仿宋_GB2312" w:cs="Times New Roman"/>
          <w:b w:val="0"/>
          <w:bCs w:val="0"/>
          <w:i w:val="0"/>
          <w:iCs w:val="0"/>
          <w:color w:val="auto"/>
          <w:spacing w:val="0"/>
          <w:sz w:val="32"/>
          <w:szCs w:val="32"/>
          <w:lang w:eastAsia="zh-CN"/>
        </w:rPr>
        <w:t>依法办理注销登记。</w:t>
      </w:r>
    </w:p>
    <w:p w14:paraId="04C6D8CF">
      <w:pPr>
        <w:keepNext w:val="0"/>
        <w:keepLines w:val="0"/>
        <w:pageBreakBefore w:val="0"/>
        <w:widowControl w:val="0"/>
        <w:kinsoku/>
        <w:wordWrap/>
        <w:overflowPunct w:val="0"/>
        <w:topLinePunct w:val="0"/>
        <w:autoSpaceDE/>
        <w:autoSpaceDN/>
        <w:bidi w:val="0"/>
        <w:adjustRightInd/>
        <w:snapToGrid/>
        <w:spacing w:line="540" w:lineRule="exact"/>
        <w:ind w:firstLine="616" w:firstLineChars="200"/>
        <w:jc w:val="both"/>
        <w:textAlignment w:val="auto"/>
        <w:rPr>
          <w:rFonts w:hint="default" w:ascii="Times New Roman" w:hAnsi="Times New Roman" w:eastAsia="仿宋_GB2312" w:cs="Times New Roman"/>
          <w:color w:val="auto"/>
          <w:kern w:val="2"/>
          <w:sz w:val="32"/>
          <w:szCs w:val="32"/>
          <w:lang w:val="en-US" w:eastAsia="zh-CN" w:bidi="ar-SA"/>
        </w:rPr>
      </w:pPr>
    </w:p>
    <w:p w14:paraId="0BD3A9EC">
      <w:pPr>
        <w:keepNext w:val="0"/>
        <w:keepLines w:val="0"/>
        <w:pageBreakBefore w:val="0"/>
        <w:widowControl w:val="0"/>
        <w:kinsoku/>
        <w:wordWrap/>
        <w:overflowPunct w:val="0"/>
        <w:topLinePunct w:val="0"/>
        <w:autoSpaceDE/>
        <w:autoSpaceDN/>
        <w:bidi w:val="0"/>
        <w:adjustRightInd/>
        <w:snapToGrid/>
        <w:spacing w:line="540" w:lineRule="exact"/>
        <w:ind w:left="0" w:leftChars="0"/>
        <w:jc w:val="center"/>
        <w:textAlignment w:val="auto"/>
        <w:rPr>
          <w:rFonts w:hint="default" w:ascii="Times New Roman" w:hAnsi="Times New Roman" w:eastAsia="黑体" w:cs="Times New Roman"/>
          <w:color w:val="auto"/>
          <w:spacing w:val="0"/>
          <w:sz w:val="32"/>
          <w:szCs w:val="32"/>
        </w:rPr>
      </w:pPr>
      <w:r>
        <w:rPr>
          <w:rFonts w:hint="default" w:ascii="Times New Roman" w:hAnsi="Times New Roman" w:eastAsia="黑体" w:cs="Times New Roman"/>
          <w:color w:val="auto"/>
          <w:spacing w:val="0"/>
          <w:sz w:val="32"/>
          <w:szCs w:val="32"/>
        </w:rPr>
        <w:t>第</w:t>
      </w:r>
      <w:r>
        <w:rPr>
          <w:rFonts w:hint="default" w:ascii="Times New Roman" w:hAnsi="Times New Roman" w:eastAsia="黑体" w:cs="Times New Roman"/>
          <w:color w:val="auto"/>
          <w:spacing w:val="0"/>
          <w:sz w:val="32"/>
          <w:szCs w:val="32"/>
          <w:lang w:eastAsia="zh-CN"/>
        </w:rPr>
        <w:t>五</w:t>
      </w:r>
      <w:r>
        <w:rPr>
          <w:rFonts w:hint="default" w:ascii="Times New Roman" w:hAnsi="Times New Roman" w:eastAsia="黑体" w:cs="Times New Roman"/>
          <w:color w:val="auto"/>
          <w:spacing w:val="0"/>
          <w:sz w:val="32"/>
          <w:szCs w:val="32"/>
        </w:rPr>
        <w:t xml:space="preserve">章  </w:t>
      </w:r>
      <w:r>
        <w:rPr>
          <w:rFonts w:hint="default" w:ascii="Times New Roman" w:hAnsi="Times New Roman" w:eastAsia="黑体" w:cs="Times New Roman"/>
          <w:color w:val="auto"/>
          <w:spacing w:val="0"/>
          <w:sz w:val="32"/>
          <w:szCs w:val="32"/>
          <w:lang w:eastAsia="zh-CN"/>
        </w:rPr>
        <w:t>办学活动</w:t>
      </w:r>
      <w:r>
        <w:rPr>
          <w:rFonts w:hint="default" w:ascii="Times New Roman" w:hAnsi="Times New Roman" w:eastAsia="黑体" w:cs="Times New Roman"/>
          <w:color w:val="auto"/>
          <w:spacing w:val="0"/>
          <w:sz w:val="32"/>
          <w:szCs w:val="32"/>
        </w:rPr>
        <w:t>与</w:t>
      </w:r>
      <w:r>
        <w:rPr>
          <w:rFonts w:hint="default" w:ascii="Times New Roman" w:hAnsi="Times New Roman" w:eastAsia="黑体" w:cs="Times New Roman"/>
          <w:color w:val="auto"/>
          <w:spacing w:val="0"/>
          <w:sz w:val="32"/>
          <w:szCs w:val="32"/>
          <w:lang w:eastAsia="zh-CN"/>
        </w:rPr>
        <w:t>学校</w:t>
      </w:r>
      <w:r>
        <w:rPr>
          <w:rFonts w:hint="default" w:ascii="Times New Roman" w:hAnsi="Times New Roman" w:eastAsia="黑体" w:cs="Times New Roman"/>
          <w:color w:val="auto"/>
          <w:spacing w:val="0"/>
          <w:sz w:val="32"/>
          <w:szCs w:val="32"/>
        </w:rPr>
        <w:t>建设</w:t>
      </w:r>
    </w:p>
    <w:p w14:paraId="1F292404">
      <w:pPr>
        <w:keepNext w:val="0"/>
        <w:keepLines w:val="0"/>
        <w:pageBreakBefore w:val="0"/>
        <w:widowControl w:val="0"/>
        <w:kinsoku/>
        <w:wordWrap/>
        <w:overflowPunct w:val="0"/>
        <w:topLinePunct w:val="0"/>
        <w:autoSpaceDE/>
        <w:autoSpaceDN/>
        <w:bidi w:val="0"/>
        <w:adjustRightInd/>
        <w:snapToGrid/>
        <w:spacing w:line="540" w:lineRule="exact"/>
        <w:ind w:firstLine="616" w:firstLineChars="200"/>
        <w:jc w:val="both"/>
        <w:textAlignment w:val="auto"/>
        <w:rPr>
          <w:rFonts w:hint="default" w:ascii="Times New Roman" w:hAnsi="Times New Roman" w:eastAsia="仿宋_GB2312" w:cs="Times New Roman"/>
          <w:color w:val="auto"/>
          <w:kern w:val="2"/>
          <w:sz w:val="32"/>
          <w:szCs w:val="32"/>
          <w:lang w:val="en-US" w:eastAsia="zh-CN" w:bidi="ar-SA"/>
        </w:rPr>
      </w:pPr>
    </w:p>
    <w:p w14:paraId="233C3D6E">
      <w:pPr>
        <w:keepNext w:val="0"/>
        <w:keepLines w:val="0"/>
        <w:pageBreakBefore w:val="0"/>
        <w:widowControl w:val="0"/>
        <w:numPr>
          <w:ilvl w:val="0"/>
          <w:numId w:val="0"/>
        </w:numPr>
        <w:suppressLineNumbers w:val="0"/>
        <w:kinsoku/>
        <w:wordWrap/>
        <w:overflowPunct w:val="0"/>
        <w:topLinePunct w:val="0"/>
        <w:autoSpaceDE/>
        <w:autoSpaceDN/>
        <w:bidi w:val="0"/>
        <w:adjustRightInd/>
        <w:snapToGrid/>
        <w:spacing w:beforeAutospacing="0" w:afterAutospacing="0" w:line="540" w:lineRule="exact"/>
        <w:ind w:left="0" w:leftChars="0" w:right="0" w:rightChars="0" w:firstLine="616" w:firstLineChars="200"/>
        <w:jc w:val="both"/>
        <w:textAlignment w:val="auto"/>
        <w:outlineLvl w:val="9"/>
        <w:rPr>
          <w:rFonts w:hint="default" w:ascii="Times New Roman" w:hAnsi="Times New Roman" w:eastAsia="仿宋_GB2312" w:cs="Times New Roman"/>
          <w:color w:val="auto"/>
          <w:spacing w:val="0"/>
          <w:sz w:val="32"/>
          <w:szCs w:val="32"/>
          <w:lang w:eastAsia="zh-CN"/>
        </w:rPr>
      </w:pPr>
      <w:r>
        <w:rPr>
          <w:rFonts w:hint="default" w:ascii="Times New Roman" w:hAnsi="Times New Roman" w:eastAsia="黑体" w:cs="Times New Roman"/>
          <w:color w:val="auto"/>
          <w:spacing w:val="0"/>
          <w:sz w:val="32"/>
          <w:szCs w:val="32"/>
        </w:rPr>
        <w:t>第三十</w:t>
      </w:r>
      <w:r>
        <w:rPr>
          <w:rFonts w:hint="default" w:ascii="Times New Roman" w:hAnsi="Times New Roman" w:eastAsia="黑体" w:cs="Times New Roman"/>
          <w:color w:val="auto"/>
          <w:spacing w:val="0"/>
          <w:sz w:val="32"/>
          <w:szCs w:val="32"/>
          <w:lang w:val="en-US" w:eastAsia="zh-CN"/>
        </w:rPr>
        <w:t>四</w:t>
      </w:r>
      <w:r>
        <w:rPr>
          <w:rFonts w:hint="default" w:ascii="Times New Roman" w:hAnsi="Times New Roman" w:eastAsia="黑体" w:cs="Times New Roman"/>
          <w:color w:val="auto"/>
          <w:spacing w:val="0"/>
          <w:sz w:val="32"/>
          <w:szCs w:val="32"/>
        </w:rPr>
        <w:t>条</w:t>
      </w:r>
      <w:r>
        <w:rPr>
          <w:rFonts w:hint="default" w:ascii="Times New Roman" w:hAnsi="Times New Roman" w:eastAsia="仿宋_GB2312" w:cs="Times New Roman"/>
          <w:color w:val="auto"/>
          <w:spacing w:val="0"/>
          <w:sz w:val="32"/>
          <w:szCs w:val="32"/>
        </w:rPr>
        <w:t xml:space="preserve">  </w:t>
      </w:r>
      <w:r>
        <w:rPr>
          <w:rFonts w:hint="default" w:ascii="Times New Roman" w:hAnsi="Times New Roman" w:eastAsia="仿宋_GB2312" w:cs="Times New Roman"/>
          <w:color w:val="auto"/>
          <w:spacing w:val="0"/>
          <w:sz w:val="32"/>
          <w:szCs w:val="32"/>
          <w:lang w:val="en-US" w:eastAsia="zh-CN"/>
        </w:rPr>
        <w:t>民办职业培训学校应当坚持中国共产党的领导，坚持社会主义办学方向，坚持为党育人，为国育才，</w:t>
      </w:r>
      <w:r>
        <w:rPr>
          <w:rFonts w:hint="default" w:ascii="Times New Roman" w:hAnsi="Times New Roman" w:eastAsia="仿宋_GB2312" w:cs="Times New Roman"/>
          <w:color w:val="auto"/>
          <w:spacing w:val="0"/>
          <w:sz w:val="32"/>
          <w:szCs w:val="32"/>
          <w:lang w:eastAsia="zh-CN"/>
        </w:rPr>
        <w:t>坚持社会主义核心价值观，坚持把思想政治工作作为开展学校党的建设重要抓手，按照党章规定成立党组织，贯彻党的方针政策，开展党的活动。学校党组织依照相关法律法规参与学校重大决策并实施监督。</w:t>
      </w:r>
    </w:p>
    <w:p w14:paraId="10F4A45E">
      <w:pPr>
        <w:keepNext w:val="0"/>
        <w:keepLines w:val="0"/>
        <w:pageBreakBefore w:val="0"/>
        <w:widowControl w:val="0"/>
        <w:kinsoku/>
        <w:wordWrap/>
        <w:overflowPunct w:val="0"/>
        <w:topLinePunct w:val="0"/>
        <w:autoSpaceDE/>
        <w:autoSpaceDN/>
        <w:bidi w:val="0"/>
        <w:adjustRightInd/>
        <w:snapToGrid/>
        <w:spacing w:line="540" w:lineRule="exact"/>
        <w:ind w:left="0" w:leftChars="0" w:firstLine="616" w:firstLineChars="200"/>
        <w:textAlignment w:val="auto"/>
        <w:rPr>
          <w:rFonts w:hint="default" w:ascii="Times New Roman" w:hAnsi="Times New Roman" w:eastAsia="仿宋_GB2312" w:cs="Times New Roman"/>
          <w:color w:val="auto"/>
          <w:spacing w:val="0"/>
          <w:sz w:val="32"/>
          <w:szCs w:val="32"/>
        </w:rPr>
      </w:pPr>
      <w:r>
        <w:rPr>
          <w:rFonts w:hint="default" w:ascii="Times New Roman" w:hAnsi="Times New Roman" w:eastAsia="黑体" w:cs="Times New Roman"/>
          <w:color w:val="auto"/>
          <w:spacing w:val="0"/>
          <w:sz w:val="32"/>
          <w:szCs w:val="32"/>
        </w:rPr>
        <w:t>第三十</w:t>
      </w:r>
      <w:r>
        <w:rPr>
          <w:rFonts w:hint="default" w:ascii="Times New Roman" w:hAnsi="Times New Roman" w:eastAsia="黑体" w:cs="Times New Roman"/>
          <w:color w:val="auto"/>
          <w:spacing w:val="0"/>
          <w:sz w:val="32"/>
          <w:szCs w:val="32"/>
          <w:lang w:val="en-US" w:eastAsia="zh-CN"/>
        </w:rPr>
        <w:t>五</w:t>
      </w:r>
      <w:r>
        <w:rPr>
          <w:rFonts w:hint="default" w:ascii="Times New Roman" w:hAnsi="Times New Roman" w:eastAsia="黑体" w:cs="Times New Roman"/>
          <w:color w:val="auto"/>
          <w:spacing w:val="0"/>
          <w:sz w:val="32"/>
          <w:szCs w:val="32"/>
        </w:rPr>
        <w:t>条</w:t>
      </w:r>
      <w:r>
        <w:rPr>
          <w:rFonts w:hint="default" w:ascii="Times New Roman" w:hAnsi="Times New Roman" w:eastAsia="仿宋_GB2312" w:cs="Times New Roman"/>
          <w:color w:val="auto"/>
          <w:spacing w:val="0"/>
          <w:sz w:val="32"/>
          <w:szCs w:val="32"/>
        </w:rPr>
        <w:t xml:space="preserve">  </w:t>
      </w:r>
      <w:r>
        <w:rPr>
          <w:rFonts w:hint="default" w:ascii="Times New Roman" w:hAnsi="Times New Roman" w:eastAsia="仿宋_GB2312" w:cs="Times New Roman"/>
          <w:color w:val="auto"/>
          <w:spacing w:val="0"/>
          <w:sz w:val="32"/>
          <w:szCs w:val="32"/>
          <w:lang w:eastAsia="zh-CN"/>
        </w:rPr>
        <w:t>民办职业培训学校</w:t>
      </w:r>
      <w:r>
        <w:rPr>
          <w:rFonts w:hint="default" w:ascii="Times New Roman" w:hAnsi="Times New Roman" w:eastAsia="仿宋_GB2312" w:cs="Times New Roman"/>
          <w:color w:val="auto"/>
          <w:spacing w:val="0"/>
          <w:sz w:val="32"/>
          <w:szCs w:val="32"/>
        </w:rPr>
        <w:t>应当依法履行安全管理、资金和财产管理、教学教研活动管理主体责任，加强消防、建筑、卫生、防疫、环保</w:t>
      </w:r>
      <w:r>
        <w:rPr>
          <w:rFonts w:hint="default" w:ascii="Times New Roman" w:hAnsi="Times New Roman" w:eastAsia="仿宋_GB2312" w:cs="Times New Roman"/>
          <w:color w:val="auto"/>
          <w:spacing w:val="0"/>
          <w:sz w:val="32"/>
          <w:szCs w:val="32"/>
          <w:lang w:eastAsia="zh-CN"/>
        </w:rPr>
        <w:t>、</w:t>
      </w:r>
      <w:r>
        <w:rPr>
          <w:rFonts w:hint="default" w:ascii="Times New Roman" w:hAnsi="Times New Roman" w:eastAsia="仿宋_GB2312" w:cs="Times New Roman"/>
          <w:color w:val="auto"/>
          <w:spacing w:val="0"/>
          <w:sz w:val="32"/>
          <w:szCs w:val="32"/>
        </w:rPr>
        <w:t>安全</w:t>
      </w:r>
      <w:r>
        <w:rPr>
          <w:rFonts w:hint="default" w:ascii="Times New Roman" w:hAnsi="Times New Roman" w:eastAsia="仿宋_GB2312" w:cs="Times New Roman"/>
          <w:color w:val="auto"/>
          <w:spacing w:val="0"/>
          <w:sz w:val="32"/>
          <w:szCs w:val="32"/>
          <w:lang w:eastAsia="zh-CN"/>
        </w:rPr>
        <w:t>等工作</w:t>
      </w:r>
      <w:r>
        <w:rPr>
          <w:rFonts w:hint="default" w:ascii="Times New Roman" w:hAnsi="Times New Roman" w:eastAsia="仿宋_GB2312" w:cs="Times New Roman"/>
          <w:color w:val="auto"/>
          <w:spacing w:val="0"/>
          <w:sz w:val="32"/>
          <w:szCs w:val="32"/>
        </w:rPr>
        <w:t>，建立应急处置机制，配备安全管理人员，落实安全防范措施。</w:t>
      </w:r>
    </w:p>
    <w:p w14:paraId="26542A3E">
      <w:pPr>
        <w:keepNext w:val="0"/>
        <w:keepLines w:val="0"/>
        <w:pageBreakBefore w:val="0"/>
        <w:widowControl w:val="0"/>
        <w:kinsoku/>
        <w:wordWrap/>
        <w:overflowPunct w:val="0"/>
        <w:topLinePunct w:val="0"/>
        <w:autoSpaceDE/>
        <w:autoSpaceDN/>
        <w:bidi w:val="0"/>
        <w:adjustRightInd/>
        <w:snapToGrid/>
        <w:spacing w:line="540" w:lineRule="exact"/>
        <w:ind w:left="0" w:leftChars="0" w:firstLine="616" w:firstLineChars="200"/>
        <w:textAlignment w:val="auto"/>
        <w:rPr>
          <w:rFonts w:hint="default" w:ascii="Times New Roman" w:hAnsi="Times New Roman" w:eastAsia="仿宋_GB2312" w:cs="Times New Roman"/>
          <w:color w:val="auto"/>
          <w:spacing w:val="0"/>
          <w:sz w:val="32"/>
          <w:szCs w:val="32"/>
        </w:rPr>
      </w:pPr>
      <w:r>
        <w:rPr>
          <w:rFonts w:hint="default" w:ascii="Times New Roman" w:hAnsi="Times New Roman" w:eastAsia="黑体" w:cs="Times New Roman"/>
          <w:color w:val="auto"/>
          <w:spacing w:val="0"/>
          <w:sz w:val="32"/>
          <w:szCs w:val="32"/>
        </w:rPr>
        <w:t>第三十</w:t>
      </w:r>
      <w:r>
        <w:rPr>
          <w:rFonts w:hint="default" w:ascii="Times New Roman" w:hAnsi="Times New Roman" w:eastAsia="黑体" w:cs="Times New Roman"/>
          <w:color w:val="auto"/>
          <w:spacing w:val="0"/>
          <w:sz w:val="32"/>
          <w:szCs w:val="32"/>
          <w:lang w:val="en-US" w:eastAsia="zh-CN"/>
        </w:rPr>
        <w:t>六</w:t>
      </w:r>
      <w:r>
        <w:rPr>
          <w:rFonts w:hint="default" w:ascii="Times New Roman" w:hAnsi="Times New Roman" w:eastAsia="黑体" w:cs="Times New Roman"/>
          <w:color w:val="auto"/>
          <w:spacing w:val="0"/>
          <w:sz w:val="32"/>
          <w:szCs w:val="32"/>
        </w:rPr>
        <w:t>条</w:t>
      </w:r>
      <w:r>
        <w:rPr>
          <w:rFonts w:hint="default" w:ascii="Times New Roman" w:hAnsi="Times New Roman" w:eastAsia="仿宋_GB2312" w:cs="Times New Roman"/>
          <w:color w:val="auto"/>
          <w:spacing w:val="0"/>
          <w:sz w:val="32"/>
          <w:szCs w:val="32"/>
        </w:rPr>
        <w:t xml:space="preserve">  </w:t>
      </w:r>
      <w:r>
        <w:rPr>
          <w:rFonts w:hint="default" w:ascii="Times New Roman" w:hAnsi="Times New Roman" w:eastAsia="仿宋_GB2312" w:cs="Times New Roman"/>
          <w:color w:val="auto"/>
          <w:spacing w:val="0"/>
          <w:sz w:val="32"/>
          <w:szCs w:val="32"/>
          <w:lang w:eastAsia="zh-CN"/>
        </w:rPr>
        <w:t>民办职业培训学校</w:t>
      </w:r>
      <w:r>
        <w:rPr>
          <w:rFonts w:hint="default" w:ascii="Times New Roman" w:hAnsi="Times New Roman" w:eastAsia="仿宋_GB2312" w:cs="Times New Roman"/>
          <w:color w:val="auto"/>
          <w:spacing w:val="0"/>
          <w:sz w:val="32"/>
          <w:szCs w:val="32"/>
        </w:rPr>
        <w:t>应当按照</w:t>
      </w:r>
      <w:r>
        <w:rPr>
          <w:rFonts w:hint="default" w:ascii="Times New Roman" w:hAnsi="Times New Roman" w:eastAsia="仿宋_GB2312" w:cs="Times New Roman"/>
          <w:color w:val="auto"/>
          <w:spacing w:val="0"/>
          <w:sz w:val="32"/>
          <w:szCs w:val="32"/>
          <w:lang w:eastAsia="zh-CN"/>
        </w:rPr>
        <w:t>办学</w:t>
      </w:r>
      <w:r>
        <w:rPr>
          <w:rFonts w:hint="default" w:ascii="Times New Roman" w:hAnsi="Times New Roman" w:eastAsia="仿宋_GB2312" w:cs="Times New Roman"/>
          <w:color w:val="auto"/>
          <w:spacing w:val="0"/>
          <w:sz w:val="32"/>
          <w:szCs w:val="32"/>
        </w:rPr>
        <w:t>许可的范围开展办学活动，不得开展或者联合举办学制学历教育，不得开展文化学科培训、学历考试辅导、文化艺术</w:t>
      </w:r>
      <w:r>
        <w:rPr>
          <w:rFonts w:hint="default" w:ascii="Times New Roman" w:hAnsi="Times New Roman" w:eastAsia="仿宋_GB2312" w:cs="Times New Roman"/>
          <w:color w:val="auto"/>
          <w:spacing w:val="0"/>
          <w:sz w:val="32"/>
          <w:szCs w:val="32"/>
          <w:lang w:eastAsia="zh-CN"/>
        </w:rPr>
        <w:t>、</w:t>
      </w:r>
      <w:r>
        <w:rPr>
          <w:rFonts w:hint="default" w:ascii="Times New Roman" w:hAnsi="Times New Roman" w:eastAsia="仿宋_GB2312" w:cs="Times New Roman"/>
          <w:color w:val="auto"/>
          <w:spacing w:val="0"/>
          <w:sz w:val="32"/>
          <w:szCs w:val="32"/>
          <w:lang w:val="en-US" w:eastAsia="zh-CN"/>
        </w:rPr>
        <w:t>科技、体育类辅导</w:t>
      </w:r>
      <w:r>
        <w:rPr>
          <w:rFonts w:hint="default" w:ascii="Times New Roman" w:hAnsi="Times New Roman" w:eastAsia="仿宋_GB2312" w:cs="Times New Roman"/>
          <w:color w:val="auto"/>
          <w:spacing w:val="0"/>
          <w:sz w:val="32"/>
          <w:szCs w:val="32"/>
        </w:rPr>
        <w:t>等培训活动，不得以</w:t>
      </w:r>
      <w:r>
        <w:rPr>
          <w:rFonts w:hint="default" w:ascii="Times New Roman" w:hAnsi="Times New Roman" w:eastAsia="仿宋_GB2312" w:cs="Times New Roman"/>
          <w:color w:val="auto"/>
          <w:spacing w:val="0"/>
          <w:sz w:val="32"/>
          <w:szCs w:val="32"/>
          <w:lang w:eastAsia="zh-CN"/>
        </w:rPr>
        <w:t>民办职业培训学校</w:t>
      </w:r>
      <w:r>
        <w:rPr>
          <w:rFonts w:hint="default" w:ascii="Times New Roman" w:hAnsi="Times New Roman" w:eastAsia="仿宋_GB2312" w:cs="Times New Roman"/>
          <w:color w:val="auto"/>
          <w:spacing w:val="0"/>
          <w:sz w:val="32"/>
          <w:szCs w:val="32"/>
        </w:rPr>
        <w:t>名义代理学历提升等</w:t>
      </w:r>
      <w:r>
        <w:rPr>
          <w:rFonts w:hint="default" w:ascii="Times New Roman" w:hAnsi="Times New Roman" w:eastAsia="仿宋_GB2312" w:cs="Times New Roman"/>
          <w:color w:val="auto"/>
          <w:spacing w:val="0"/>
          <w:sz w:val="32"/>
          <w:szCs w:val="32"/>
          <w:lang w:eastAsia="zh-CN"/>
        </w:rPr>
        <w:t>办学许可</w:t>
      </w:r>
      <w:r>
        <w:rPr>
          <w:rFonts w:hint="default" w:ascii="Times New Roman" w:hAnsi="Times New Roman" w:eastAsia="仿宋_GB2312" w:cs="Times New Roman"/>
          <w:color w:val="auto"/>
          <w:spacing w:val="0"/>
          <w:sz w:val="32"/>
          <w:szCs w:val="32"/>
        </w:rPr>
        <w:t>范围</w:t>
      </w:r>
      <w:r>
        <w:rPr>
          <w:rFonts w:hint="default" w:ascii="Times New Roman" w:hAnsi="Times New Roman" w:eastAsia="仿宋_GB2312" w:cs="Times New Roman"/>
          <w:color w:val="auto"/>
          <w:spacing w:val="0"/>
          <w:sz w:val="32"/>
          <w:szCs w:val="32"/>
          <w:lang w:eastAsia="zh-CN"/>
        </w:rPr>
        <w:t>外</w:t>
      </w:r>
      <w:r>
        <w:rPr>
          <w:rFonts w:hint="default" w:ascii="Times New Roman" w:hAnsi="Times New Roman" w:eastAsia="仿宋_GB2312" w:cs="Times New Roman"/>
          <w:color w:val="auto"/>
          <w:spacing w:val="0"/>
          <w:sz w:val="32"/>
          <w:szCs w:val="32"/>
        </w:rPr>
        <w:t>的事项。</w:t>
      </w:r>
    </w:p>
    <w:p w14:paraId="2A7C227E">
      <w:pPr>
        <w:keepNext w:val="0"/>
        <w:keepLines w:val="0"/>
        <w:pageBreakBefore w:val="0"/>
        <w:widowControl w:val="0"/>
        <w:kinsoku/>
        <w:wordWrap/>
        <w:overflowPunct w:val="0"/>
        <w:topLinePunct w:val="0"/>
        <w:autoSpaceDE/>
        <w:autoSpaceDN/>
        <w:bidi w:val="0"/>
        <w:adjustRightInd/>
        <w:snapToGrid/>
        <w:spacing w:line="540" w:lineRule="exact"/>
        <w:ind w:firstLine="616" w:firstLineChars="200"/>
        <w:textAlignment w:val="auto"/>
        <w:rPr>
          <w:rFonts w:hint="default" w:ascii="Times New Roman" w:hAnsi="Times New Roman" w:eastAsia="仿宋_GB2312" w:cs="Times New Roman"/>
          <w:color w:val="auto"/>
          <w:spacing w:val="0"/>
          <w:sz w:val="32"/>
          <w:szCs w:val="32"/>
          <w:lang w:eastAsia="zh-CN"/>
        </w:rPr>
      </w:pPr>
      <w:r>
        <w:rPr>
          <w:rFonts w:hint="default" w:ascii="Times New Roman" w:hAnsi="Times New Roman" w:eastAsia="黑体" w:cs="Times New Roman"/>
          <w:color w:val="auto"/>
          <w:spacing w:val="0"/>
          <w:sz w:val="32"/>
          <w:szCs w:val="32"/>
        </w:rPr>
        <w:t>第三十</w:t>
      </w:r>
      <w:r>
        <w:rPr>
          <w:rFonts w:hint="default" w:ascii="Times New Roman" w:hAnsi="Times New Roman" w:eastAsia="黑体" w:cs="Times New Roman"/>
          <w:color w:val="auto"/>
          <w:spacing w:val="0"/>
          <w:sz w:val="32"/>
          <w:szCs w:val="32"/>
          <w:lang w:val="en-US" w:eastAsia="zh-CN"/>
        </w:rPr>
        <w:t>七</w:t>
      </w:r>
      <w:r>
        <w:rPr>
          <w:rFonts w:hint="default" w:ascii="Times New Roman" w:hAnsi="Times New Roman" w:eastAsia="黑体" w:cs="Times New Roman"/>
          <w:color w:val="auto"/>
          <w:spacing w:val="0"/>
          <w:sz w:val="32"/>
          <w:szCs w:val="32"/>
        </w:rPr>
        <w:t>条</w:t>
      </w:r>
      <w:r>
        <w:rPr>
          <w:rFonts w:hint="default" w:ascii="Times New Roman" w:hAnsi="Times New Roman" w:eastAsia="黑体" w:cs="Times New Roman"/>
          <w:color w:val="auto"/>
          <w:spacing w:val="0"/>
          <w:sz w:val="32"/>
          <w:szCs w:val="32"/>
          <w:lang w:val="en-US" w:eastAsia="zh-CN"/>
        </w:rPr>
        <w:t xml:space="preserve">  </w:t>
      </w:r>
      <w:r>
        <w:rPr>
          <w:rFonts w:hint="default" w:ascii="Times New Roman" w:hAnsi="Times New Roman" w:eastAsia="仿宋_GB2312" w:cs="Times New Roman"/>
          <w:color w:val="auto"/>
          <w:spacing w:val="0"/>
          <w:sz w:val="32"/>
          <w:szCs w:val="32"/>
          <w:lang w:eastAsia="zh-CN"/>
        </w:rPr>
        <w:t>民办职业培训学校应当规范教职工管理，按《中华人民共和国劳动合同法》及有关规定与教职员工签订劳动合同，聘用兼职教师应签订聘用协议，明确双方权利义务。民办职业培训学校应当依法保障教职工的工资、福利待遇，并为</w:t>
      </w:r>
      <w:r>
        <w:rPr>
          <w:rFonts w:hint="default" w:ascii="Times New Roman" w:hAnsi="Times New Roman" w:eastAsia="仿宋_GB2312" w:cs="Times New Roman"/>
          <w:color w:val="auto"/>
          <w:spacing w:val="0"/>
          <w:sz w:val="32"/>
          <w:szCs w:val="32"/>
          <w:lang w:val="en-US" w:eastAsia="zh-CN"/>
        </w:rPr>
        <w:t>专职</w:t>
      </w:r>
      <w:r>
        <w:rPr>
          <w:rFonts w:hint="default" w:ascii="Times New Roman" w:hAnsi="Times New Roman" w:eastAsia="仿宋_GB2312" w:cs="Times New Roman"/>
          <w:color w:val="auto"/>
          <w:spacing w:val="0"/>
          <w:sz w:val="32"/>
          <w:szCs w:val="32"/>
          <w:lang w:eastAsia="zh-CN"/>
        </w:rPr>
        <w:t>教职工缴纳社会</w:t>
      </w:r>
      <w:r>
        <w:rPr>
          <w:rFonts w:hint="default" w:ascii="Times New Roman" w:hAnsi="Times New Roman" w:eastAsia="仿宋_GB2312" w:cs="Times New Roman"/>
          <w:color w:val="auto"/>
          <w:spacing w:val="0"/>
          <w:sz w:val="32"/>
          <w:szCs w:val="32"/>
          <w:lang w:val="en-US" w:eastAsia="zh-CN"/>
        </w:rPr>
        <w:t>保险</w:t>
      </w:r>
      <w:r>
        <w:rPr>
          <w:rFonts w:hint="default" w:ascii="Times New Roman" w:hAnsi="Times New Roman" w:eastAsia="仿宋_GB2312" w:cs="Times New Roman"/>
          <w:color w:val="auto"/>
          <w:spacing w:val="0"/>
          <w:sz w:val="32"/>
          <w:szCs w:val="32"/>
          <w:lang w:eastAsia="zh-CN"/>
        </w:rPr>
        <w:t>费。</w:t>
      </w:r>
    </w:p>
    <w:p w14:paraId="4B04E8C6">
      <w:pPr>
        <w:keepNext w:val="0"/>
        <w:keepLines w:val="0"/>
        <w:pageBreakBefore w:val="0"/>
        <w:widowControl w:val="0"/>
        <w:kinsoku/>
        <w:wordWrap/>
        <w:overflowPunct w:val="0"/>
        <w:topLinePunct w:val="0"/>
        <w:autoSpaceDE/>
        <w:autoSpaceDN/>
        <w:bidi w:val="0"/>
        <w:adjustRightInd/>
        <w:snapToGrid/>
        <w:spacing w:line="540" w:lineRule="exact"/>
        <w:ind w:firstLine="616" w:firstLineChars="200"/>
        <w:textAlignment w:val="auto"/>
        <w:rPr>
          <w:rFonts w:hint="default" w:ascii="Times New Roman" w:hAnsi="Times New Roman" w:eastAsia="仿宋_GB2312" w:cs="Times New Roman"/>
          <w:color w:val="auto"/>
          <w:spacing w:val="0"/>
          <w:sz w:val="32"/>
          <w:szCs w:val="32"/>
        </w:rPr>
      </w:pPr>
      <w:r>
        <w:rPr>
          <w:rFonts w:hint="default" w:ascii="Times New Roman" w:hAnsi="Times New Roman" w:eastAsia="黑体" w:cs="Times New Roman"/>
          <w:color w:val="auto"/>
          <w:spacing w:val="0"/>
          <w:sz w:val="32"/>
          <w:szCs w:val="32"/>
        </w:rPr>
        <w:t>第三十</w:t>
      </w:r>
      <w:r>
        <w:rPr>
          <w:rFonts w:hint="default" w:ascii="Times New Roman" w:hAnsi="Times New Roman" w:eastAsia="黑体" w:cs="Times New Roman"/>
          <w:color w:val="auto"/>
          <w:spacing w:val="0"/>
          <w:sz w:val="32"/>
          <w:szCs w:val="32"/>
          <w:lang w:val="en-US" w:eastAsia="zh-CN"/>
        </w:rPr>
        <w:t>八</w:t>
      </w:r>
      <w:r>
        <w:rPr>
          <w:rFonts w:hint="default" w:ascii="Times New Roman" w:hAnsi="Times New Roman" w:eastAsia="黑体" w:cs="Times New Roman"/>
          <w:color w:val="auto"/>
          <w:spacing w:val="0"/>
          <w:sz w:val="32"/>
          <w:szCs w:val="32"/>
        </w:rPr>
        <w:t>条</w:t>
      </w:r>
      <w:r>
        <w:rPr>
          <w:rFonts w:hint="default" w:ascii="Times New Roman" w:hAnsi="Times New Roman" w:eastAsia="黑体" w:cs="Times New Roman"/>
          <w:color w:val="auto"/>
          <w:spacing w:val="0"/>
          <w:sz w:val="32"/>
          <w:szCs w:val="32"/>
          <w:lang w:val="en-US" w:eastAsia="zh-CN"/>
        </w:rPr>
        <w:t xml:space="preserve">  </w:t>
      </w:r>
      <w:r>
        <w:rPr>
          <w:rFonts w:hint="default" w:ascii="Times New Roman" w:hAnsi="Times New Roman" w:eastAsia="仿宋_GB2312" w:cs="Times New Roman"/>
          <w:color w:val="auto"/>
          <w:spacing w:val="0"/>
          <w:sz w:val="32"/>
          <w:szCs w:val="32"/>
          <w:lang w:eastAsia="zh-CN"/>
        </w:rPr>
        <w:t>民办职业培训学校应当建立完善教师培训和能力提升制度，定期组织开展教师培训，加强师德师风教育。</w:t>
      </w:r>
      <w:r>
        <w:rPr>
          <w:rFonts w:hint="default" w:ascii="Times New Roman" w:hAnsi="Times New Roman" w:eastAsia="仿宋_GB2312" w:cs="Times New Roman"/>
          <w:color w:val="auto"/>
          <w:spacing w:val="0"/>
          <w:sz w:val="32"/>
          <w:szCs w:val="32"/>
          <w:lang w:val="en-US" w:eastAsia="zh-CN"/>
        </w:rPr>
        <w:t>培训内容包括教育学和心理学理论、教学技能和教师职业素养等。</w:t>
      </w:r>
    </w:p>
    <w:p w14:paraId="224E12A2">
      <w:pPr>
        <w:keepNext w:val="0"/>
        <w:keepLines w:val="0"/>
        <w:pageBreakBefore w:val="0"/>
        <w:widowControl w:val="0"/>
        <w:numPr>
          <w:ilvl w:val="0"/>
          <w:numId w:val="0"/>
        </w:numPr>
        <w:suppressLineNumbers w:val="0"/>
        <w:kinsoku/>
        <w:wordWrap/>
        <w:overflowPunct w:val="0"/>
        <w:topLinePunct w:val="0"/>
        <w:autoSpaceDE/>
        <w:autoSpaceDN/>
        <w:bidi w:val="0"/>
        <w:adjustRightInd/>
        <w:snapToGrid/>
        <w:spacing w:beforeAutospacing="0" w:afterAutospacing="0" w:line="540" w:lineRule="exact"/>
        <w:ind w:right="0" w:rightChars="0" w:firstLine="616" w:firstLineChars="200"/>
        <w:jc w:val="both"/>
        <w:textAlignment w:val="auto"/>
        <w:outlineLvl w:val="9"/>
        <w:rPr>
          <w:rFonts w:hint="default" w:ascii="Times New Roman" w:hAnsi="Times New Roman" w:eastAsia="仿宋_GB2312" w:cs="Times New Roman"/>
          <w:color w:val="auto"/>
          <w:spacing w:val="0"/>
          <w:sz w:val="32"/>
          <w:szCs w:val="32"/>
        </w:rPr>
      </w:pPr>
      <w:r>
        <w:rPr>
          <w:rFonts w:hint="default" w:ascii="Times New Roman" w:hAnsi="Times New Roman" w:eastAsia="黑体" w:cs="Times New Roman"/>
          <w:color w:val="auto"/>
          <w:spacing w:val="0"/>
          <w:sz w:val="32"/>
          <w:szCs w:val="32"/>
        </w:rPr>
        <w:t>第</w:t>
      </w:r>
      <w:r>
        <w:rPr>
          <w:rFonts w:hint="default" w:ascii="Times New Roman" w:hAnsi="Times New Roman" w:eastAsia="黑体" w:cs="Times New Roman"/>
          <w:color w:val="auto"/>
          <w:spacing w:val="0"/>
          <w:sz w:val="32"/>
          <w:szCs w:val="32"/>
          <w:lang w:val="en-US" w:eastAsia="zh-CN"/>
        </w:rPr>
        <w:t>三十九</w:t>
      </w:r>
      <w:r>
        <w:rPr>
          <w:rFonts w:hint="default" w:ascii="Times New Roman" w:hAnsi="Times New Roman" w:eastAsia="黑体" w:cs="Times New Roman"/>
          <w:color w:val="auto"/>
          <w:spacing w:val="0"/>
          <w:sz w:val="32"/>
          <w:szCs w:val="32"/>
        </w:rPr>
        <w:t>条</w:t>
      </w:r>
      <w:r>
        <w:rPr>
          <w:rFonts w:hint="default" w:ascii="Times New Roman" w:hAnsi="Times New Roman" w:eastAsia="仿宋_GB2312" w:cs="Times New Roman"/>
          <w:color w:val="auto"/>
          <w:spacing w:val="0"/>
          <w:sz w:val="32"/>
          <w:szCs w:val="32"/>
        </w:rPr>
        <w:t xml:space="preserve">  </w:t>
      </w:r>
      <w:r>
        <w:rPr>
          <w:rFonts w:hint="default" w:ascii="Times New Roman" w:hAnsi="Times New Roman" w:eastAsia="仿宋_GB2312" w:cs="Times New Roman"/>
          <w:color w:val="auto"/>
          <w:spacing w:val="0"/>
          <w:sz w:val="32"/>
          <w:szCs w:val="32"/>
          <w:lang w:eastAsia="zh-CN"/>
        </w:rPr>
        <w:t>民办职业培训学校</w:t>
      </w:r>
      <w:r>
        <w:rPr>
          <w:rFonts w:hint="default" w:ascii="Times New Roman" w:hAnsi="Times New Roman" w:eastAsia="仿宋_GB2312" w:cs="Times New Roman"/>
          <w:color w:val="auto"/>
          <w:spacing w:val="0"/>
          <w:sz w:val="32"/>
          <w:szCs w:val="32"/>
        </w:rPr>
        <w:t>应当配备财务管理人员</w:t>
      </w:r>
      <w:r>
        <w:rPr>
          <w:rFonts w:hint="default" w:ascii="Times New Roman" w:hAnsi="Times New Roman" w:eastAsia="仿宋_GB2312" w:cs="Times New Roman"/>
          <w:color w:val="auto"/>
          <w:spacing w:val="0"/>
          <w:sz w:val="32"/>
          <w:szCs w:val="32"/>
          <w:lang w:eastAsia="zh-CN"/>
        </w:rPr>
        <w:t>，依法依规</w:t>
      </w:r>
      <w:r>
        <w:rPr>
          <w:rFonts w:hint="default" w:ascii="Times New Roman" w:hAnsi="Times New Roman" w:eastAsia="仿宋_GB2312" w:cs="Times New Roman"/>
          <w:color w:val="auto"/>
          <w:spacing w:val="0"/>
          <w:sz w:val="32"/>
          <w:szCs w:val="32"/>
        </w:rPr>
        <w:t>进行会计核算，编制财务会计报告。每个会计年度结束，应当委托会计师事务所对年度财务报告进行审计，依法公开审计报告。</w:t>
      </w:r>
    </w:p>
    <w:p w14:paraId="6E288CB5">
      <w:pPr>
        <w:keepNext w:val="0"/>
        <w:keepLines w:val="0"/>
        <w:pageBreakBefore w:val="0"/>
        <w:widowControl w:val="0"/>
        <w:numPr>
          <w:ilvl w:val="0"/>
          <w:numId w:val="0"/>
        </w:numPr>
        <w:suppressLineNumbers w:val="0"/>
        <w:kinsoku/>
        <w:wordWrap/>
        <w:overflowPunct w:val="0"/>
        <w:topLinePunct w:val="0"/>
        <w:autoSpaceDE/>
        <w:autoSpaceDN/>
        <w:bidi w:val="0"/>
        <w:adjustRightInd/>
        <w:snapToGrid/>
        <w:spacing w:beforeAutospacing="0" w:afterAutospacing="0" w:line="540" w:lineRule="exact"/>
        <w:ind w:left="0" w:leftChars="0" w:right="0" w:rightChars="0" w:firstLine="616" w:firstLineChars="200"/>
        <w:jc w:val="both"/>
        <w:textAlignment w:val="auto"/>
        <w:outlineLvl w:val="9"/>
        <w:rPr>
          <w:rFonts w:hint="default" w:ascii="Times New Roman" w:hAnsi="Times New Roman" w:eastAsia="仿宋_GB2312" w:cs="Times New Roman"/>
          <w:b w:val="0"/>
          <w:bCs w:val="0"/>
          <w:i w:val="0"/>
          <w:iCs w:val="0"/>
          <w:color w:val="auto"/>
          <w:spacing w:val="0"/>
          <w:sz w:val="32"/>
          <w:szCs w:val="32"/>
        </w:rPr>
      </w:pPr>
      <w:r>
        <w:rPr>
          <w:rFonts w:hint="default" w:ascii="Times New Roman" w:hAnsi="Times New Roman" w:eastAsia="仿宋_GB2312" w:cs="Times New Roman"/>
          <w:color w:val="auto"/>
          <w:spacing w:val="0"/>
          <w:sz w:val="32"/>
          <w:szCs w:val="32"/>
        </w:rPr>
        <w:t>非营</w:t>
      </w:r>
      <w:r>
        <w:rPr>
          <w:rFonts w:hint="default" w:ascii="Times New Roman" w:hAnsi="Times New Roman" w:eastAsia="仿宋_GB2312" w:cs="Times New Roman"/>
          <w:b w:val="0"/>
          <w:bCs w:val="0"/>
          <w:i w:val="0"/>
          <w:iCs w:val="0"/>
          <w:color w:val="auto"/>
          <w:spacing w:val="0"/>
          <w:sz w:val="32"/>
          <w:szCs w:val="32"/>
        </w:rPr>
        <w:t>利性</w:t>
      </w:r>
      <w:r>
        <w:rPr>
          <w:rFonts w:hint="default" w:ascii="Times New Roman" w:hAnsi="Times New Roman" w:eastAsia="仿宋_GB2312" w:cs="Times New Roman"/>
          <w:b w:val="0"/>
          <w:bCs w:val="0"/>
          <w:i w:val="0"/>
          <w:iCs w:val="0"/>
          <w:color w:val="auto"/>
          <w:spacing w:val="0"/>
          <w:sz w:val="32"/>
          <w:szCs w:val="32"/>
          <w:lang w:eastAsia="zh-CN"/>
        </w:rPr>
        <w:t>民办职业培训学校对</w:t>
      </w:r>
      <w:r>
        <w:rPr>
          <w:rFonts w:hint="default" w:ascii="Times New Roman" w:hAnsi="Times New Roman" w:eastAsia="仿宋_GB2312" w:cs="Times New Roman"/>
          <w:b w:val="0"/>
          <w:bCs w:val="0"/>
          <w:i w:val="0"/>
          <w:iCs w:val="0"/>
          <w:color w:val="auto"/>
          <w:spacing w:val="0"/>
          <w:sz w:val="32"/>
          <w:szCs w:val="32"/>
        </w:rPr>
        <w:t>举办者</w:t>
      </w:r>
      <w:r>
        <w:rPr>
          <w:rFonts w:hint="default" w:ascii="Times New Roman" w:hAnsi="Times New Roman" w:eastAsia="仿宋_GB2312" w:cs="Times New Roman"/>
          <w:b w:val="0"/>
          <w:bCs w:val="0"/>
          <w:i w:val="0"/>
          <w:iCs w:val="0"/>
          <w:color w:val="auto"/>
          <w:spacing w:val="0"/>
          <w:kern w:val="2"/>
          <w:sz w:val="32"/>
          <w:szCs w:val="32"/>
          <w:lang w:val="en-US" w:eastAsia="zh-CN" w:bidi="ar"/>
        </w:rPr>
        <w:t>投入机构的资产、受赠的财产以及办学积累享有法人财产权，存续期间，任何组织和个人不得侵占、私分、挪用、抽逃。其取得的收入应当主要用于教育教学活动、改善办学条件和保障教职工待遇，不得在举办者、捐赠人或者理事（董事）、监事中分配</w:t>
      </w:r>
      <w:r>
        <w:rPr>
          <w:rFonts w:hint="default" w:ascii="Times New Roman" w:hAnsi="Times New Roman" w:eastAsia="仿宋_GB2312" w:cs="Times New Roman"/>
          <w:b w:val="0"/>
          <w:bCs w:val="0"/>
          <w:i w:val="0"/>
          <w:iCs w:val="0"/>
          <w:color w:val="auto"/>
          <w:spacing w:val="0"/>
          <w:sz w:val="32"/>
          <w:szCs w:val="32"/>
        </w:rPr>
        <w:t>。</w:t>
      </w:r>
    </w:p>
    <w:p w14:paraId="4C3FA915">
      <w:pPr>
        <w:keepNext w:val="0"/>
        <w:keepLines w:val="0"/>
        <w:pageBreakBefore w:val="0"/>
        <w:widowControl w:val="0"/>
        <w:numPr>
          <w:ilvl w:val="0"/>
          <w:numId w:val="0"/>
        </w:numPr>
        <w:suppressLineNumbers w:val="0"/>
        <w:kinsoku/>
        <w:wordWrap/>
        <w:overflowPunct w:val="0"/>
        <w:topLinePunct w:val="0"/>
        <w:autoSpaceDE/>
        <w:autoSpaceDN/>
        <w:bidi w:val="0"/>
        <w:adjustRightInd/>
        <w:snapToGrid/>
        <w:spacing w:beforeAutospacing="0" w:afterAutospacing="0" w:line="540" w:lineRule="exact"/>
        <w:ind w:left="0" w:leftChars="0" w:right="0" w:rightChars="0" w:firstLine="616" w:firstLineChars="200"/>
        <w:jc w:val="both"/>
        <w:textAlignment w:val="auto"/>
        <w:outlineLvl w:val="9"/>
        <w:rPr>
          <w:rFonts w:hint="default" w:ascii="Times New Roman" w:hAnsi="Times New Roman" w:eastAsia="仿宋_GB2312" w:cs="Times New Roman"/>
          <w:color w:val="auto"/>
          <w:spacing w:val="0"/>
          <w:sz w:val="32"/>
          <w:szCs w:val="32"/>
        </w:rPr>
      </w:pPr>
      <w:r>
        <w:rPr>
          <w:rFonts w:hint="default" w:ascii="Times New Roman" w:hAnsi="Times New Roman" w:eastAsia="仿宋_GB2312" w:cs="Times New Roman"/>
          <w:b w:val="0"/>
          <w:bCs w:val="0"/>
          <w:i w:val="0"/>
          <w:iCs w:val="0"/>
          <w:color w:val="auto"/>
          <w:spacing w:val="0"/>
          <w:sz w:val="32"/>
          <w:szCs w:val="32"/>
        </w:rPr>
        <w:t>营利性</w:t>
      </w:r>
      <w:r>
        <w:rPr>
          <w:rFonts w:hint="default" w:ascii="Times New Roman" w:hAnsi="Times New Roman" w:eastAsia="仿宋_GB2312" w:cs="Times New Roman"/>
          <w:b w:val="0"/>
          <w:bCs w:val="0"/>
          <w:i w:val="0"/>
          <w:iCs w:val="0"/>
          <w:color w:val="auto"/>
          <w:spacing w:val="0"/>
          <w:sz w:val="32"/>
          <w:szCs w:val="32"/>
          <w:lang w:eastAsia="zh-CN"/>
        </w:rPr>
        <w:t>民办职业培训学校</w:t>
      </w:r>
      <w:r>
        <w:rPr>
          <w:rFonts w:hint="default" w:ascii="Times New Roman" w:hAnsi="Times New Roman" w:eastAsia="仿宋_GB2312" w:cs="Times New Roman"/>
          <w:b w:val="0"/>
          <w:bCs w:val="0"/>
          <w:i w:val="0"/>
          <w:iCs w:val="0"/>
          <w:color w:val="auto"/>
          <w:spacing w:val="0"/>
          <w:sz w:val="32"/>
          <w:szCs w:val="32"/>
        </w:rPr>
        <w:t>的举办者可以取得办学收益，</w:t>
      </w:r>
      <w:r>
        <w:rPr>
          <w:rFonts w:hint="default" w:ascii="Times New Roman" w:hAnsi="Times New Roman" w:eastAsia="仿宋_GB2312" w:cs="Times New Roman"/>
          <w:b w:val="0"/>
          <w:bCs w:val="0"/>
          <w:i w:val="0"/>
          <w:iCs w:val="0"/>
          <w:color w:val="auto"/>
          <w:spacing w:val="0"/>
          <w:sz w:val="32"/>
          <w:szCs w:val="32"/>
          <w:lang w:eastAsia="zh-CN"/>
        </w:rPr>
        <w:t>机构</w:t>
      </w:r>
      <w:r>
        <w:rPr>
          <w:rFonts w:hint="default" w:ascii="Times New Roman" w:hAnsi="Times New Roman" w:eastAsia="仿宋_GB2312" w:cs="Times New Roman"/>
          <w:b w:val="0"/>
          <w:bCs w:val="0"/>
          <w:i w:val="0"/>
          <w:iCs w:val="0"/>
          <w:color w:val="auto"/>
          <w:spacing w:val="0"/>
          <w:sz w:val="32"/>
          <w:szCs w:val="32"/>
        </w:rPr>
        <w:t>办学结余依照《</w:t>
      </w:r>
      <w:r>
        <w:rPr>
          <w:rFonts w:hint="default" w:ascii="Times New Roman" w:hAnsi="Times New Roman" w:eastAsia="仿宋_GB2312" w:cs="Times New Roman"/>
          <w:b w:val="0"/>
          <w:bCs w:val="0"/>
          <w:i w:val="0"/>
          <w:iCs w:val="0"/>
          <w:color w:val="auto"/>
          <w:spacing w:val="0"/>
          <w:sz w:val="32"/>
          <w:szCs w:val="32"/>
          <w:lang w:eastAsia="zh-CN"/>
        </w:rPr>
        <w:t>中华人民共和国</w:t>
      </w:r>
      <w:r>
        <w:rPr>
          <w:rFonts w:hint="default" w:ascii="Times New Roman" w:hAnsi="Times New Roman" w:eastAsia="仿宋_GB2312" w:cs="Times New Roman"/>
          <w:b w:val="0"/>
          <w:bCs w:val="0"/>
          <w:i w:val="0"/>
          <w:iCs w:val="0"/>
          <w:color w:val="auto"/>
          <w:spacing w:val="0"/>
          <w:sz w:val="32"/>
          <w:szCs w:val="32"/>
        </w:rPr>
        <w:t>公</w:t>
      </w:r>
      <w:r>
        <w:rPr>
          <w:rFonts w:hint="default" w:ascii="Times New Roman" w:hAnsi="Times New Roman" w:eastAsia="仿宋_GB2312" w:cs="Times New Roman"/>
          <w:color w:val="auto"/>
          <w:spacing w:val="0"/>
          <w:sz w:val="32"/>
          <w:szCs w:val="32"/>
        </w:rPr>
        <w:t>司法》等有关法律法规处理。</w:t>
      </w:r>
    </w:p>
    <w:p w14:paraId="19CFAFBC">
      <w:pPr>
        <w:keepNext w:val="0"/>
        <w:keepLines w:val="0"/>
        <w:pageBreakBefore w:val="0"/>
        <w:widowControl w:val="0"/>
        <w:kinsoku/>
        <w:wordWrap/>
        <w:overflowPunct w:val="0"/>
        <w:topLinePunct w:val="0"/>
        <w:autoSpaceDE/>
        <w:autoSpaceDN/>
        <w:bidi w:val="0"/>
        <w:adjustRightInd/>
        <w:snapToGrid/>
        <w:spacing w:line="540" w:lineRule="exact"/>
        <w:ind w:left="0" w:leftChars="0" w:firstLine="616" w:firstLineChars="200"/>
        <w:textAlignment w:val="auto"/>
        <w:rPr>
          <w:rFonts w:hint="default" w:ascii="Times New Roman" w:hAnsi="Times New Roman" w:eastAsia="仿宋_GB2312" w:cs="Times New Roman"/>
          <w:color w:val="auto"/>
          <w:spacing w:val="0"/>
          <w:sz w:val="32"/>
          <w:szCs w:val="32"/>
        </w:rPr>
      </w:pPr>
      <w:r>
        <w:rPr>
          <w:rFonts w:hint="default" w:ascii="Times New Roman" w:hAnsi="Times New Roman" w:eastAsia="黑体" w:cs="Times New Roman"/>
          <w:color w:val="auto"/>
          <w:spacing w:val="0"/>
          <w:sz w:val="32"/>
          <w:szCs w:val="32"/>
        </w:rPr>
        <w:t>第</w:t>
      </w:r>
      <w:r>
        <w:rPr>
          <w:rFonts w:hint="default" w:ascii="Times New Roman" w:hAnsi="Times New Roman" w:eastAsia="黑体" w:cs="Times New Roman"/>
          <w:color w:val="auto"/>
          <w:spacing w:val="0"/>
          <w:sz w:val="32"/>
          <w:szCs w:val="32"/>
          <w:lang w:eastAsia="zh-CN"/>
        </w:rPr>
        <w:t>四十</w:t>
      </w:r>
      <w:r>
        <w:rPr>
          <w:rFonts w:hint="default" w:ascii="Times New Roman" w:hAnsi="Times New Roman" w:eastAsia="黑体" w:cs="Times New Roman"/>
          <w:color w:val="auto"/>
          <w:spacing w:val="0"/>
          <w:sz w:val="32"/>
          <w:szCs w:val="32"/>
        </w:rPr>
        <w:t>条</w:t>
      </w:r>
      <w:r>
        <w:rPr>
          <w:rFonts w:hint="default" w:ascii="Times New Roman" w:hAnsi="Times New Roman" w:eastAsia="仿宋_GB2312" w:cs="Times New Roman"/>
          <w:color w:val="auto"/>
          <w:spacing w:val="0"/>
          <w:sz w:val="32"/>
          <w:szCs w:val="32"/>
        </w:rPr>
        <w:t xml:space="preserve">  </w:t>
      </w:r>
      <w:r>
        <w:rPr>
          <w:rFonts w:hint="default" w:ascii="Times New Roman" w:hAnsi="Times New Roman" w:eastAsia="仿宋_GB2312" w:cs="Times New Roman"/>
          <w:color w:val="auto"/>
          <w:spacing w:val="0"/>
          <w:sz w:val="32"/>
          <w:szCs w:val="32"/>
          <w:lang w:eastAsia="zh-CN"/>
        </w:rPr>
        <w:t>民办职业培训学校</w:t>
      </w:r>
      <w:r>
        <w:rPr>
          <w:rFonts w:hint="default" w:ascii="Times New Roman" w:hAnsi="Times New Roman" w:eastAsia="仿宋_GB2312" w:cs="Times New Roman"/>
          <w:color w:val="auto"/>
          <w:spacing w:val="0"/>
          <w:sz w:val="32"/>
          <w:szCs w:val="32"/>
        </w:rPr>
        <w:t>应当保障持续稳定的经费投入，用于</w:t>
      </w:r>
      <w:r>
        <w:rPr>
          <w:rFonts w:hint="default" w:ascii="Times New Roman" w:hAnsi="Times New Roman" w:eastAsia="仿宋_GB2312" w:cs="Times New Roman"/>
          <w:color w:val="auto"/>
          <w:spacing w:val="0"/>
          <w:sz w:val="32"/>
          <w:szCs w:val="32"/>
          <w:lang w:eastAsia="zh-CN"/>
        </w:rPr>
        <w:t>学校</w:t>
      </w:r>
      <w:r>
        <w:rPr>
          <w:rFonts w:hint="default" w:ascii="Times New Roman" w:hAnsi="Times New Roman" w:eastAsia="仿宋_GB2312" w:cs="Times New Roman"/>
          <w:color w:val="auto"/>
          <w:spacing w:val="0"/>
          <w:sz w:val="32"/>
          <w:szCs w:val="32"/>
        </w:rPr>
        <w:t>基础设施建设与维护、教学实训设备购置与更新、师资队伍建设、</w:t>
      </w:r>
      <w:r>
        <w:rPr>
          <w:rFonts w:hint="default" w:ascii="Times New Roman" w:hAnsi="Times New Roman" w:eastAsia="仿宋_GB2312" w:cs="Times New Roman"/>
          <w:color w:val="auto"/>
          <w:spacing w:val="0"/>
          <w:sz w:val="32"/>
          <w:szCs w:val="32"/>
          <w:lang w:eastAsia="zh-CN"/>
        </w:rPr>
        <w:t>办学内容（职业（工种）及等级）</w:t>
      </w:r>
      <w:r>
        <w:rPr>
          <w:rFonts w:hint="default" w:ascii="Times New Roman" w:hAnsi="Times New Roman" w:eastAsia="仿宋_GB2312" w:cs="Times New Roman"/>
          <w:color w:val="auto"/>
          <w:spacing w:val="0"/>
          <w:sz w:val="32"/>
          <w:szCs w:val="32"/>
        </w:rPr>
        <w:t>与培训课程开发等，不断改善办学条件，提升培训能力。</w:t>
      </w:r>
    </w:p>
    <w:p w14:paraId="7CEB2BCC">
      <w:pPr>
        <w:keepNext w:val="0"/>
        <w:keepLines w:val="0"/>
        <w:pageBreakBefore w:val="0"/>
        <w:widowControl w:val="0"/>
        <w:kinsoku/>
        <w:wordWrap/>
        <w:overflowPunct w:val="0"/>
        <w:topLinePunct w:val="0"/>
        <w:autoSpaceDE/>
        <w:autoSpaceDN/>
        <w:bidi w:val="0"/>
        <w:adjustRightInd/>
        <w:snapToGrid/>
        <w:spacing w:line="540" w:lineRule="exact"/>
        <w:ind w:left="0" w:leftChars="0" w:firstLine="616" w:firstLineChars="200"/>
        <w:textAlignment w:val="auto"/>
        <w:rPr>
          <w:rFonts w:hint="default" w:ascii="Times New Roman" w:hAnsi="Times New Roman" w:eastAsia="仿宋_GB2312" w:cs="Times New Roman"/>
          <w:color w:val="auto"/>
          <w:spacing w:val="0"/>
          <w:sz w:val="32"/>
          <w:szCs w:val="32"/>
        </w:rPr>
      </w:pPr>
      <w:r>
        <w:rPr>
          <w:rFonts w:hint="default" w:ascii="Times New Roman" w:hAnsi="Times New Roman" w:eastAsia="黑体" w:cs="Times New Roman"/>
          <w:color w:val="auto"/>
          <w:spacing w:val="0"/>
          <w:sz w:val="32"/>
          <w:szCs w:val="32"/>
        </w:rPr>
        <w:t>第</w:t>
      </w:r>
      <w:r>
        <w:rPr>
          <w:rFonts w:hint="default" w:ascii="Times New Roman" w:hAnsi="Times New Roman" w:eastAsia="黑体" w:cs="Times New Roman"/>
          <w:color w:val="auto"/>
          <w:spacing w:val="0"/>
          <w:sz w:val="32"/>
          <w:szCs w:val="32"/>
          <w:lang w:eastAsia="zh-CN"/>
        </w:rPr>
        <w:t>四十</w:t>
      </w:r>
      <w:r>
        <w:rPr>
          <w:rFonts w:hint="default" w:ascii="Times New Roman" w:hAnsi="Times New Roman" w:eastAsia="黑体" w:cs="Times New Roman"/>
          <w:color w:val="auto"/>
          <w:spacing w:val="0"/>
          <w:sz w:val="32"/>
          <w:szCs w:val="32"/>
          <w:lang w:val="en-US" w:eastAsia="zh-CN"/>
        </w:rPr>
        <w:t>一</w:t>
      </w:r>
      <w:r>
        <w:rPr>
          <w:rFonts w:hint="default" w:ascii="Times New Roman" w:hAnsi="Times New Roman" w:eastAsia="黑体" w:cs="Times New Roman"/>
          <w:color w:val="auto"/>
          <w:spacing w:val="0"/>
          <w:sz w:val="32"/>
          <w:szCs w:val="32"/>
        </w:rPr>
        <w:t>条</w:t>
      </w:r>
      <w:r>
        <w:rPr>
          <w:rFonts w:hint="default" w:ascii="Times New Roman" w:hAnsi="Times New Roman" w:eastAsia="仿宋_GB2312" w:cs="Times New Roman"/>
          <w:color w:val="auto"/>
          <w:spacing w:val="0"/>
          <w:sz w:val="32"/>
          <w:szCs w:val="32"/>
        </w:rPr>
        <w:t xml:space="preserve">  </w:t>
      </w:r>
      <w:r>
        <w:rPr>
          <w:rFonts w:hint="default" w:ascii="Times New Roman" w:hAnsi="Times New Roman" w:eastAsia="仿宋_GB2312" w:cs="Times New Roman"/>
          <w:color w:val="auto"/>
          <w:spacing w:val="0"/>
          <w:sz w:val="32"/>
          <w:szCs w:val="32"/>
          <w:lang w:eastAsia="zh-CN"/>
        </w:rPr>
        <w:t>民办职业培训学校</w:t>
      </w:r>
      <w:r>
        <w:rPr>
          <w:rFonts w:hint="default" w:ascii="Times New Roman" w:hAnsi="Times New Roman" w:eastAsia="仿宋_GB2312" w:cs="Times New Roman"/>
          <w:color w:val="auto"/>
          <w:spacing w:val="0"/>
          <w:sz w:val="32"/>
          <w:szCs w:val="32"/>
        </w:rPr>
        <w:t>应当</w:t>
      </w:r>
      <w:r>
        <w:rPr>
          <w:rFonts w:hint="default" w:ascii="Times New Roman" w:hAnsi="Times New Roman" w:eastAsia="仿宋_GB2312" w:cs="Times New Roman"/>
          <w:color w:val="auto"/>
          <w:spacing w:val="0"/>
          <w:sz w:val="32"/>
          <w:szCs w:val="32"/>
          <w:lang w:eastAsia="zh-CN"/>
        </w:rPr>
        <w:t>制定</w:t>
      </w:r>
      <w:r>
        <w:rPr>
          <w:rFonts w:hint="default" w:ascii="Times New Roman" w:hAnsi="Times New Roman" w:eastAsia="仿宋_GB2312" w:cs="Times New Roman"/>
          <w:color w:val="auto"/>
          <w:spacing w:val="0"/>
          <w:sz w:val="32"/>
          <w:szCs w:val="32"/>
        </w:rPr>
        <w:t>学员管理办法</w:t>
      </w:r>
      <w:r>
        <w:rPr>
          <w:rFonts w:hint="default" w:ascii="Times New Roman" w:hAnsi="Times New Roman" w:eastAsia="仿宋_GB2312" w:cs="Times New Roman"/>
          <w:strike w:val="0"/>
          <w:dstrike w:val="0"/>
          <w:color w:val="auto"/>
          <w:spacing w:val="0"/>
          <w:sz w:val="32"/>
          <w:szCs w:val="32"/>
          <w:lang w:val="en-US" w:eastAsia="zh-CN"/>
        </w:rPr>
        <w:t>和培训管理制度</w:t>
      </w:r>
      <w:r>
        <w:rPr>
          <w:rFonts w:hint="default" w:ascii="Times New Roman" w:hAnsi="Times New Roman" w:eastAsia="仿宋_GB2312" w:cs="Times New Roman"/>
          <w:color w:val="auto"/>
          <w:spacing w:val="0"/>
          <w:sz w:val="32"/>
          <w:szCs w:val="32"/>
          <w:lang w:eastAsia="zh-CN"/>
        </w:rPr>
        <w:t>，</w:t>
      </w:r>
      <w:r>
        <w:rPr>
          <w:rFonts w:hint="default" w:ascii="Times New Roman" w:hAnsi="Times New Roman" w:eastAsia="仿宋_GB2312" w:cs="Times New Roman"/>
          <w:color w:val="auto"/>
          <w:spacing w:val="0"/>
          <w:sz w:val="32"/>
          <w:szCs w:val="32"/>
          <w:lang w:val="en-US" w:eastAsia="zh-CN"/>
        </w:rPr>
        <w:t>建立</w:t>
      </w:r>
      <w:r>
        <w:rPr>
          <w:rFonts w:hint="default" w:ascii="Times New Roman" w:hAnsi="Times New Roman" w:eastAsia="仿宋_GB2312" w:cs="Times New Roman"/>
          <w:color w:val="auto"/>
          <w:spacing w:val="0"/>
          <w:sz w:val="32"/>
          <w:szCs w:val="32"/>
          <w:lang w:eastAsia="zh-CN"/>
        </w:rPr>
        <w:t>培训台账</w:t>
      </w:r>
      <w:r>
        <w:rPr>
          <w:rFonts w:hint="default" w:ascii="Times New Roman" w:hAnsi="Times New Roman" w:eastAsia="仿宋_GB2312" w:cs="Times New Roman"/>
          <w:color w:val="auto"/>
          <w:spacing w:val="0"/>
          <w:sz w:val="32"/>
          <w:szCs w:val="32"/>
        </w:rPr>
        <w:t>，实</w:t>
      </w:r>
      <w:r>
        <w:rPr>
          <w:rFonts w:hint="default" w:ascii="Times New Roman" w:hAnsi="Times New Roman" w:eastAsia="仿宋_GB2312" w:cs="Times New Roman"/>
          <w:color w:val="auto"/>
          <w:spacing w:val="0"/>
          <w:sz w:val="32"/>
          <w:szCs w:val="32"/>
          <w:lang w:eastAsia="zh-CN"/>
        </w:rPr>
        <w:t>行</w:t>
      </w:r>
      <w:r>
        <w:rPr>
          <w:rFonts w:hint="default" w:ascii="Times New Roman" w:hAnsi="Times New Roman" w:eastAsia="仿宋_GB2312" w:cs="Times New Roman"/>
          <w:color w:val="auto"/>
          <w:spacing w:val="0"/>
          <w:sz w:val="32"/>
          <w:szCs w:val="32"/>
        </w:rPr>
        <w:t>实名制管理，</w:t>
      </w:r>
      <w:r>
        <w:rPr>
          <w:rFonts w:hint="default" w:ascii="Times New Roman" w:hAnsi="Times New Roman" w:eastAsia="仿宋_GB2312" w:cs="Times New Roman"/>
          <w:color w:val="auto"/>
          <w:spacing w:val="0"/>
          <w:sz w:val="32"/>
          <w:szCs w:val="32"/>
          <w:lang w:val="en-US" w:eastAsia="zh-CN"/>
        </w:rPr>
        <w:t>采取线上打卡、线下签到等方式，</w:t>
      </w:r>
      <w:r>
        <w:rPr>
          <w:rFonts w:hint="default" w:ascii="Times New Roman" w:hAnsi="Times New Roman" w:eastAsia="仿宋_GB2312" w:cs="Times New Roman"/>
          <w:color w:val="auto"/>
          <w:spacing w:val="0"/>
          <w:sz w:val="32"/>
          <w:szCs w:val="32"/>
        </w:rPr>
        <w:t>对培训情况进行全过程记录</w:t>
      </w:r>
      <w:r>
        <w:rPr>
          <w:rFonts w:hint="default" w:ascii="Times New Roman" w:hAnsi="Times New Roman" w:eastAsia="仿宋_GB2312" w:cs="Times New Roman"/>
          <w:color w:val="auto"/>
          <w:spacing w:val="0"/>
          <w:sz w:val="32"/>
          <w:szCs w:val="32"/>
          <w:lang w:val="en-US" w:eastAsia="zh-CN"/>
        </w:rPr>
        <w:t>，</w:t>
      </w:r>
      <w:r>
        <w:rPr>
          <w:rFonts w:hint="default" w:ascii="Times New Roman" w:hAnsi="Times New Roman" w:eastAsia="仿宋_GB2312" w:cs="Times New Roman"/>
          <w:color w:val="auto"/>
          <w:spacing w:val="0"/>
          <w:sz w:val="32"/>
          <w:szCs w:val="32"/>
        </w:rPr>
        <w:t>确保</w:t>
      </w:r>
      <w:r>
        <w:rPr>
          <w:rFonts w:hint="default" w:ascii="Times New Roman" w:hAnsi="Times New Roman" w:eastAsia="仿宋_GB2312" w:cs="Times New Roman"/>
          <w:color w:val="auto"/>
          <w:spacing w:val="0"/>
          <w:sz w:val="32"/>
          <w:szCs w:val="32"/>
          <w:lang w:eastAsia="zh-CN"/>
        </w:rPr>
        <w:t>培训</w:t>
      </w:r>
      <w:r>
        <w:rPr>
          <w:rFonts w:hint="default" w:ascii="Times New Roman" w:hAnsi="Times New Roman" w:eastAsia="仿宋_GB2312" w:cs="Times New Roman"/>
          <w:color w:val="auto"/>
          <w:spacing w:val="0"/>
          <w:sz w:val="32"/>
          <w:szCs w:val="32"/>
        </w:rPr>
        <w:t>信息可查询可追溯。</w:t>
      </w:r>
    </w:p>
    <w:p w14:paraId="3D71E809">
      <w:pPr>
        <w:keepNext w:val="0"/>
        <w:keepLines w:val="0"/>
        <w:pageBreakBefore w:val="0"/>
        <w:widowControl w:val="0"/>
        <w:kinsoku/>
        <w:wordWrap/>
        <w:overflowPunct w:val="0"/>
        <w:topLinePunct w:val="0"/>
        <w:autoSpaceDE/>
        <w:autoSpaceDN/>
        <w:bidi w:val="0"/>
        <w:adjustRightInd/>
        <w:snapToGrid/>
        <w:spacing w:line="540" w:lineRule="exact"/>
        <w:ind w:left="0" w:leftChars="0" w:firstLine="616" w:firstLineChars="200"/>
        <w:textAlignment w:val="auto"/>
        <w:rPr>
          <w:rFonts w:hint="default" w:ascii="Times New Roman" w:hAnsi="Times New Roman" w:eastAsia="仿宋_GB2312" w:cs="Times New Roman"/>
          <w:color w:val="auto"/>
          <w:spacing w:val="0"/>
          <w:sz w:val="32"/>
          <w:szCs w:val="32"/>
          <w:lang w:val="en-US" w:eastAsia="zh-CN"/>
        </w:rPr>
      </w:pPr>
      <w:r>
        <w:rPr>
          <w:rFonts w:hint="default" w:ascii="Times New Roman" w:hAnsi="Times New Roman" w:eastAsia="黑体" w:cs="Times New Roman"/>
          <w:color w:val="auto"/>
          <w:spacing w:val="0"/>
          <w:sz w:val="32"/>
          <w:szCs w:val="32"/>
        </w:rPr>
        <w:t>第四十</w:t>
      </w:r>
      <w:r>
        <w:rPr>
          <w:rFonts w:hint="default" w:ascii="Times New Roman" w:hAnsi="Times New Roman" w:eastAsia="黑体" w:cs="Times New Roman"/>
          <w:color w:val="auto"/>
          <w:spacing w:val="0"/>
          <w:sz w:val="32"/>
          <w:szCs w:val="32"/>
          <w:lang w:val="en-US" w:eastAsia="zh-CN"/>
        </w:rPr>
        <w:t>二</w:t>
      </w:r>
      <w:r>
        <w:rPr>
          <w:rFonts w:hint="default" w:ascii="Times New Roman" w:hAnsi="Times New Roman" w:eastAsia="黑体" w:cs="Times New Roman"/>
          <w:color w:val="auto"/>
          <w:spacing w:val="0"/>
          <w:sz w:val="32"/>
          <w:szCs w:val="32"/>
        </w:rPr>
        <w:t>条</w:t>
      </w:r>
      <w:r>
        <w:rPr>
          <w:rFonts w:hint="default" w:ascii="Times New Roman" w:hAnsi="Times New Roman" w:eastAsia="仿宋_GB2312" w:cs="Times New Roman"/>
          <w:color w:val="auto"/>
          <w:spacing w:val="0"/>
          <w:sz w:val="32"/>
          <w:szCs w:val="32"/>
        </w:rPr>
        <w:t xml:space="preserve">  </w:t>
      </w:r>
      <w:r>
        <w:rPr>
          <w:rFonts w:hint="default" w:ascii="Times New Roman" w:hAnsi="Times New Roman" w:eastAsia="仿宋_GB2312" w:cs="Times New Roman"/>
          <w:color w:val="auto"/>
          <w:spacing w:val="0"/>
          <w:sz w:val="32"/>
          <w:szCs w:val="32"/>
          <w:lang w:eastAsia="zh-CN"/>
        </w:rPr>
        <w:t>民办职业培训学校</w:t>
      </w:r>
      <w:r>
        <w:rPr>
          <w:rFonts w:hint="default" w:ascii="Times New Roman" w:hAnsi="Times New Roman" w:eastAsia="仿宋_GB2312" w:cs="Times New Roman"/>
          <w:color w:val="auto"/>
          <w:spacing w:val="0"/>
          <w:sz w:val="32"/>
          <w:szCs w:val="32"/>
        </w:rPr>
        <w:t>应当与学员签订培训协议，明确双方权利义务，明确</w:t>
      </w:r>
      <w:r>
        <w:rPr>
          <w:rFonts w:hint="default" w:ascii="Times New Roman" w:hAnsi="Times New Roman" w:eastAsia="仿宋_GB2312" w:cs="Times New Roman"/>
          <w:color w:val="auto"/>
          <w:spacing w:val="0"/>
          <w:sz w:val="32"/>
          <w:szCs w:val="32"/>
          <w:lang w:eastAsia="zh-CN"/>
        </w:rPr>
        <w:t>办学内容（职业（工种）及等级）</w:t>
      </w:r>
      <w:r>
        <w:rPr>
          <w:rFonts w:hint="default" w:ascii="Times New Roman" w:hAnsi="Times New Roman" w:eastAsia="仿宋_GB2312" w:cs="Times New Roman"/>
          <w:color w:val="auto"/>
          <w:spacing w:val="0"/>
          <w:sz w:val="32"/>
          <w:szCs w:val="32"/>
        </w:rPr>
        <w:t>、培训课程、培训层次、培训形式、培训时间、取得证书、收费项目、收费标准及退费规则等内容。</w:t>
      </w:r>
    </w:p>
    <w:p w14:paraId="710FBD9B">
      <w:pPr>
        <w:keepNext w:val="0"/>
        <w:keepLines w:val="0"/>
        <w:pageBreakBefore w:val="0"/>
        <w:widowControl w:val="0"/>
        <w:kinsoku/>
        <w:wordWrap/>
        <w:overflowPunct w:val="0"/>
        <w:topLinePunct w:val="0"/>
        <w:autoSpaceDE/>
        <w:autoSpaceDN/>
        <w:bidi w:val="0"/>
        <w:adjustRightInd/>
        <w:snapToGrid/>
        <w:spacing w:line="540" w:lineRule="exact"/>
        <w:ind w:left="0" w:leftChars="0" w:firstLine="616" w:firstLineChars="200"/>
        <w:textAlignment w:val="auto"/>
        <w:rPr>
          <w:rFonts w:hint="default" w:ascii="Times New Roman" w:hAnsi="Times New Roman" w:eastAsia="仿宋_GB2312" w:cs="Times New Roman"/>
          <w:color w:val="auto"/>
          <w:spacing w:val="0"/>
          <w:sz w:val="32"/>
          <w:szCs w:val="32"/>
        </w:rPr>
      </w:pPr>
      <w:r>
        <w:rPr>
          <w:rFonts w:hint="default" w:ascii="Times New Roman" w:hAnsi="Times New Roman" w:eastAsia="黑体" w:cs="Times New Roman"/>
          <w:color w:val="auto"/>
          <w:spacing w:val="0"/>
          <w:sz w:val="32"/>
          <w:szCs w:val="32"/>
        </w:rPr>
        <w:t>第四十</w:t>
      </w:r>
      <w:r>
        <w:rPr>
          <w:rFonts w:hint="default" w:ascii="Times New Roman" w:hAnsi="Times New Roman" w:eastAsia="黑体" w:cs="Times New Roman"/>
          <w:color w:val="auto"/>
          <w:spacing w:val="0"/>
          <w:sz w:val="32"/>
          <w:szCs w:val="32"/>
          <w:lang w:val="en-US" w:eastAsia="zh-CN"/>
        </w:rPr>
        <w:t>三</w:t>
      </w:r>
      <w:r>
        <w:rPr>
          <w:rFonts w:hint="default" w:ascii="Times New Roman" w:hAnsi="Times New Roman" w:eastAsia="黑体" w:cs="Times New Roman"/>
          <w:color w:val="auto"/>
          <w:spacing w:val="0"/>
          <w:sz w:val="32"/>
          <w:szCs w:val="32"/>
        </w:rPr>
        <w:t>条</w:t>
      </w:r>
      <w:r>
        <w:rPr>
          <w:rFonts w:hint="default" w:ascii="Times New Roman" w:hAnsi="Times New Roman" w:eastAsia="仿宋_GB2312" w:cs="Times New Roman"/>
          <w:color w:val="auto"/>
          <w:spacing w:val="0"/>
          <w:sz w:val="32"/>
          <w:szCs w:val="32"/>
        </w:rPr>
        <w:t xml:space="preserve">  </w:t>
      </w:r>
      <w:r>
        <w:rPr>
          <w:rFonts w:hint="default" w:ascii="Times New Roman" w:hAnsi="Times New Roman" w:eastAsia="仿宋_GB2312" w:cs="Times New Roman"/>
          <w:b w:val="0"/>
          <w:bCs w:val="0"/>
          <w:color w:val="auto"/>
          <w:spacing w:val="0"/>
          <w:sz w:val="32"/>
          <w:szCs w:val="32"/>
          <w:lang w:eastAsia="zh-CN"/>
        </w:rPr>
        <w:t>民办职业培训学校应当根据办学成本、市场需求等因素，合理确定收费项目和收费标准</w:t>
      </w:r>
      <w:r>
        <w:rPr>
          <w:rFonts w:hint="default" w:ascii="Times New Roman" w:hAnsi="Times New Roman" w:eastAsia="仿宋_GB2312" w:cs="Times New Roman"/>
          <w:b w:val="0"/>
          <w:bCs w:val="0"/>
          <w:color w:val="auto"/>
          <w:spacing w:val="0"/>
          <w:sz w:val="32"/>
          <w:szCs w:val="32"/>
        </w:rPr>
        <w:t>，并在办学场所醒目位置公示收费项目及收费标准，并接受有关部门的监管和监督检查</w:t>
      </w:r>
      <w:r>
        <w:rPr>
          <w:rFonts w:hint="default" w:ascii="Times New Roman" w:hAnsi="Times New Roman" w:eastAsia="仿宋_GB2312" w:cs="Times New Roman"/>
          <w:b w:val="0"/>
          <w:bCs w:val="0"/>
          <w:color w:val="auto"/>
          <w:spacing w:val="0"/>
          <w:sz w:val="32"/>
          <w:szCs w:val="32"/>
          <w:lang w:eastAsia="zh-CN"/>
        </w:rPr>
        <w:t>。</w:t>
      </w:r>
      <w:r>
        <w:rPr>
          <w:rFonts w:hint="default" w:ascii="Times New Roman" w:hAnsi="Times New Roman" w:eastAsia="仿宋_GB2312" w:cs="Times New Roman"/>
          <w:b w:val="0"/>
          <w:bCs w:val="0"/>
          <w:color w:val="auto"/>
          <w:spacing w:val="0"/>
          <w:sz w:val="32"/>
          <w:szCs w:val="32"/>
        </w:rPr>
        <w:t>不得在公示之外收取任何未予标明的费用</w:t>
      </w:r>
      <w:r>
        <w:rPr>
          <w:rFonts w:hint="default" w:ascii="Times New Roman" w:hAnsi="Times New Roman" w:eastAsia="仿宋_GB2312" w:cs="Times New Roman"/>
          <w:b w:val="0"/>
          <w:bCs w:val="0"/>
          <w:color w:val="auto"/>
          <w:spacing w:val="0"/>
          <w:sz w:val="32"/>
          <w:szCs w:val="32"/>
          <w:lang w:eastAsia="zh-CN"/>
        </w:rPr>
        <w:t>。</w:t>
      </w:r>
      <w:r>
        <w:rPr>
          <w:rFonts w:hint="default" w:ascii="Times New Roman" w:hAnsi="Times New Roman" w:eastAsia="仿宋_GB2312" w:cs="Times New Roman"/>
          <w:b w:val="0"/>
          <w:bCs w:val="0"/>
          <w:color w:val="auto"/>
          <w:spacing w:val="0"/>
          <w:sz w:val="32"/>
          <w:szCs w:val="32"/>
        </w:rPr>
        <w:t>学员与</w:t>
      </w:r>
      <w:r>
        <w:rPr>
          <w:rFonts w:hint="default" w:ascii="Times New Roman" w:hAnsi="Times New Roman" w:eastAsia="仿宋_GB2312" w:cs="Times New Roman"/>
          <w:b w:val="0"/>
          <w:bCs w:val="0"/>
          <w:color w:val="auto"/>
          <w:spacing w:val="0"/>
          <w:sz w:val="32"/>
          <w:szCs w:val="32"/>
          <w:lang w:eastAsia="zh-CN"/>
        </w:rPr>
        <w:t>民办职业培训学校</w:t>
      </w:r>
      <w:r>
        <w:rPr>
          <w:rFonts w:hint="default" w:ascii="Times New Roman" w:hAnsi="Times New Roman" w:eastAsia="仿宋_GB2312" w:cs="Times New Roman"/>
          <w:b w:val="0"/>
          <w:bCs w:val="0"/>
          <w:color w:val="auto"/>
          <w:spacing w:val="0"/>
          <w:sz w:val="32"/>
          <w:szCs w:val="32"/>
        </w:rPr>
        <w:t>因为学费等问题发生纠纷时，由双方按照</w:t>
      </w:r>
      <w:r>
        <w:rPr>
          <w:rFonts w:hint="default" w:ascii="Times New Roman" w:hAnsi="Times New Roman" w:eastAsia="仿宋_GB2312" w:cs="Times New Roman"/>
          <w:color w:val="auto"/>
          <w:spacing w:val="0"/>
          <w:sz w:val="32"/>
          <w:szCs w:val="32"/>
        </w:rPr>
        <w:t>培训协议协商解决，协商不成的，通过</w:t>
      </w:r>
      <w:r>
        <w:rPr>
          <w:rFonts w:hint="default" w:ascii="Times New Roman" w:hAnsi="Times New Roman" w:eastAsia="仿宋_GB2312" w:cs="Times New Roman"/>
          <w:color w:val="auto"/>
          <w:spacing w:val="0"/>
          <w:sz w:val="32"/>
          <w:szCs w:val="32"/>
          <w:lang w:eastAsia="zh-CN"/>
        </w:rPr>
        <w:t>法律途径</w:t>
      </w:r>
      <w:r>
        <w:rPr>
          <w:rFonts w:hint="default" w:ascii="Times New Roman" w:hAnsi="Times New Roman" w:eastAsia="仿宋_GB2312" w:cs="Times New Roman"/>
          <w:color w:val="auto"/>
          <w:spacing w:val="0"/>
          <w:sz w:val="32"/>
          <w:szCs w:val="32"/>
        </w:rPr>
        <w:t>解决。</w:t>
      </w:r>
    </w:p>
    <w:p w14:paraId="4DDC3077">
      <w:pPr>
        <w:keepNext w:val="0"/>
        <w:keepLines w:val="0"/>
        <w:pageBreakBefore w:val="0"/>
        <w:widowControl w:val="0"/>
        <w:kinsoku/>
        <w:wordWrap/>
        <w:overflowPunct w:val="0"/>
        <w:topLinePunct w:val="0"/>
        <w:autoSpaceDE/>
        <w:autoSpaceDN/>
        <w:bidi w:val="0"/>
        <w:adjustRightInd/>
        <w:snapToGrid/>
        <w:spacing w:line="540" w:lineRule="exact"/>
        <w:ind w:left="0" w:leftChars="0" w:firstLine="616" w:firstLineChars="200"/>
        <w:textAlignment w:val="auto"/>
        <w:rPr>
          <w:rFonts w:hint="default" w:ascii="Times New Roman" w:hAnsi="Times New Roman" w:eastAsia="仿宋_GB2312" w:cs="Times New Roman"/>
          <w:b w:val="0"/>
          <w:bCs w:val="0"/>
          <w:color w:val="auto"/>
          <w:spacing w:val="0"/>
          <w:sz w:val="32"/>
          <w:szCs w:val="32"/>
          <w:lang w:eastAsia="zh-CN"/>
        </w:rPr>
      </w:pPr>
      <w:r>
        <w:rPr>
          <w:rFonts w:hint="default" w:ascii="Times New Roman" w:hAnsi="Times New Roman" w:eastAsia="黑体" w:cs="Times New Roman"/>
          <w:color w:val="auto"/>
          <w:spacing w:val="0"/>
          <w:sz w:val="32"/>
          <w:szCs w:val="32"/>
        </w:rPr>
        <w:t>第四十</w:t>
      </w:r>
      <w:r>
        <w:rPr>
          <w:rFonts w:hint="default" w:ascii="Times New Roman" w:hAnsi="Times New Roman" w:eastAsia="黑体" w:cs="Times New Roman"/>
          <w:color w:val="auto"/>
          <w:spacing w:val="0"/>
          <w:sz w:val="32"/>
          <w:szCs w:val="32"/>
          <w:lang w:val="en-US" w:eastAsia="zh-CN"/>
        </w:rPr>
        <w:t>四</w:t>
      </w:r>
      <w:r>
        <w:rPr>
          <w:rFonts w:hint="default" w:ascii="Times New Roman" w:hAnsi="Times New Roman" w:eastAsia="黑体" w:cs="Times New Roman"/>
          <w:color w:val="auto"/>
          <w:spacing w:val="0"/>
          <w:sz w:val="32"/>
          <w:szCs w:val="32"/>
        </w:rPr>
        <w:t>条</w:t>
      </w:r>
      <w:r>
        <w:rPr>
          <w:rFonts w:hint="default" w:ascii="Times New Roman" w:hAnsi="Times New Roman" w:eastAsia="仿宋_GB2312" w:cs="Times New Roman"/>
          <w:color w:val="auto"/>
          <w:spacing w:val="0"/>
          <w:sz w:val="32"/>
          <w:szCs w:val="32"/>
        </w:rPr>
        <w:t xml:space="preserve">  </w:t>
      </w:r>
      <w:r>
        <w:rPr>
          <w:rFonts w:hint="default" w:ascii="Times New Roman" w:hAnsi="Times New Roman" w:eastAsia="仿宋_GB2312" w:cs="Times New Roman"/>
          <w:b w:val="0"/>
          <w:bCs w:val="0"/>
          <w:color w:val="auto"/>
          <w:spacing w:val="0"/>
          <w:sz w:val="32"/>
          <w:szCs w:val="32"/>
          <w:lang w:eastAsia="zh-CN"/>
        </w:rPr>
        <w:t>民办职业培训学校应当规范招生行为，按照《中华人民共和国民办教育促进法》《中华人民共和国广告法》等相关法律法规的规定，发布招生简章和广告。招生简章和广告应当如实准确说明机构、培训、收费、取证、就业等有关信息，不得以其他机构名义进行招生，不得开展虚假宣传和恶性竞争。</w:t>
      </w:r>
    </w:p>
    <w:p w14:paraId="022514E3">
      <w:pPr>
        <w:keepNext w:val="0"/>
        <w:keepLines w:val="0"/>
        <w:pageBreakBefore w:val="0"/>
        <w:widowControl w:val="0"/>
        <w:kinsoku/>
        <w:wordWrap/>
        <w:overflowPunct w:val="0"/>
        <w:topLinePunct w:val="0"/>
        <w:autoSpaceDE/>
        <w:autoSpaceDN/>
        <w:bidi w:val="0"/>
        <w:adjustRightInd/>
        <w:snapToGrid/>
        <w:spacing w:line="540" w:lineRule="exact"/>
        <w:ind w:left="0" w:leftChars="0" w:firstLine="616" w:firstLineChars="200"/>
        <w:textAlignment w:val="auto"/>
        <w:rPr>
          <w:rFonts w:hint="default" w:ascii="Times New Roman" w:hAnsi="Times New Roman" w:eastAsia="仿宋_GB2312" w:cs="Times New Roman"/>
          <w:color w:val="auto"/>
          <w:spacing w:val="0"/>
          <w:szCs w:val="24"/>
        </w:rPr>
      </w:pPr>
      <w:r>
        <w:rPr>
          <w:rFonts w:hint="default" w:ascii="Times New Roman" w:hAnsi="Times New Roman" w:eastAsia="黑体" w:cs="Times New Roman"/>
          <w:color w:val="auto"/>
          <w:spacing w:val="0"/>
          <w:sz w:val="32"/>
          <w:szCs w:val="32"/>
        </w:rPr>
        <w:t>第四十</w:t>
      </w:r>
      <w:r>
        <w:rPr>
          <w:rFonts w:hint="default" w:ascii="Times New Roman" w:hAnsi="Times New Roman" w:eastAsia="黑体" w:cs="Times New Roman"/>
          <w:color w:val="auto"/>
          <w:spacing w:val="0"/>
          <w:sz w:val="32"/>
          <w:szCs w:val="32"/>
          <w:lang w:val="en-US" w:eastAsia="zh-CN"/>
        </w:rPr>
        <w:t>五</w:t>
      </w:r>
      <w:r>
        <w:rPr>
          <w:rFonts w:hint="default" w:ascii="Times New Roman" w:hAnsi="Times New Roman" w:eastAsia="黑体" w:cs="Times New Roman"/>
          <w:color w:val="auto"/>
          <w:spacing w:val="0"/>
          <w:sz w:val="32"/>
          <w:szCs w:val="32"/>
        </w:rPr>
        <w:t>条</w:t>
      </w:r>
      <w:r>
        <w:rPr>
          <w:rFonts w:hint="default" w:ascii="Times New Roman" w:hAnsi="Times New Roman" w:eastAsia="仿宋_GB2312" w:cs="Times New Roman"/>
          <w:color w:val="auto"/>
          <w:spacing w:val="0"/>
          <w:sz w:val="32"/>
          <w:szCs w:val="32"/>
        </w:rPr>
        <w:t xml:space="preserve">  </w:t>
      </w:r>
      <w:r>
        <w:rPr>
          <w:rFonts w:hint="default" w:ascii="Times New Roman" w:hAnsi="Times New Roman" w:eastAsia="仿宋_GB2312" w:cs="Times New Roman"/>
          <w:color w:val="auto"/>
          <w:spacing w:val="0"/>
          <w:sz w:val="32"/>
          <w:szCs w:val="32"/>
          <w:lang w:eastAsia="zh-CN"/>
        </w:rPr>
        <w:t>民办职业培训学校</w:t>
      </w:r>
      <w:r>
        <w:rPr>
          <w:rFonts w:hint="default" w:ascii="Times New Roman" w:hAnsi="Times New Roman" w:eastAsia="仿宋_GB2312" w:cs="Times New Roman"/>
          <w:color w:val="auto"/>
          <w:spacing w:val="0"/>
          <w:sz w:val="32"/>
          <w:szCs w:val="32"/>
        </w:rPr>
        <w:t>应当履行招生简章与广告中的承诺，按照与</w:t>
      </w:r>
      <w:r>
        <w:rPr>
          <w:rFonts w:hint="default" w:ascii="Times New Roman" w:hAnsi="Times New Roman" w:eastAsia="仿宋_GB2312" w:cs="Times New Roman"/>
          <w:color w:val="auto"/>
          <w:spacing w:val="0"/>
          <w:sz w:val="32"/>
          <w:szCs w:val="32"/>
          <w:lang w:eastAsia="zh-CN"/>
        </w:rPr>
        <w:t>办学内容（职业（工种）及等级）</w:t>
      </w:r>
      <w:r>
        <w:rPr>
          <w:rFonts w:hint="default" w:ascii="Times New Roman" w:hAnsi="Times New Roman" w:eastAsia="仿宋_GB2312" w:cs="Times New Roman"/>
          <w:color w:val="auto"/>
          <w:spacing w:val="0"/>
          <w:sz w:val="32"/>
          <w:szCs w:val="32"/>
        </w:rPr>
        <w:t>相对应的国家职业标准</w:t>
      </w:r>
      <w:r>
        <w:rPr>
          <w:rFonts w:hint="default" w:ascii="Times New Roman" w:hAnsi="Times New Roman" w:eastAsia="仿宋_GB2312" w:cs="Times New Roman"/>
          <w:color w:val="auto"/>
          <w:spacing w:val="0"/>
          <w:sz w:val="32"/>
          <w:szCs w:val="32"/>
          <w:lang w:eastAsia="zh-CN"/>
        </w:rPr>
        <w:t>、</w:t>
      </w:r>
      <w:r>
        <w:rPr>
          <w:rFonts w:hint="default" w:ascii="Times New Roman" w:hAnsi="Times New Roman" w:eastAsia="仿宋_GB2312" w:cs="Times New Roman"/>
          <w:color w:val="auto"/>
          <w:spacing w:val="0"/>
          <w:sz w:val="32"/>
          <w:szCs w:val="32"/>
        </w:rPr>
        <w:t>行业企业评价规范</w:t>
      </w:r>
      <w:r>
        <w:rPr>
          <w:rFonts w:hint="default" w:ascii="Times New Roman" w:hAnsi="Times New Roman" w:eastAsia="仿宋_GB2312" w:cs="Times New Roman"/>
          <w:color w:val="auto"/>
          <w:spacing w:val="0"/>
          <w:sz w:val="32"/>
          <w:szCs w:val="32"/>
          <w:lang w:eastAsia="zh-CN"/>
        </w:rPr>
        <w:t>、专项能力考核规范以及</w:t>
      </w:r>
      <w:r>
        <w:rPr>
          <w:rFonts w:hint="default" w:ascii="Times New Roman" w:hAnsi="Times New Roman" w:eastAsia="仿宋_GB2312" w:cs="Times New Roman"/>
          <w:color w:val="auto"/>
          <w:spacing w:val="0"/>
          <w:sz w:val="32"/>
          <w:szCs w:val="32"/>
        </w:rPr>
        <w:t>相关培训要求，组织开展培训，确保培训质量。不得教唆、组织学员规避监管，以不正当手段获取职业资格证书、成绩证明等。</w:t>
      </w:r>
    </w:p>
    <w:p w14:paraId="2BC49A5B">
      <w:pPr>
        <w:keepNext w:val="0"/>
        <w:keepLines w:val="0"/>
        <w:pageBreakBefore w:val="0"/>
        <w:widowControl w:val="0"/>
        <w:kinsoku/>
        <w:wordWrap/>
        <w:overflowPunct w:val="0"/>
        <w:topLinePunct w:val="0"/>
        <w:autoSpaceDE/>
        <w:autoSpaceDN/>
        <w:bidi w:val="0"/>
        <w:adjustRightInd/>
        <w:snapToGrid/>
        <w:spacing w:line="540" w:lineRule="exact"/>
        <w:ind w:left="0" w:leftChars="0" w:firstLine="616" w:firstLineChars="200"/>
        <w:textAlignment w:val="auto"/>
        <w:rPr>
          <w:rFonts w:hint="default" w:ascii="Times New Roman" w:hAnsi="Times New Roman" w:eastAsia="仿宋_GB2312" w:cs="Times New Roman"/>
          <w:color w:val="auto"/>
          <w:spacing w:val="0"/>
          <w:sz w:val="32"/>
          <w:szCs w:val="32"/>
          <w:lang w:eastAsia="zh-CN"/>
        </w:rPr>
      </w:pPr>
      <w:r>
        <w:rPr>
          <w:rFonts w:hint="default" w:ascii="Times New Roman" w:hAnsi="Times New Roman" w:eastAsia="黑体" w:cs="Times New Roman"/>
          <w:color w:val="auto"/>
          <w:spacing w:val="0"/>
          <w:sz w:val="32"/>
          <w:szCs w:val="32"/>
        </w:rPr>
        <w:t>第四十</w:t>
      </w:r>
      <w:r>
        <w:rPr>
          <w:rFonts w:hint="default" w:ascii="Times New Roman" w:hAnsi="Times New Roman" w:eastAsia="黑体" w:cs="Times New Roman"/>
          <w:color w:val="auto"/>
          <w:spacing w:val="0"/>
          <w:sz w:val="32"/>
          <w:szCs w:val="32"/>
          <w:lang w:val="en-US" w:eastAsia="zh-CN"/>
        </w:rPr>
        <w:t>六</w:t>
      </w:r>
      <w:r>
        <w:rPr>
          <w:rFonts w:hint="default" w:ascii="Times New Roman" w:hAnsi="Times New Roman" w:eastAsia="黑体" w:cs="Times New Roman"/>
          <w:color w:val="auto"/>
          <w:spacing w:val="0"/>
          <w:sz w:val="32"/>
          <w:szCs w:val="32"/>
        </w:rPr>
        <w:t>条</w:t>
      </w:r>
      <w:r>
        <w:rPr>
          <w:rFonts w:hint="default" w:ascii="Times New Roman" w:hAnsi="Times New Roman" w:eastAsia="仿宋_GB2312" w:cs="Times New Roman"/>
          <w:color w:val="auto"/>
          <w:spacing w:val="0"/>
          <w:sz w:val="32"/>
          <w:szCs w:val="32"/>
        </w:rPr>
        <w:t xml:space="preserve">  </w:t>
      </w:r>
      <w:r>
        <w:rPr>
          <w:rFonts w:hint="default" w:ascii="Times New Roman" w:hAnsi="Times New Roman" w:eastAsia="仿宋_GB2312" w:cs="Times New Roman"/>
          <w:color w:val="auto"/>
          <w:spacing w:val="0"/>
          <w:sz w:val="32"/>
          <w:szCs w:val="32"/>
          <w:lang w:eastAsia="zh-CN"/>
        </w:rPr>
        <w:t>民办职业培训学校应</w:t>
      </w:r>
      <w:r>
        <w:rPr>
          <w:rFonts w:hint="default" w:ascii="Times New Roman" w:hAnsi="Times New Roman" w:eastAsia="仿宋_GB2312" w:cs="Times New Roman"/>
          <w:color w:val="auto"/>
          <w:spacing w:val="0"/>
          <w:sz w:val="32"/>
          <w:szCs w:val="32"/>
          <w:lang w:val="en-US" w:eastAsia="zh-CN"/>
        </w:rPr>
        <w:t>规范</w:t>
      </w:r>
      <w:r>
        <w:rPr>
          <w:rFonts w:hint="default" w:ascii="Times New Roman" w:hAnsi="Times New Roman" w:eastAsia="仿宋_GB2312" w:cs="Times New Roman"/>
          <w:color w:val="auto"/>
          <w:spacing w:val="0"/>
          <w:sz w:val="32"/>
          <w:szCs w:val="32"/>
          <w:lang w:eastAsia="zh-CN"/>
        </w:rPr>
        <w:t>做好教材、数字课程等教学资源选用工作，积极选用国家基本职业培训包和国家级职业培训规划教材，从正规图书发行渠道征订，严禁使用盗版教材。</w:t>
      </w:r>
      <w:r>
        <w:rPr>
          <w:rFonts w:hint="default" w:ascii="Times New Roman" w:hAnsi="Times New Roman" w:eastAsia="仿宋_GB2312" w:cs="Times New Roman"/>
          <w:color w:val="auto"/>
          <w:spacing w:val="0"/>
          <w:sz w:val="32"/>
          <w:szCs w:val="32"/>
        </w:rPr>
        <w:t>涉及引进教材的，应当严格遵守国家出版物进口管理的有关规定，不得违反宪法法律、危害国家安全、破坏民族团结、宣扬邪教迷信。</w:t>
      </w:r>
    </w:p>
    <w:p w14:paraId="13CA1B7A">
      <w:pPr>
        <w:keepNext w:val="0"/>
        <w:keepLines w:val="0"/>
        <w:pageBreakBefore w:val="0"/>
        <w:widowControl w:val="0"/>
        <w:kinsoku/>
        <w:wordWrap/>
        <w:overflowPunct w:val="0"/>
        <w:topLinePunct w:val="0"/>
        <w:autoSpaceDE/>
        <w:autoSpaceDN/>
        <w:bidi w:val="0"/>
        <w:adjustRightInd/>
        <w:snapToGrid/>
        <w:spacing w:line="540" w:lineRule="exact"/>
        <w:ind w:firstLine="396" w:firstLineChars="200"/>
        <w:jc w:val="both"/>
        <w:textAlignment w:val="auto"/>
        <w:rPr>
          <w:rFonts w:hint="default" w:ascii="Times New Roman" w:hAnsi="Times New Roman" w:eastAsia="仿宋_GB2312" w:cs="Times New Roman"/>
          <w:color w:val="auto"/>
          <w:kern w:val="2"/>
          <w:sz w:val="21"/>
          <w:szCs w:val="24"/>
          <w:lang w:val="en-US" w:eastAsia="zh-CN" w:bidi="ar-SA"/>
        </w:rPr>
      </w:pPr>
    </w:p>
    <w:p w14:paraId="14C047D6">
      <w:pPr>
        <w:keepNext w:val="0"/>
        <w:keepLines w:val="0"/>
        <w:pageBreakBefore w:val="0"/>
        <w:widowControl w:val="0"/>
        <w:kinsoku/>
        <w:wordWrap/>
        <w:overflowPunct w:val="0"/>
        <w:topLinePunct w:val="0"/>
        <w:autoSpaceDE/>
        <w:autoSpaceDN/>
        <w:bidi w:val="0"/>
        <w:adjustRightInd/>
        <w:snapToGrid/>
        <w:spacing w:line="540" w:lineRule="exact"/>
        <w:ind w:left="0" w:leftChars="0"/>
        <w:jc w:val="center"/>
        <w:textAlignment w:val="auto"/>
        <w:rPr>
          <w:rFonts w:hint="default" w:ascii="Times New Roman" w:hAnsi="Times New Roman" w:eastAsia="黑体" w:cs="Times New Roman"/>
          <w:color w:val="auto"/>
          <w:spacing w:val="0"/>
          <w:sz w:val="32"/>
          <w:szCs w:val="32"/>
        </w:rPr>
      </w:pPr>
      <w:r>
        <w:rPr>
          <w:rFonts w:hint="default" w:ascii="Times New Roman" w:hAnsi="Times New Roman" w:eastAsia="黑体" w:cs="Times New Roman"/>
          <w:color w:val="auto"/>
          <w:spacing w:val="0"/>
          <w:sz w:val="32"/>
          <w:szCs w:val="32"/>
        </w:rPr>
        <w:t>第</w:t>
      </w:r>
      <w:r>
        <w:rPr>
          <w:rFonts w:hint="default" w:ascii="Times New Roman" w:hAnsi="Times New Roman" w:eastAsia="黑体" w:cs="Times New Roman"/>
          <w:color w:val="auto"/>
          <w:spacing w:val="0"/>
          <w:sz w:val="32"/>
          <w:szCs w:val="32"/>
          <w:lang w:eastAsia="zh-CN"/>
        </w:rPr>
        <w:t>六</w:t>
      </w:r>
      <w:r>
        <w:rPr>
          <w:rFonts w:hint="default" w:ascii="Times New Roman" w:hAnsi="Times New Roman" w:eastAsia="黑体" w:cs="Times New Roman"/>
          <w:color w:val="auto"/>
          <w:spacing w:val="0"/>
          <w:sz w:val="32"/>
          <w:szCs w:val="32"/>
        </w:rPr>
        <w:t>章  监督</w:t>
      </w:r>
      <w:r>
        <w:rPr>
          <w:rFonts w:hint="default" w:ascii="Times New Roman" w:hAnsi="Times New Roman" w:eastAsia="黑体" w:cs="Times New Roman"/>
          <w:color w:val="auto"/>
          <w:spacing w:val="0"/>
          <w:sz w:val="32"/>
          <w:szCs w:val="32"/>
          <w:lang w:eastAsia="zh-CN"/>
        </w:rPr>
        <w:t>管理</w:t>
      </w:r>
      <w:r>
        <w:rPr>
          <w:rFonts w:hint="default" w:ascii="Times New Roman" w:hAnsi="Times New Roman" w:eastAsia="黑体" w:cs="Times New Roman"/>
          <w:color w:val="auto"/>
          <w:spacing w:val="0"/>
          <w:sz w:val="32"/>
          <w:szCs w:val="32"/>
        </w:rPr>
        <w:t>与</w:t>
      </w:r>
      <w:r>
        <w:rPr>
          <w:rFonts w:hint="default" w:ascii="Times New Roman" w:hAnsi="Times New Roman" w:eastAsia="黑体" w:cs="Times New Roman"/>
          <w:color w:val="auto"/>
          <w:spacing w:val="0"/>
          <w:sz w:val="32"/>
          <w:szCs w:val="32"/>
          <w:lang w:eastAsia="zh-CN"/>
        </w:rPr>
        <w:t>法律</w:t>
      </w:r>
      <w:r>
        <w:rPr>
          <w:rFonts w:hint="default" w:ascii="Times New Roman" w:hAnsi="Times New Roman" w:eastAsia="黑体" w:cs="Times New Roman"/>
          <w:color w:val="auto"/>
          <w:spacing w:val="0"/>
          <w:sz w:val="32"/>
          <w:szCs w:val="32"/>
        </w:rPr>
        <w:t>责任</w:t>
      </w:r>
    </w:p>
    <w:p w14:paraId="7C4E4251">
      <w:pPr>
        <w:keepNext w:val="0"/>
        <w:keepLines w:val="0"/>
        <w:pageBreakBefore w:val="0"/>
        <w:widowControl w:val="0"/>
        <w:kinsoku/>
        <w:wordWrap/>
        <w:overflowPunct w:val="0"/>
        <w:topLinePunct w:val="0"/>
        <w:autoSpaceDE/>
        <w:autoSpaceDN/>
        <w:bidi w:val="0"/>
        <w:adjustRightInd/>
        <w:snapToGrid/>
        <w:spacing w:line="540" w:lineRule="exact"/>
        <w:ind w:left="0" w:leftChars="0" w:firstLine="616" w:firstLineChars="200"/>
        <w:textAlignment w:val="auto"/>
        <w:rPr>
          <w:rFonts w:hint="default" w:ascii="Times New Roman" w:hAnsi="Times New Roman" w:eastAsia="黑体" w:cs="Times New Roman"/>
          <w:color w:val="auto"/>
          <w:spacing w:val="0"/>
          <w:sz w:val="32"/>
          <w:szCs w:val="32"/>
        </w:rPr>
      </w:pPr>
    </w:p>
    <w:p w14:paraId="05AF568C">
      <w:pPr>
        <w:keepNext w:val="0"/>
        <w:keepLines w:val="0"/>
        <w:pageBreakBefore w:val="0"/>
        <w:widowControl w:val="0"/>
        <w:kinsoku/>
        <w:wordWrap/>
        <w:overflowPunct w:val="0"/>
        <w:topLinePunct w:val="0"/>
        <w:autoSpaceDE/>
        <w:autoSpaceDN/>
        <w:bidi w:val="0"/>
        <w:adjustRightInd/>
        <w:snapToGrid/>
        <w:spacing w:line="540" w:lineRule="exact"/>
        <w:ind w:left="0" w:leftChars="0" w:firstLine="616" w:firstLineChars="200"/>
        <w:textAlignment w:val="auto"/>
        <w:rPr>
          <w:rFonts w:hint="default" w:ascii="Times New Roman" w:hAnsi="Times New Roman" w:eastAsia="仿宋_GB2312" w:cs="Times New Roman"/>
          <w:color w:val="auto"/>
          <w:spacing w:val="0"/>
          <w:sz w:val="32"/>
          <w:szCs w:val="32"/>
          <w:lang w:eastAsia="zh-CN"/>
        </w:rPr>
      </w:pPr>
      <w:r>
        <w:rPr>
          <w:rFonts w:hint="default" w:ascii="Times New Roman" w:hAnsi="Times New Roman" w:eastAsia="黑体" w:cs="Times New Roman"/>
          <w:color w:val="auto"/>
          <w:spacing w:val="0"/>
          <w:sz w:val="32"/>
          <w:szCs w:val="32"/>
        </w:rPr>
        <w:t>第四十</w:t>
      </w:r>
      <w:r>
        <w:rPr>
          <w:rFonts w:hint="default" w:ascii="Times New Roman" w:hAnsi="Times New Roman" w:eastAsia="黑体" w:cs="Times New Roman"/>
          <w:color w:val="auto"/>
          <w:spacing w:val="0"/>
          <w:sz w:val="32"/>
          <w:szCs w:val="32"/>
          <w:lang w:val="en-US" w:eastAsia="zh-CN"/>
        </w:rPr>
        <w:t>七</w:t>
      </w:r>
      <w:r>
        <w:rPr>
          <w:rFonts w:hint="default" w:ascii="Times New Roman" w:hAnsi="Times New Roman" w:eastAsia="黑体" w:cs="Times New Roman"/>
          <w:color w:val="auto"/>
          <w:spacing w:val="0"/>
          <w:sz w:val="32"/>
          <w:szCs w:val="32"/>
        </w:rPr>
        <w:t>条</w:t>
      </w:r>
      <w:r>
        <w:rPr>
          <w:rFonts w:hint="default" w:ascii="Times New Roman" w:hAnsi="Times New Roman" w:eastAsia="仿宋_GB2312" w:cs="Times New Roman"/>
          <w:color w:val="auto"/>
          <w:spacing w:val="0"/>
          <w:sz w:val="32"/>
          <w:szCs w:val="32"/>
        </w:rPr>
        <w:t xml:space="preserve">  各级</w:t>
      </w:r>
      <w:r>
        <w:rPr>
          <w:rFonts w:hint="default" w:ascii="Times New Roman" w:hAnsi="Times New Roman" w:eastAsia="仿宋_GB2312" w:cs="Times New Roman"/>
          <w:color w:val="auto"/>
          <w:spacing w:val="0"/>
          <w:sz w:val="32"/>
          <w:szCs w:val="32"/>
          <w:lang w:eastAsia="zh-CN"/>
        </w:rPr>
        <w:t>人力资源和社会保障</w:t>
      </w:r>
      <w:r>
        <w:rPr>
          <w:rFonts w:hint="default" w:ascii="Times New Roman" w:hAnsi="Times New Roman" w:eastAsia="仿宋_GB2312" w:cs="Times New Roman"/>
          <w:color w:val="auto"/>
          <w:spacing w:val="0"/>
          <w:sz w:val="32"/>
          <w:szCs w:val="32"/>
        </w:rPr>
        <w:t>行政部门应当依据有关法律法规及政策规定，加强</w:t>
      </w:r>
      <w:r>
        <w:rPr>
          <w:rFonts w:hint="default" w:ascii="Times New Roman" w:hAnsi="Times New Roman" w:eastAsia="仿宋_GB2312" w:cs="Times New Roman"/>
          <w:color w:val="auto"/>
          <w:spacing w:val="0"/>
          <w:sz w:val="32"/>
          <w:szCs w:val="32"/>
          <w:lang w:eastAsia="zh-CN"/>
        </w:rPr>
        <w:t>民办职业培训学校日常管理和监督检查</w:t>
      </w:r>
      <w:r>
        <w:rPr>
          <w:rFonts w:hint="default" w:ascii="Times New Roman" w:hAnsi="Times New Roman" w:eastAsia="仿宋_GB2312" w:cs="Times New Roman"/>
          <w:color w:val="auto"/>
          <w:spacing w:val="0"/>
          <w:sz w:val="32"/>
          <w:szCs w:val="32"/>
        </w:rPr>
        <w:t>。各级</w:t>
      </w:r>
      <w:r>
        <w:rPr>
          <w:rFonts w:hint="default" w:ascii="Times New Roman" w:hAnsi="Times New Roman" w:eastAsia="仿宋_GB2312" w:cs="Times New Roman"/>
          <w:color w:val="auto"/>
          <w:spacing w:val="0"/>
          <w:sz w:val="32"/>
          <w:szCs w:val="32"/>
          <w:lang w:eastAsia="zh-CN"/>
        </w:rPr>
        <w:t>人力资源和社会保障</w:t>
      </w:r>
      <w:r>
        <w:rPr>
          <w:rFonts w:hint="default" w:ascii="Times New Roman" w:hAnsi="Times New Roman" w:eastAsia="仿宋_GB2312" w:cs="Times New Roman"/>
          <w:color w:val="auto"/>
          <w:spacing w:val="0"/>
          <w:sz w:val="32"/>
          <w:szCs w:val="32"/>
        </w:rPr>
        <w:t>行政部门应</w:t>
      </w:r>
      <w:r>
        <w:rPr>
          <w:rFonts w:hint="default" w:ascii="Times New Roman" w:hAnsi="Times New Roman" w:eastAsia="仿宋_GB2312" w:cs="Times New Roman"/>
          <w:color w:val="auto"/>
          <w:spacing w:val="0"/>
          <w:sz w:val="32"/>
          <w:szCs w:val="32"/>
          <w:lang w:eastAsia="zh-CN"/>
        </w:rPr>
        <w:t>建立</w:t>
      </w:r>
      <w:r>
        <w:rPr>
          <w:rFonts w:hint="default" w:ascii="Times New Roman" w:hAnsi="Times New Roman" w:eastAsia="仿宋_GB2312" w:cs="Times New Roman"/>
          <w:color w:val="auto"/>
          <w:spacing w:val="0"/>
          <w:sz w:val="32"/>
          <w:szCs w:val="32"/>
          <w:lang w:val="en-US" w:eastAsia="zh-CN"/>
        </w:rPr>
        <w:t>年度检查制度，并按照《吉林省民办职业培训学校办学质量评估细则》（附件12）开展实地核查。</w:t>
      </w:r>
      <w:r>
        <w:rPr>
          <w:rFonts w:hint="default" w:ascii="Times New Roman" w:hAnsi="Times New Roman" w:eastAsia="仿宋_GB2312" w:cs="Times New Roman"/>
          <w:color w:val="auto"/>
          <w:spacing w:val="0"/>
          <w:sz w:val="32"/>
          <w:szCs w:val="32"/>
        </w:rPr>
        <w:t>检查中发现</w:t>
      </w:r>
      <w:r>
        <w:rPr>
          <w:rFonts w:hint="default" w:ascii="Times New Roman" w:hAnsi="Times New Roman" w:eastAsia="仿宋_GB2312" w:cs="Times New Roman"/>
          <w:color w:val="auto"/>
          <w:spacing w:val="0"/>
          <w:sz w:val="32"/>
          <w:szCs w:val="32"/>
          <w:lang w:eastAsia="zh-CN"/>
        </w:rPr>
        <w:t>学校</w:t>
      </w:r>
      <w:r>
        <w:rPr>
          <w:rFonts w:hint="default" w:ascii="Times New Roman" w:hAnsi="Times New Roman" w:eastAsia="仿宋_GB2312" w:cs="Times New Roman"/>
          <w:color w:val="auto"/>
          <w:spacing w:val="0"/>
          <w:sz w:val="32"/>
          <w:szCs w:val="32"/>
        </w:rPr>
        <w:t>不再具备办学条件或者达不到《设立标准》的，</w:t>
      </w:r>
      <w:r>
        <w:rPr>
          <w:rFonts w:hint="default" w:ascii="Times New Roman" w:hAnsi="Times New Roman" w:eastAsia="仿宋_GB2312" w:cs="Times New Roman"/>
          <w:color w:val="auto"/>
          <w:spacing w:val="0"/>
          <w:sz w:val="32"/>
          <w:szCs w:val="32"/>
          <w:lang w:eastAsia="zh-CN"/>
        </w:rPr>
        <w:t>责令限期整改，整改期满仍不达标的，</w:t>
      </w:r>
      <w:r>
        <w:rPr>
          <w:rFonts w:hint="default" w:ascii="Times New Roman" w:hAnsi="Times New Roman" w:eastAsia="仿宋_GB2312" w:cs="Times New Roman"/>
          <w:color w:val="auto"/>
          <w:spacing w:val="0"/>
          <w:sz w:val="32"/>
          <w:szCs w:val="32"/>
        </w:rPr>
        <w:t>审批机关不予延续办学许可</w:t>
      </w:r>
      <w:r>
        <w:rPr>
          <w:rFonts w:hint="default" w:ascii="Times New Roman" w:hAnsi="Times New Roman" w:eastAsia="仿宋_GB2312" w:cs="Times New Roman"/>
          <w:color w:val="auto"/>
          <w:spacing w:val="0"/>
          <w:sz w:val="32"/>
          <w:szCs w:val="32"/>
          <w:lang w:eastAsia="zh-CN"/>
        </w:rPr>
        <w:t>或责令终止办学。</w:t>
      </w:r>
    </w:p>
    <w:p w14:paraId="6A5C458F">
      <w:pPr>
        <w:keepNext w:val="0"/>
        <w:keepLines w:val="0"/>
        <w:pageBreakBefore w:val="0"/>
        <w:widowControl w:val="0"/>
        <w:kinsoku/>
        <w:wordWrap/>
        <w:overflowPunct w:val="0"/>
        <w:topLinePunct w:val="0"/>
        <w:autoSpaceDE/>
        <w:autoSpaceDN/>
        <w:bidi w:val="0"/>
        <w:adjustRightInd/>
        <w:snapToGrid/>
        <w:spacing w:line="540" w:lineRule="exact"/>
        <w:ind w:left="0" w:leftChars="0" w:firstLine="616" w:firstLineChars="200"/>
        <w:textAlignment w:val="auto"/>
        <w:rPr>
          <w:rFonts w:hint="default" w:ascii="Times New Roman" w:hAnsi="Times New Roman" w:eastAsia="仿宋_GB2312" w:cs="Times New Roman"/>
          <w:color w:val="auto"/>
          <w:spacing w:val="0"/>
          <w:sz w:val="32"/>
          <w:szCs w:val="32"/>
          <w:lang w:eastAsia="zh-CN"/>
        </w:rPr>
      </w:pPr>
      <w:r>
        <w:rPr>
          <w:rFonts w:hint="default" w:ascii="Times New Roman" w:hAnsi="Times New Roman" w:eastAsia="仿宋_GB2312" w:cs="Times New Roman"/>
          <w:color w:val="auto"/>
          <w:spacing w:val="0"/>
          <w:kern w:val="58"/>
          <w:sz w:val="32"/>
          <w:szCs w:val="32"/>
          <w:lang w:eastAsia="zh-CN"/>
        </w:rPr>
        <w:t>在年度</w:t>
      </w:r>
      <w:r>
        <w:rPr>
          <w:rFonts w:hint="default" w:ascii="Times New Roman" w:hAnsi="Times New Roman" w:eastAsia="仿宋_GB2312" w:cs="Times New Roman"/>
          <w:color w:val="auto"/>
          <w:spacing w:val="0"/>
          <w:kern w:val="58"/>
          <w:sz w:val="32"/>
          <w:szCs w:val="32"/>
          <w:lang w:val="en-US" w:eastAsia="zh-CN"/>
        </w:rPr>
        <w:t>检查</w:t>
      </w:r>
      <w:r>
        <w:rPr>
          <w:rFonts w:hint="default" w:ascii="Times New Roman" w:hAnsi="Times New Roman" w:eastAsia="仿宋_GB2312" w:cs="Times New Roman"/>
          <w:color w:val="auto"/>
          <w:spacing w:val="0"/>
          <w:kern w:val="58"/>
          <w:sz w:val="32"/>
          <w:szCs w:val="32"/>
          <w:lang w:eastAsia="zh-CN"/>
        </w:rPr>
        <w:t>时，</w:t>
      </w:r>
      <w:r>
        <w:rPr>
          <w:rFonts w:hint="default" w:ascii="Times New Roman" w:hAnsi="Times New Roman" w:eastAsia="仿宋_GB2312" w:cs="Times New Roman"/>
          <w:color w:val="auto"/>
          <w:spacing w:val="0"/>
          <w:kern w:val="58"/>
          <w:sz w:val="32"/>
          <w:szCs w:val="32"/>
          <w:lang w:val="en-US" w:eastAsia="zh-CN"/>
        </w:rPr>
        <w:t>存在</w:t>
      </w:r>
      <w:r>
        <w:rPr>
          <w:rFonts w:hint="default" w:ascii="Times New Roman" w:hAnsi="Times New Roman" w:eastAsia="仿宋_GB2312" w:cs="Times New Roman"/>
          <w:color w:val="auto"/>
          <w:spacing w:val="0"/>
          <w:kern w:val="58"/>
          <w:sz w:val="32"/>
          <w:szCs w:val="32"/>
          <w:lang w:eastAsia="zh-CN"/>
        </w:rPr>
        <w:t>教学</w:t>
      </w:r>
      <w:r>
        <w:rPr>
          <w:rFonts w:hint="default" w:ascii="Times New Roman" w:hAnsi="Times New Roman" w:eastAsia="仿宋_GB2312" w:cs="Times New Roman"/>
          <w:color w:val="auto"/>
          <w:spacing w:val="0"/>
          <w:kern w:val="58"/>
          <w:sz w:val="32"/>
          <w:szCs w:val="32"/>
        </w:rPr>
        <w:t>师资不符合要求</w:t>
      </w:r>
      <w:r>
        <w:rPr>
          <w:rFonts w:hint="default" w:ascii="Times New Roman" w:hAnsi="Times New Roman" w:eastAsia="仿宋_GB2312" w:cs="Times New Roman"/>
          <w:color w:val="auto"/>
          <w:spacing w:val="0"/>
          <w:kern w:val="58"/>
          <w:sz w:val="32"/>
          <w:szCs w:val="32"/>
          <w:lang w:eastAsia="zh-CN"/>
        </w:rPr>
        <w:t>、</w:t>
      </w:r>
      <w:r>
        <w:rPr>
          <w:rFonts w:hint="default" w:ascii="Times New Roman" w:hAnsi="Times New Roman" w:eastAsia="仿宋_GB2312" w:cs="Times New Roman"/>
          <w:color w:val="auto"/>
          <w:spacing w:val="0"/>
          <w:kern w:val="58"/>
          <w:sz w:val="32"/>
          <w:szCs w:val="32"/>
        </w:rPr>
        <w:t>一年内未正常开展培训</w:t>
      </w:r>
      <w:r>
        <w:rPr>
          <w:rFonts w:hint="default" w:ascii="Times New Roman" w:hAnsi="Times New Roman" w:eastAsia="仿宋_GB2312" w:cs="Times New Roman"/>
          <w:color w:val="auto"/>
          <w:spacing w:val="0"/>
          <w:kern w:val="58"/>
          <w:sz w:val="32"/>
          <w:szCs w:val="32"/>
          <w:lang w:val="en-US" w:eastAsia="zh-CN"/>
        </w:rPr>
        <w:t>或</w:t>
      </w:r>
      <w:r>
        <w:rPr>
          <w:rFonts w:hint="default" w:ascii="Times New Roman" w:hAnsi="Times New Roman" w:eastAsia="仿宋_GB2312" w:cs="Times New Roman"/>
          <w:color w:val="auto"/>
          <w:spacing w:val="0"/>
          <w:sz w:val="32"/>
          <w:szCs w:val="32"/>
        </w:rPr>
        <w:t>实操场地和培训设备、设施不</w:t>
      </w:r>
      <w:r>
        <w:rPr>
          <w:rFonts w:hint="default" w:ascii="Times New Roman" w:hAnsi="Times New Roman" w:eastAsia="仿宋_GB2312" w:cs="Times New Roman"/>
          <w:color w:val="auto"/>
          <w:spacing w:val="0"/>
          <w:sz w:val="32"/>
          <w:szCs w:val="32"/>
          <w:lang w:eastAsia="zh-CN"/>
        </w:rPr>
        <w:t>符合要求</w:t>
      </w:r>
      <w:r>
        <w:rPr>
          <w:rFonts w:hint="default" w:ascii="Times New Roman" w:hAnsi="Times New Roman" w:eastAsia="仿宋_GB2312" w:cs="Times New Roman"/>
          <w:color w:val="auto"/>
          <w:spacing w:val="0"/>
          <w:sz w:val="32"/>
          <w:szCs w:val="32"/>
          <w:lang w:val="en-US" w:eastAsia="zh-CN"/>
        </w:rPr>
        <w:t>等情况</w:t>
      </w:r>
      <w:r>
        <w:rPr>
          <w:rFonts w:hint="default" w:ascii="Times New Roman" w:hAnsi="Times New Roman" w:eastAsia="仿宋_GB2312" w:cs="Times New Roman"/>
          <w:color w:val="auto"/>
          <w:spacing w:val="0"/>
          <w:kern w:val="58"/>
          <w:sz w:val="32"/>
          <w:szCs w:val="32"/>
        </w:rPr>
        <w:t>，应</w:t>
      </w:r>
      <w:r>
        <w:rPr>
          <w:rFonts w:hint="default" w:ascii="Times New Roman" w:hAnsi="Times New Roman" w:eastAsia="仿宋_GB2312" w:cs="Times New Roman"/>
          <w:color w:val="auto"/>
          <w:spacing w:val="0"/>
          <w:kern w:val="58"/>
          <w:sz w:val="32"/>
          <w:szCs w:val="32"/>
          <w:lang w:eastAsia="zh-CN"/>
        </w:rPr>
        <w:t>撤销其</w:t>
      </w:r>
      <w:r>
        <w:rPr>
          <w:rFonts w:hint="default" w:ascii="Times New Roman" w:hAnsi="Times New Roman" w:eastAsia="仿宋_GB2312" w:cs="Times New Roman"/>
          <w:color w:val="auto"/>
          <w:spacing w:val="0"/>
          <w:kern w:val="58"/>
          <w:sz w:val="32"/>
          <w:szCs w:val="32"/>
        </w:rPr>
        <w:t>批设的</w:t>
      </w:r>
      <w:r>
        <w:rPr>
          <w:rFonts w:hint="default" w:ascii="Times New Roman" w:hAnsi="Times New Roman" w:eastAsia="仿宋_GB2312" w:cs="Times New Roman"/>
          <w:color w:val="auto"/>
          <w:spacing w:val="0"/>
          <w:kern w:val="58"/>
          <w:sz w:val="32"/>
          <w:szCs w:val="32"/>
          <w:lang w:val="en-US" w:eastAsia="zh-CN"/>
        </w:rPr>
        <w:t>相应</w:t>
      </w:r>
      <w:r>
        <w:rPr>
          <w:rFonts w:hint="default" w:ascii="Times New Roman" w:hAnsi="Times New Roman" w:eastAsia="仿宋_GB2312" w:cs="Times New Roman"/>
          <w:color w:val="auto"/>
          <w:spacing w:val="0"/>
          <w:sz w:val="32"/>
          <w:szCs w:val="32"/>
          <w:lang w:eastAsia="zh-CN"/>
        </w:rPr>
        <w:t>办学内容（职业（工种）及等级）</w:t>
      </w:r>
      <w:r>
        <w:rPr>
          <w:rFonts w:hint="default" w:ascii="Times New Roman" w:hAnsi="Times New Roman" w:eastAsia="仿宋_GB2312" w:cs="Times New Roman"/>
          <w:color w:val="auto"/>
          <w:spacing w:val="0"/>
          <w:sz w:val="32"/>
          <w:szCs w:val="32"/>
          <w:lang w:val="en-US" w:eastAsia="zh-CN"/>
        </w:rPr>
        <w:t>或终止办学</w:t>
      </w:r>
      <w:r>
        <w:rPr>
          <w:rFonts w:hint="default" w:ascii="Times New Roman" w:hAnsi="Times New Roman" w:eastAsia="仿宋_GB2312" w:cs="Times New Roman"/>
          <w:color w:val="auto"/>
          <w:spacing w:val="0"/>
          <w:sz w:val="32"/>
          <w:szCs w:val="32"/>
          <w:lang w:eastAsia="zh-CN"/>
        </w:rPr>
        <w:t>。</w:t>
      </w:r>
    </w:p>
    <w:p w14:paraId="5FC53E8E">
      <w:pPr>
        <w:keepNext w:val="0"/>
        <w:keepLines w:val="0"/>
        <w:pageBreakBefore w:val="0"/>
        <w:widowControl w:val="0"/>
        <w:kinsoku/>
        <w:wordWrap/>
        <w:overflowPunct w:val="0"/>
        <w:topLinePunct w:val="0"/>
        <w:autoSpaceDE/>
        <w:autoSpaceDN/>
        <w:bidi w:val="0"/>
        <w:adjustRightInd/>
        <w:snapToGrid/>
        <w:spacing w:line="540" w:lineRule="exact"/>
        <w:ind w:left="0" w:leftChars="0" w:firstLine="616" w:firstLineChars="200"/>
        <w:textAlignment w:val="auto"/>
        <w:rPr>
          <w:rFonts w:hint="default" w:ascii="Times New Roman" w:hAnsi="Times New Roman" w:eastAsia="仿宋_GB2312" w:cs="Times New Roman"/>
          <w:color w:val="auto"/>
          <w:spacing w:val="0"/>
          <w:sz w:val="32"/>
          <w:szCs w:val="32"/>
          <w:lang w:val="en-US" w:eastAsia="zh-CN"/>
        </w:rPr>
      </w:pPr>
      <w:r>
        <w:rPr>
          <w:rFonts w:hint="default" w:ascii="Times New Roman" w:hAnsi="Times New Roman" w:eastAsia="黑体" w:cs="Times New Roman"/>
          <w:color w:val="auto"/>
          <w:spacing w:val="0"/>
          <w:sz w:val="32"/>
          <w:szCs w:val="32"/>
        </w:rPr>
        <w:t>第四十</w:t>
      </w:r>
      <w:r>
        <w:rPr>
          <w:rFonts w:hint="default" w:ascii="Times New Roman" w:hAnsi="Times New Roman" w:eastAsia="黑体" w:cs="Times New Roman"/>
          <w:color w:val="auto"/>
          <w:spacing w:val="0"/>
          <w:sz w:val="32"/>
          <w:szCs w:val="32"/>
          <w:lang w:val="en-US" w:eastAsia="zh-CN"/>
        </w:rPr>
        <w:t>八</w:t>
      </w:r>
      <w:r>
        <w:rPr>
          <w:rFonts w:hint="default" w:ascii="Times New Roman" w:hAnsi="Times New Roman" w:eastAsia="黑体" w:cs="Times New Roman"/>
          <w:color w:val="auto"/>
          <w:spacing w:val="0"/>
          <w:sz w:val="32"/>
          <w:szCs w:val="32"/>
        </w:rPr>
        <w:t>条</w:t>
      </w:r>
      <w:r>
        <w:rPr>
          <w:rFonts w:hint="default" w:ascii="Times New Roman" w:hAnsi="Times New Roman" w:eastAsia="仿宋_GB2312" w:cs="Times New Roman"/>
          <w:color w:val="auto"/>
          <w:spacing w:val="0"/>
          <w:sz w:val="32"/>
          <w:szCs w:val="32"/>
          <w:lang w:val="en-US" w:eastAsia="zh-CN"/>
        </w:rPr>
        <w:t xml:space="preserve">  </w:t>
      </w:r>
      <w:r>
        <w:rPr>
          <w:rFonts w:hint="default" w:ascii="Times New Roman" w:hAnsi="Times New Roman" w:eastAsia="仿宋_GB2312" w:cs="Times New Roman"/>
          <w:color w:val="auto"/>
          <w:spacing w:val="0"/>
          <w:sz w:val="32"/>
          <w:szCs w:val="32"/>
          <w:lang w:eastAsia="zh-CN"/>
        </w:rPr>
        <w:t>民办</w:t>
      </w:r>
      <w:r>
        <w:rPr>
          <w:rFonts w:hint="default" w:ascii="Times New Roman" w:hAnsi="Times New Roman" w:eastAsia="仿宋_GB2312" w:cs="Times New Roman"/>
          <w:color w:val="auto"/>
          <w:spacing w:val="0"/>
          <w:sz w:val="32"/>
          <w:szCs w:val="32"/>
          <w:lang w:val="en-US" w:eastAsia="zh-CN"/>
        </w:rPr>
        <w:t>职业培训</w:t>
      </w:r>
      <w:r>
        <w:rPr>
          <w:rFonts w:hint="default" w:ascii="Times New Roman" w:hAnsi="Times New Roman" w:eastAsia="仿宋_GB2312" w:cs="Times New Roman"/>
          <w:color w:val="auto"/>
          <w:spacing w:val="0"/>
          <w:sz w:val="32"/>
          <w:szCs w:val="32"/>
          <w:lang w:eastAsia="zh-CN"/>
        </w:rPr>
        <w:t>学校</w:t>
      </w:r>
      <w:r>
        <w:rPr>
          <w:rFonts w:hint="default" w:ascii="Times New Roman" w:hAnsi="Times New Roman" w:eastAsia="仿宋_GB2312" w:cs="Times New Roman"/>
          <w:color w:val="auto"/>
          <w:spacing w:val="0"/>
          <w:sz w:val="32"/>
          <w:szCs w:val="32"/>
          <w:lang w:val="en-US" w:eastAsia="zh-CN"/>
        </w:rPr>
        <w:t>应主动配合业务主管单位的日常管理，按要求落实相关工作。及时处理有关投诉问题，保障教职员工及学员合法权益。对工作不落实、不配合、失联等民办职业培训学校，</w:t>
      </w:r>
      <w:r>
        <w:rPr>
          <w:rFonts w:hint="default" w:ascii="Times New Roman" w:hAnsi="Times New Roman" w:eastAsia="仿宋_GB2312" w:cs="Times New Roman"/>
          <w:color w:val="auto"/>
          <w:spacing w:val="0"/>
          <w:sz w:val="32"/>
          <w:szCs w:val="32"/>
          <w:lang w:eastAsia="zh-CN"/>
        </w:rPr>
        <w:t>责令限期整改，整改期满</w:t>
      </w:r>
      <w:r>
        <w:rPr>
          <w:rFonts w:hint="default" w:ascii="Times New Roman" w:hAnsi="Times New Roman" w:eastAsia="仿宋_GB2312" w:cs="Times New Roman"/>
          <w:color w:val="auto"/>
          <w:spacing w:val="0"/>
          <w:sz w:val="32"/>
          <w:szCs w:val="32"/>
          <w:lang w:val="en-US" w:eastAsia="zh-CN"/>
        </w:rPr>
        <w:t>达不到规定要求</w:t>
      </w:r>
      <w:r>
        <w:rPr>
          <w:rFonts w:hint="default" w:ascii="Times New Roman" w:hAnsi="Times New Roman" w:eastAsia="仿宋_GB2312" w:cs="Times New Roman"/>
          <w:color w:val="auto"/>
          <w:spacing w:val="0"/>
          <w:sz w:val="32"/>
          <w:szCs w:val="32"/>
          <w:lang w:eastAsia="zh-CN"/>
        </w:rPr>
        <w:t>的，</w:t>
      </w:r>
      <w:r>
        <w:rPr>
          <w:rFonts w:hint="default" w:ascii="Times New Roman" w:hAnsi="Times New Roman" w:eastAsia="仿宋_GB2312" w:cs="Times New Roman"/>
          <w:color w:val="auto"/>
          <w:spacing w:val="0"/>
          <w:sz w:val="32"/>
          <w:szCs w:val="32"/>
        </w:rPr>
        <w:t>审批机关不予延续办学许可</w:t>
      </w:r>
      <w:r>
        <w:rPr>
          <w:rFonts w:hint="default" w:ascii="Times New Roman" w:hAnsi="Times New Roman" w:eastAsia="仿宋_GB2312" w:cs="Times New Roman"/>
          <w:color w:val="auto"/>
          <w:spacing w:val="0"/>
          <w:sz w:val="32"/>
          <w:szCs w:val="32"/>
          <w:lang w:eastAsia="zh-CN"/>
        </w:rPr>
        <w:t>或责令终止办学。</w:t>
      </w:r>
    </w:p>
    <w:p w14:paraId="29CFB4D1">
      <w:pPr>
        <w:keepNext w:val="0"/>
        <w:keepLines w:val="0"/>
        <w:pageBreakBefore w:val="0"/>
        <w:widowControl w:val="0"/>
        <w:kinsoku/>
        <w:wordWrap/>
        <w:overflowPunct w:val="0"/>
        <w:topLinePunct w:val="0"/>
        <w:autoSpaceDE/>
        <w:autoSpaceDN/>
        <w:bidi w:val="0"/>
        <w:adjustRightInd/>
        <w:snapToGrid/>
        <w:spacing w:line="540" w:lineRule="exact"/>
        <w:ind w:left="0" w:leftChars="0" w:firstLine="616" w:firstLineChars="200"/>
        <w:textAlignment w:val="auto"/>
        <w:rPr>
          <w:rFonts w:hint="default" w:ascii="Times New Roman" w:hAnsi="Times New Roman" w:eastAsia="仿宋_GB2312" w:cs="Times New Roman"/>
          <w:color w:val="auto"/>
          <w:spacing w:val="0"/>
          <w:sz w:val="32"/>
          <w:szCs w:val="32"/>
        </w:rPr>
      </w:pPr>
      <w:r>
        <w:rPr>
          <w:rFonts w:hint="default" w:ascii="Times New Roman" w:hAnsi="Times New Roman" w:eastAsia="黑体" w:cs="Times New Roman"/>
          <w:color w:val="auto"/>
          <w:spacing w:val="0"/>
          <w:sz w:val="32"/>
          <w:szCs w:val="32"/>
        </w:rPr>
        <w:t>第</w:t>
      </w:r>
      <w:r>
        <w:rPr>
          <w:rFonts w:hint="default" w:ascii="Times New Roman" w:hAnsi="Times New Roman" w:eastAsia="黑体" w:cs="Times New Roman"/>
          <w:color w:val="auto"/>
          <w:spacing w:val="0"/>
          <w:sz w:val="32"/>
          <w:szCs w:val="32"/>
          <w:lang w:val="en-US" w:eastAsia="zh-CN"/>
        </w:rPr>
        <w:t>四十九</w:t>
      </w:r>
      <w:r>
        <w:rPr>
          <w:rFonts w:hint="default" w:ascii="Times New Roman" w:hAnsi="Times New Roman" w:eastAsia="黑体" w:cs="Times New Roman"/>
          <w:color w:val="auto"/>
          <w:spacing w:val="0"/>
          <w:sz w:val="32"/>
          <w:szCs w:val="32"/>
        </w:rPr>
        <w:t>条</w:t>
      </w:r>
      <w:r>
        <w:rPr>
          <w:rFonts w:hint="default" w:ascii="Times New Roman" w:hAnsi="Times New Roman" w:eastAsia="仿宋_GB2312" w:cs="Times New Roman"/>
          <w:color w:val="auto"/>
          <w:spacing w:val="0"/>
          <w:sz w:val="32"/>
          <w:szCs w:val="32"/>
        </w:rPr>
        <w:t xml:space="preserve">  各</w:t>
      </w:r>
      <w:r>
        <w:rPr>
          <w:rFonts w:hint="default" w:ascii="Times New Roman" w:hAnsi="Times New Roman" w:eastAsia="仿宋_GB2312" w:cs="Times New Roman"/>
          <w:color w:val="auto"/>
          <w:spacing w:val="0"/>
          <w:sz w:val="32"/>
          <w:szCs w:val="32"/>
          <w:lang w:eastAsia="zh-CN"/>
        </w:rPr>
        <w:t>级人力资源和社会保障</w:t>
      </w:r>
      <w:r>
        <w:rPr>
          <w:rFonts w:hint="default" w:ascii="Times New Roman" w:hAnsi="Times New Roman" w:eastAsia="仿宋_GB2312" w:cs="Times New Roman"/>
          <w:color w:val="auto"/>
          <w:spacing w:val="0"/>
          <w:sz w:val="32"/>
          <w:szCs w:val="32"/>
        </w:rPr>
        <w:t>行政部门应当建立健全</w:t>
      </w:r>
      <w:r>
        <w:rPr>
          <w:rFonts w:hint="default" w:ascii="Times New Roman" w:hAnsi="Times New Roman" w:eastAsia="仿宋_GB2312" w:cs="Times New Roman"/>
          <w:color w:val="auto"/>
          <w:spacing w:val="0"/>
          <w:sz w:val="32"/>
          <w:szCs w:val="32"/>
          <w:lang w:eastAsia="zh-CN"/>
        </w:rPr>
        <w:t>民办职业培训学校</w:t>
      </w:r>
      <w:r>
        <w:rPr>
          <w:rFonts w:hint="default" w:ascii="Times New Roman" w:hAnsi="Times New Roman" w:eastAsia="仿宋_GB2312" w:cs="Times New Roman"/>
          <w:color w:val="auto"/>
          <w:spacing w:val="0"/>
          <w:sz w:val="32"/>
          <w:szCs w:val="32"/>
        </w:rPr>
        <w:t>诚信管理制度</w:t>
      </w:r>
      <w:r>
        <w:rPr>
          <w:rFonts w:hint="default" w:ascii="Times New Roman" w:hAnsi="Times New Roman" w:eastAsia="仿宋_GB2312" w:cs="Times New Roman"/>
          <w:color w:val="auto"/>
          <w:spacing w:val="0"/>
          <w:sz w:val="32"/>
          <w:szCs w:val="32"/>
          <w:lang w:eastAsia="zh-CN"/>
        </w:rPr>
        <w:t>，将学校的违法违规行为纳入诚信记录，对学校的失信行为进行联合信用惩戒，对承诺事项违反诚信原则的，视情况给予吊销办学资质、</w:t>
      </w:r>
      <w:r>
        <w:rPr>
          <w:rFonts w:hint="default" w:ascii="Times New Roman" w:hAnsi="Times New Roman" w:eastAsia="仿宋_GB2312" w:cs="Times New Roman"/>
          <w:color w:val="auto"/>
          <w:spacing w:val="0"/>
          <w:sz w:val="32"/>
          <w:szCs w:val="32"/>
          <w:lang w:val="en-US" w:eastAsia="zh-CN"/>
        </w:rPr>
        <w:t>停办整改</w:t>
      </w:r>
      <w:r>
        <w:rPr>
          <w:rFonts w:hint="default" w:ascii="Times New Roman" w:hAnsi="Times New Roman" w:eastAsia="仿宋_GB2312" w:cs="Times New Roman"/>
          <w:color w:val="auto"/>
          <w:spacing w:val="0"/>
          <w:sz w:val="32"/>
          <w:szCs w:val="32"/>
          <w:lang w:eastAsia="zh-CN"/>
        </w:rPr>
        <w:t>等惩戒，学校信用状况可向社会公布。</w:t>
      </w:r>
    </w:p>
    <w:p w14:paraId="5E1EF6DF">
      <w:pPr>
        <w:keepNext w:val="0"/>
        <w:keepLines w:val="0"/>
        <w:pageBreakBefore w:val="0"/>
        <w:widowControl w:val="0"/>
        <w:kinsoku/>
        <w:wordWrap/>
        <w:overflowPunct w:val="0"/>
        <w:topLinePunct w:val="0"/>
        <w:autoSpaceDE/>
        <w:autoSpaceDN/>
        <w:bidi w:val="0"/>
        <w:adjustRightInd/>
        <w:snapToGrid/>
        <w:spacing w:line="540" w:lineRule="exact"/>
        <w:ind w:left="0" w:leftChars="0" w:firstLine="616" w:firstLineChars="200"/>
        <w:textAlignment w:val="auto"/>
        <w:rPr>
          <w:rFonts w:hint="default" w:ascii="Times New Roman" w:hAnsi="Times New Roman" w:eastAsia="仿宋_GB2312" w:cs="Times New Roman"/>
          <w:color w:val="auto"/>
          <w:spacing w:val="0"/>
          <w:sz w:val="32"/>
          <w:szCs w:val="32"/>
          <w:lang w:val="en-US" w:eastAsia="zh-CN"/>
        </w:rPr>
      </w:pPr>
      <w:r>
        <w:rPr>
          <w:rFonts w:hint="default" w:ascii="Times New Roman" w:hAnsi="Times New Roman" w:eastAsia="黑体" w:cs="Times New Roman"/>
          <w:color w:val="auto"/>
          <w:spacing w:val="0"/>
          <w:sz w:val="32"/>
          <w:szCs w:val="32"/>
        </w:rPr>
        <w:t>第</w:t>
      </w:r>
      <w:r>
        <w:rPr>
          <w:rFonts w:hint="default" w:ascii="Times New Roman" w:hAnsi="Times New Roman" w:eastAsia="黑体" w:cs="Times New Roman"/>
          <w:color w:val="auto"/>
          <w:spacing w:val="0"/>
          <w:sz w:val="32"/>
          <w:szCs w:val="32"/>
          <w:lang w:eastAsia="zh-CN"/>
        </w:rPr>
        <w:t>五</w:t>
      </w:r>
      <w:r>
        <w:rPr>
          <w:rFonts w:hint="default" w:ascii="Times New Roman" w:hAnsi="Times New Roman" w:eastAsia="黑体" w:cs="Times New Roman"/>
          <w:color w:val="auto"/>
          <w:spacing w:val="0"/>
          <w:sz w:val="32"/>
          <w:szCs w:val="32"/>
        </w:rPr>
        <w:t>十条</w:t>
      </w:r>
      <w:r>
        <w:rPr>
          <w:rFonts w:hint="default" w:ascii="Times New Roman" w:hAnsi="Times New Roman" w:eastAsia="仿宋_GB2312" w:cs="Times New Roman"/>
          <w:color w:val="auto"/>
          <w:spacing w:val="0"/>
          <w:sz w:val="32"/>
          <w:szCs w:val="32"/>
        </w:rPr>
        <w:t xml:space="preserve">  </w:t>
      </w:r>
      <w:r>
        <w:rPr>
          <w:rFonts w:hint="default" w:ascii="Times New Roman" w:hAnsi="Times New Roman" w:eastAsia="仿宋_GB2312" w:cs="Times New Roman"/>
          <w:color w:val="auto"/>
          <w:spacing w:val="0"/>
          <w:sz w:val="32"/>
          <w:szCs w:val="32"/>
          <w:lang w:val="en-US" w:eastAsia="zh-CN"/>
        </w:rPr>
        <w:t>民办职业培训学校违反《民办教育促进法》《民办教育促进法实施条例》及本办法相关规定的，</w:t>
      </w:r>
      <w:r>
        <w:rPr>
          <w:rFonts w:hint="default" w:ascii="Times New Roman" w:hAnsi="Times New Roman" w:eastAsia="仿宋_GB2312" w:cs="Times New Roman"/>
          <w:color w:val="auto"/>
          <w:spacing w:val="0"/>
          <w:sz w:val="32"/>
          <w:szCs w:val="32"/>
          <w:lang w:eastAsia="zh-CN"/>
        </w:rPr>
        <w:t>责令限期整改，整改期满</w:t>
      </w:r>
      <w:r>
        <w:rPr>
          <w:rFonts w:hint="default" w:ascii="Times New Roman" w:hAnsi="Times New Roman" w:eastAsia="仿宋_GB2312" w:cs="Times New Roman"/>
          <w:color w:val="auto"/>
          <w:spacing w:val="0"/>
          <w:sz w:val="32"/>
          <w:szCs w:val="32"/>
          <w:lang w:val="en-US" w:eastAsia="zh-CN"/>
        </w:rPr>
        <w:t>达不到规定要求</w:t>
      </w:r>
      <w:r>
        <w:rPr>
          <w:rFonts w:hint="default" w:ascii="Times New Roman" w:hAnsi="Times New Roman" w:eastAsia="仿宋_GB2312" w:cs="Times New Roman"/>
          <w:color w:val="auto"/>
          <w:spacing w:val="0"/>
          <w:sz w:val="32"/>
          <w:szCs w:val="32"/>
          <w:lang w:eastAsia="zh-CN"/>
        </w:rPr>
        <w:t>的，</w:t>
      </w:r>
      <w:r>
        <w:rPr>
          <w:rFonts w:hint="default" w:ascii="Times New Roman" w:hAnsi="Times New Roman" w:eastAsia="仿宋_GB2312" w:cs="Times New Roman"/>
          <w:color w:val="auto"/>
          <w:spacing w:val="0"/>
          <w:sz w:val="32"/>
          <w:szCs w:val="32"/>
        </w:rPr>
        <w:t>审批机关不予延续办学许可</w:t>
      </w:r>
      <w:r>
        <w:rPr>
          <w:rFonts w:hint="default" w:ascii="Times New Roman" w:hAnsi="Times New Roman" w:eastAsia="仿宋_GB2312" w:cs="Times New Roman"/>
          <w:color w:val="auto"/>
          <w:spacing w:val="0"/>
          <w:sz w:val="32"/>
          <w:szCs w:val="32"/>
          <w:lang w:eastAsia="zh-CN"/>
        </w:rPr>
        <w:t>或责令终止办学。</w:t>
      </w:r>
    </w:p>
    <w:p w14:paraId="5B99E2FE">
      <w:pPr>
        <w:keepNext w:val="0"/>
        <w:keepLines w:val="0"/>
        <w:pageBreakBefore w:val="0"/>
        <w:widowControl w:val="0"/>
        <w:shd w:val="clear" w:color="auto" w:fill="auto"/>
        <w:kinsoku/>
        <w:wordWrap/>
        <w:overflowPunct w:val="0"/>
        <w:topLinePunct w:val="0"/>
        <w:autoSpaceDE/>
        <w:autoSpaceDN/>
        <w:bidi w:val="0"/>
        <w:adjustRightInd/>
        <w:snapToGrid/>
        <w:spacing w:line="540" w:lineRule="exact"/>
        <w:ind w:firstLine="616" w:firstLineChars="200"/>
        <w:jc w:val="both"/>
        <w:textAlignment w:val="auto"/>
        <w:rPr>
          <w:rFonts w:hint="default" w:ascii="Times New Roman" w:hAnsi="Times New Roman" w:eastAsia="仿宋_GB2312" w:cs="Times New Roman"/>
          <w:color w:val="auto"/>
          <w:spacing w:val="0"/>
          <w:sz w:val="32"/>
          <w:szCs w:val="32"/>
          <w:lang w:eastAsia="zh-CN"/>
        </w:rPr>
      </w:pPr>
      <w:r>
        <w:rPr>
          <w:rFonts w:hint="default" w:ascii="Times New Roman" w:hAnsi="Times New Roman" w:eastAsia="黑体" w:cs="Times New Roman"/>
          <w:color w:val="auto"/>
          <w:spacing w:val="0"/>
          <w:sz w:val="32"/>
          <w:szCs w:val="32"/>
        </w:rPr>
        <w:t>第五十</w:t>
      </w:r>
      <w:r>
        <w:rPr>
          <w:rFonts w:hint="default" w:ascii="Times New Roman" w:hAnsi="Times New Roman" w:eastAsia="黑体" w:cs="Times New Roman"/>
          <w:color w:val="auto"/>
          <w:spacing w:val="0"/>
          <w:sz w:val="32"/>
          <w:szCs w:val="32"/>
          <w:lang w:val="en-US" w:eastAsia="zh-CN"/>
        </w:rPr>
        <w:t>一</w:t>
      </w:r>
      <w:r>
        <w:rPr>
          <w:rFonts w:hint="default" w:ascii="Times New Roman" w:hAnsi="Times New Roman" w:eastAsia="黑体" w:cs="Times New Roman"/>
          <w:color w:val="auto"/>
          <w:spacing w:val="0"/>
          <w:sz w:val="32"/>
          <w:szCs w:val="32"/>
        </w:rPr>
        <w:t>条</w:t>
      </w:r>
      <w:r>
        <w:rPr>
          <w:rFonts w:hint="default" w:ascii="Times New Roman" w:hAnsi="Times New Roman" w:eastAsia="仿宋_GB2312" w:cs="Times New Roman"/>
          <w:color w:val="auto"/>
          <w:spacing w:val="0"/>
          <w:sz w:val="32"/>
          <w:szCs w:val="32"/>
        </w:rPr>
        <w:t xml:space="preserve"> </w:t>
      </w:r>
      <w:r>
        <w:rPr>
          <w:rFonts w:hint="default" w:ascii="Times New Roman" w:hAnsi="Times New Roman" w:eastAsia="仿宋_GB2312" w:cs="Times New Roman"/>
          <w:color w:val="auto"/>
          <w:spacing w:val="0"/>
          <w:sz w:val="32"/>
          <w:szCs w:val="32"/>
          <w:lang w:eastAsia="zh-CN"/>
        </w:rPr>
        <w:t xml:space="preserve"> 民办职业培训学校、举办者及实际控制人、决策机构或者监督机构组成人员有《中华人民共和国职业教育法》第</w:t>
      </w:r>
      <w:r>
        <w:rPr>
          <w:rFonts w:hint="default" w:ascii="Times New Roman" w:hAnsi="Times New Roman" w:eastAsia="仿宋_GB2312" w:cs="Times New Roman"/>
          <w:color w:val="auto"/>
          <w:spacing w:val="0"/>
          <w:sz w:val="32"/>
          <w:szCs w:val="32"/>
          <w:lang w:val="en-US" w:eastAsia="zh-CN"/>
        </w:rPr>
        <w:t>六十五条、第六十六条，</w:t>
      </w:r>
      <w:r>
        <w:rPr>
          <w:rFonts w:hint="default" w:ascii="Times New Roman" w:hAnsi="Times New Roman" w:eastAsia="仿宋_GB2312" w:cs="Times New Roman"/>
          <w:color w:val="auto"/>
          <w:spacing w:val="0"/>
          <w:sz w:val="32"/>
          <w:szCs w:val="32"/>
          <w:lang w:eastAsia="zh-CN"/>
        </w:rPr>
        <w:t>《中华人民共和国民办教育促进法》第六十二</w:t>
      </w:r>
      <w:r>
        <w:rPr>
          <w:rFonts w:hint="default" w:ascii="Times New Roman" w:hAnsi="Times New Roman" w:eastAsia="仿宋_GB2312" w:cs="Times New Roman"/>
          <w:color w:val="auto"/>
          <w:spacing w:val="0"/>
          <w:sz w:val="32"/>
          <w:szCs w:val="32"/>
          <w:lang w:val="en-US" w:eastAsia="zh-CN"/>
        </w:rPr>
        <w:t>条，</w:t>
      </w:r>
      <w:r>
        <w:rPr>
          <w:rFonts w:hint="default" w:ascii="Times New Roman" w:hAnsi="Times New Roman" w:eastAsia="仿宋_GB2312" w:cs="Times New Roman"/>
          <w:color w:val="auto"/>
          <w:spacing w:val="0"/>
          <w:sz w:val="32"/>
          <w:szCs w:val="32"/>
          <w:lang w:eastAsia="zh-CN"/>
        </w:rPr>
        <w:t>《中华人民共和国民办教育促进法实施条例》第六十二</w:t>
      </w:r>
      <w:r>
        <w:rPr>
          <w:rFonts w:hint="default" w:ascii="Times New Roman" w:hAnsi="Times New Roman" w:eastAsia="仿宋_GB2312" w:cs="Times New Roman"/>
          <w:color w:val="auto"/>
          <w:spacing w:val="0"/>
          <w:sz w:val="32"/>
          <w:szCs w:val="32"/>
          <w:lang w:val="en-US" w:eastAsia="zh-CN"/>
        </w:rPr>
        <w:t>条、</w:t>
      </w:r>
      <w:r>
        <w:rPr>
          <w:rFonts w:hint="default" w:ascii="Times New Roman" w:hAnsi="Times New Roman" w:eastAsia="仿宋_GB2312" w:cs="Times New Roman"/>
          <w:color w:val="auto"/>
          <w:spacing w:val="0"/>
          <w:sz w:val="32"/>
          <w:szCs w:val="32"/>
          <w:lang w:eastAsia="zh-CN"/>
        </w:rPr>
        <w:t>第六十三</w:t>
      </w:r>
      <w:r>
        <w:rPr>
          <w:rFonts w:hint="default" w:ascii="Times New Roman" w:hAnsi="Times New Roman" w:eastAsia="仿宋_GB2312" w:cs="Times New Roman"/>
          <w:color w:val="auto"/>
          <w:spacing w:val="0"/>
          <w:sz w:val="32"/>
          <w:szCs w:val="32"/>
          <w:lang w:val="en-US" w:eastAsia="zh-CN"/>
        </w:rPr>
        <w:t>条、</w:t>
      </w:r>
      <w:r>
        <w:rPr>
          <w:rFonts w:hint="default" w:ascii="Times New Roman" w:hAnsi="Times New Roman" w:eastAsia="仿宋_GB2312" w:cs="Times New Roman"/>
          <w:color w:val="auto"/>
          <w:spacing w:val="0"/>
          <w:sz w:val="32"/>
          <w:szCs w:val="32"/>
          <w:lang w:eastAsia="zh-CN"/>
        </w:rPr>
        <w:t>第六十四</w:t>
      </w:r>
      <w:r>
        <w:rPr>
          <w:rFonts w:hint="default" w:ascii="Times New Roman" w:hAnsi="Times New Roman" w:eastAsia="仿宋_GB2312" w:cs="Times New Roman"/>
          <w:color w:val="auto"/>
          <w:spacing w:val="0"/>
          <w:sz w:val="32"/>
          <w:szCs w:val="32"/>
          <w:lang w:val="en-US" w:eastAsia="zh-CN"/>
        </w:rPr>
        <w:t>条、</w:t>
      </w:r>
      <w:r>
        <w:rPr>
          <w:rFonts w:hint="default" w:ascii="Times New Roman" w:hAnsi="Times New Roman" w:eastAsia="仿宋_GB2312" w:cs="Times New Roman"/>
          <w:color w:val="auto"/>
          <w:spacing w:val="0"/>
          <w:sz w:val="32"/>
          <w:szCs w:val="32"/>
          <w:lang w:eastAsia="zh-CN"/>
        </w:rPr>
        <w:t>第六十五</w:t>
      </w:r>
      <w:r>
        <w:rPr>
          <w:rFonts w:hint="default" w:ascii="Times New Roman" w:hAnsi="Times New Roman" w:eastAsia="仿宋_GB2312" w:cs="Times New Roman"/>
          <w:color w:val="auto"/>
          <w:spacing w:val="0"/>
          <w:sz w:val="32"/>
          <w:szCs w:val="32"/>
          <w:lang w:val="en-US" w:eastAsia="zh-CN"/>
        </w:rPr>
        <w:t>条</w:t>
      </w:r>
      <w:r>
        <w:rPr>
          <w:rFonts w:hint="default" w:ascii="Times New Roman" w:hAnsi="Times New Roman" w:eastAsia="仿宋_GB2312" w:cs="Times New Roman"/>
          <w:color w:val="auto"/>
          <w:spacing w:val="0"/>
          <w:sz w:val="32"/>
          <w:szCs w:val="32"/>
          <w:lang w:eastAsia="zh-CN"/>
        </w:rPr>
        <w:t>等法律法规规定的有关情形的，由人力资源和社会保障行政部门或者其他有关部门依法作出相应行政处理处罚，构成犯罪的，依法追究刑事责任。</w:t>
      </w:r>
    </w:p>
    <w:p w14:paraId="386262FA">
      <w:pPr>
        <w:keepNext w:val="0"/>
        <w:keepLines w:val="0"/>
        <w:pageBreakBefore w:val="0"/>
        <w:widowControl w:val="0"/>
        <w:kinsoku/>
        <w:wordWrap/>
        <w:overflowPunct w:val="0"/>
        <w:topLinePunct w:val="0"/>
        <w:autoSpaceDE/>
        <w:autoSpaceDN/>
        <w:bidi w:val="0"/>
        <w:adjustRightInd/>
        <w:snapToGrid/>
        <w:spacing w:line="540" w:lineRule="exact"/>
        <w:ind w:left="0" w:leftChars="0" w:firstLine="616" w:firstLineChars="200"/>
        <w:textAlignment w:val="auto"/>
        <w:rPr>
          <w:rFonts w:hint="default" w:ascii="Times New Roman" w:hAnsi="Times New Roman" w:eastAsia="仿宋_GB2312" w:cs="Times New Roman"/>
          <w:color w:val="auto"/>
          <w:spacing w:val="0"/>
          <w:sz w:val="32"/>
          <w:szCs w:val="32"/>
          <w:lang w:eastAsia="zh-CN"/>
        </w:rPr>
      </w:pPr>
      <w:r>
        <w:rPr>
          <w:rFonts w:hint="default" w:ascii="Times New Roman" w:hAnsi="Times New Roman" w:eastAsia="仿宋_GB2312" w:cs="Times New Roman"/>
          <w:color w:val="auto"/>
          <w:spacing w:val="0"/>
          <w:sz w:val="32"/>
          <w:szCs w:val="32"/>
          <w:lang w:eastAsia="zh-CN"/>
        </w:rPr>
        <w:t>社会组织和个人擅自举办民办职业培训学校或者学校在筹设期招生的，依据</w:t>
      </w:r>
      <w:r>
        <w:rPr>
          <w:rFonts w:hint="default" w:ascii="Times New Roman" w:hAnsi="Times New Roman" w:eastAsia="仿宋_GB2312" w:cs="Times New Roman"/>
          <w:color w:val="auto"/>
          <w:spacing w:val="0"/>
          <w:sz w:val="32"/>
          <w:szCs w:val="32"/>
        </w:rPr>
        <w:t>《中华人民共和国民办教育促进法》</w:t>
      </w:r>
      <w:r>
        <w:rPr>
          <w:rFonts w:hint="default" w:ascii="Times New Roman" w:hAnsi="Times New Roman" w:eastAsia="仿宋_GB2312" w:cs="Times New Roman"/>
          <w:color w:val="auto"/>
          <w:spacing w:val="0"/>
          <w:sz w:val="32"/>
          <w:szCs w:val="32"/>
          <w:lang w:eastAsia="zh-CN"/>
        </w:rPr>
        <w:t>第六十四</w:t>
      </w:r>
      <w:r>
        <w:rPr>
          <w:rFonts w:hint="default" w:ascii="Times New Roman" w:hAnsi="Times New Roman" w:eastAsia="仿宋_GB2312" w:cs="Times New Roman"/>
          <w:color w:val="auto"/>
          <w:spacing w:val="0"/>
          <w:sz w:val="32"/>
          <w:szCs w:val="32"/>
          <w:lang w:val="en-US" w:eastAsia="zh-CN"/>
        </w:rPr>
        <w:t>条规定处理。</w:t>
      </w:r>
    </w:p>
    <w:p w14:paraId="45B4C372">
      <w:pPr>
        <w:keepNext w:val="0"/>
        <w:keepLines w:val="0"/>
        <w:pageBreakBefore w:val="0"/>
        <w:widowControl w:val="0"/>
        <w:kinsoku/>
        <w:wordWrap/>
        <w:overflowPunct w:val="0"/>
        <w:topLinePunct w:val="0"/>
        <w:autoSpaceDE/>
        <w:autoSpaceDN/>
        <w:bidi w:val="0"/>
        <w:adjustRightInd/>
        <w:snapToGrid/>
        <w:spacing w:line="540" w:lineRule="exact"/>
        <w:ind w:firstLine="396" w:firstLineChars="200"/>
        <w:jc w:val="both"/>
        <w:textAlignment w:val="auto"/>
        <w:rPr>
          <w:rFonts w:hint="default" w:ascii="Times New Roman" w:hAnsi="Times New Roman" w:eastAsia="仿宋_GB2312" w:cs="Times New Roman"/>
          <w:color w:val="auto"/>
          <w:kern w:val="2"/>
          <w:sz w:val="21"/>
          <w:szCs w:val="24"/>
          <w:lang w:val="en-US" w:eastAsia="zh-CN" w:bidi="ar-SA"/>
        </w:rPr>
      </w:pPr>
    </w:p>
    <w:p w14:paraId="2B81184D">
      <w:pPr>
        <w:keepNext w:val="0"/>
        <w:keepLines w:val="0"/>
        <w:pageBreakBefore w:val="0"/>
        <w:widowControl w:val="0"/>
        <w:numPr>
          <w:ilvl w:val="0"/>
          <w:numId w:val="0"/>
        </w:numPr>
        <w:kinsoku/>
        <w:wordWrap/>
        <w:overflowPunct w:val="0"/>
        <w:topLinePunct w:val="0"/>
        <w:autoSpaceDE/>
        <w:autoSpaceDN/>
        <w:bidi w:val="0"/>
        <w:adjustRightInd/>
        <w:snapToGrid/>
        <w:spacing w:line="540" w:lineRule="exact"/>
        <w:jc w:val="center"/>
        <w:textAlignment w:val="auto"/>
        <w:rPr>
          <w:rFonts w:hint="default" w:ascii="Times New Roman" w:hAnsi="Times New Roman" w:eastAsia="黑体" w:cs="Times New Roman"/>
          <w:color w:val="auto"/>
          <w:spacing w:val="0"/>
          <w:sz w:val="32"/>
          <w:szCs w:val="32"/>
        </w:rPr>
      </w:pPr>
      <w:r>
        <w:rPr>
          <w:rFonts w:hint="default" w:ascii="Times New Roman" w:hAnsi="Times New Roman" w:eastAsia="黑体" w:cs="Times New Roman"/>
          <w:color w:val="auto"/>
          <w:spacing w:val="0"/>
          <w:sz w:val="32"/>
          <w:szCs w:val="32"/>
          <w:lang w:eastAsia="zh-CN"/>
        </w:rPr>
        <w:t>第七章</w:t>
      </w:r>
      <w:r>
        <w:rPr>
          <w:rFonts w:hint="default" w:ascii="Times New Roman" w:hAnsi="Times New Roman" w:eastAsia="黑体" w:cs="Times New Roman"/>
          <w:color w:val="auto"/>
          <w:spacing w:val="0"/>
          <w:sz w:val="32"/>
          <w:szCs w:val="32"/>
          <w:lang w:val="en-US" w:eastAsia="zh-CN"/>
        </w:rPr>
        <w:t xml:space="preserve"> </w:t>
      </w:r>
      <w:r>
        <w:rPr>
          <w:rFonts w:hint="default" w:ascii="Times New Roman" w:hAnsi="Times New Roman" w:eastAsia="黑体" w:cs="Times New Roman"/>
          <w:color w:val="auto"/>
          <w:spacing w:val="0"/>
          <w:sz w:val="32"/>
          <w:szCs w:val="32"/>
        </w:rPr>
        <w:t xml:space="preserve"> 附  则</w:t>
      </w:r>
    </w:p>
    <w:p w14:paraId="11233036">
      <w:pPr>
        <w:keepNext w:val="0"/>
        <w:keepLines w:val="0"/>
        <w:pageBreakBefore w:val="0"/>
        <w:widowControl w:val="0"/>
        <w:numPr>
          <w:ilvl w:val="0"/>
          <w:numId w:val="0"/>
        </w:numPr>
        <w:kinsoku/>
        <w:wordWrap/>
        <w:overflowPunct w:val="0"/>
        <w:topLinePunct w:val="0"/>
        <w:autoSpaceDE/>
        <w:autoSpaceDN/>
        <w:bidi w:val="0"/>
        <w:adjustRightInd/>
        <w:snapToGrid/>
        <w:spacing w:line="540" w:lineRule="exact"/>
        <w:ind w:firstLine="616" w:firstLineChars="200"/>
        <w:jc w:val="both"/>
        <w:textAlignment w:val="auto"/>
        <w:rPr>
          <w:rFonts w:hint="default" w:ascii="Times New Roman" w:hAnsi="Times New Roman" w:eastAsia="仿宋_GB2312" w:cs="Times New Roman"/>
          <w:color w:val="auto"/>
          <w:kern w:val="2"/>
          <w:sz w:val="32"/>
          <w:szCs w:val="32"/>
          <w:lang w:val="en-US" w:eastAsia="zh-CN" w:bidi="ar-SA"/>
        </w:rPr>
      </w:pPr>
    </w:p>
    <w:p w14:paraId="024C426C">
      <w:pPr>
        <w:keepNext w:val="0"/>
        <w:keepLines w:val="0"/>
        <w:pageBreakBefore w:val="0"/>
        <w:widowControl w:val="0"/>
        <w:kinsoku/>
        <w:wordWrap/>
        <w:overflowPunct w:val="0"/>
        <w:topLinePunct w:val="0"/>
        <w:autoSpaceDE/>
        <w:autoSpaceDN/>
        <w:bidi w:val="0"/>
        <w:adjustRightInd/>
        <w:snapToGrid/>
        <w:spacing w:line="540" w:lineRule="exact"/>
        <w:ind w:left="0" w:leftChars="0" w:firstLine="616" w:firstLineChars="200"/>
        <w:textAlignment w:val="auto"/>
        <w:rPr>
          <w:rFonts w:hint="default" w:ascii="Times New Roman" w:hAnsi="Times New Roman" w:eastAsia="仿宋_GB2312" w:cs="Times New Roman"/>
          <w:color w:val="auto"/>
          <w:spacing w:val="0"/>
          <w:sz w:val="32"/>
          <w:szCs w:val="32"/>
          <w:lang w:eastAsia="zh-CN"/>
        </w:rPr>
      </w:pPr>
      <w:r>
        <w:rPr>
          <w:rFonts w:hint="default" w:ascii="Times New Roman" w:hAnsi="Times New Roman" w:eastAsia="黑体" w:cs="Times New Roman"/>
          <w:color w:val="auto"/>
          <w:spacing w:val="0"/>
          <w:sz w:val="32"/>
          <w:szCs w:val="32"/>
        </w:rPr>
        <w:t>第五十</w:t>
      </w:r>
      <w:r>
        <w:rPr>
          <w:rFonts w:hint="default" w:ascii="Times New Roman" w:hAnsi="Times New Roman" w:eastAsia="黑体" w:cs="Times New Roman"/>
          <w:color w:val="auto"/>
          <w:spacing w:val="0"/>
          <w:sz w:val="32"/>
          <w:szCs w:val="32"/>
          <w:lang w:val="en-US" w:eastAsia="zh-CN"/>
        </w:rPr>
        <w:t>二</w:t>
      </w:r>
      <w:r>
        <w:rPr>
          <w:rFonts w:hint="default" w:ascii="Times New Roman" w:hAnsi="Times New Roman" w:eastAsia="黑体" w:cs="Times New Roman"/>
          <w:color w:val="auto"/>
          <w:spacing w:val="0"/>
          <w:sz w:val="32"/>
          <w:szCs w:val="32"/>
        </w:rPr>
        <w:t>条</w:t>
      </w:r>
      <w:r>
        <w:rPr>
          <w:rFonts w:hint="default" w:ascii="Times New Roman" w:hAnsi="Times New Roman" w:eastAsia="仿宋_GB2312" w:cs="Times New Roman"/>
          <w:color w:val="auto"/>
          <w:spacing w:val="0"/>
          <w:sz w:val="32"/>
          <w:szCs w:val="32"/>
        </w:rPr>
        <w:t xml:space="preserve">  </w:t>
      </w:r>
      <w:r>
        <w:rPr>
          <w:rFonts w:hint="default" w:ascii="Times New Roman" w:hAnsi="Times New Roman" w:eastAsia="仿宋_GB2312" w:cs="Times New Roman"/>
          <w:color w:val="auto"/>
          <w:spacing w:val="0"/>
          <w:sz w:val="32"/>
          <w:szCs w:val="32"/>
          <w:lang w:eastAsia="zh-CN"/>
        </w:rPr>
        <w:t>本办法由吉林省</w:t>
      </w:r>
      <w:r>
        <w:rPr>
          <w:rFonts w:hint="default" w:ascii="Times New Roman" w:hAnsi="Times New Roman" w:eastAsia="仿宋_GB2312" w:cs="Times New Roman"/>
          <w:color w:val="auto"/>
          <w:spacing w:val="0"/>
          <w:sz w:val="32"/>
          <w:szCs w:val="32"/>
          <w:lang w:val="en-US" w:eastAsia="zh-CN"/>
        </w:rPr>
        <w:t>人力资源和社会保障厅负责解释。</w:t>
      </w:r>
    </w:p>
    <w:p w14:paraId="73A4D86C">
      <w:pPr>
        <w:keepNext w:val="0"/>
        <w:keepLines w:val="0"/>
        <w:pageBreakBefore w:val="0"/>
        <w:widowControl w:val="0"/>
        <w:kinsoku/>
        <w:wordWrap/>
        <w:overflowPunct w:val="0"/>
        <w:topLinePunct w:val="0"/>
        <w:autoSpaceDE/>
        <w:autoSpaceDN/>
        <w:bidi w:val="0"/>
        <w:adjustRightInd/>
        <w:snapToGrid/>
        <w:spacing w:line="540" w:lineRule="exact"/>
        <w:ind w:firstLine="616" w:firstLineChars="200"/>
        <w:textAlignment w:val="auto"/>
        <w:rPr>
          <w:rFonts w:hint="default" w:ascii="Times New Roman" w:hAnsi="Times New Roman" w:eastAsia="仿宋_GB2312" w:cs="Times New Roman"/>
          <w:color w:val="auto"/>
          <w:spacing w:val="0"/>
          <w:sz w:val="32"/>
          <w:szCs w:val="32"/>
          <w:lang w:eastAsia="zh-CN"/>
        </w:rPr>
      </w:pPr>
      <w:r>
        <w:rPr>
          <w:rFonts w:hint="default" w:ascii="Times New Roman" w:hAnsi="Times New Roman" w:eastAsia="黑体" w:cs="Times New Roman"/>
          <w:color w:val="auto"/>
          <w:spacing w:val="0"/>
          <w:sz w:val="32"/>
          <w:szCs w:val="32"/>
        </w:rPr>
        <w:t>第五十</w:t>
      </w:r>
      <w:r>
        <w:rPr>
          <w:rFonts w:hint="default" w:ascii="Times New Roman" w:hAnsi="Times New Roman" w:eastAsia="黑体" w:cs="Times New Roman"/>
          <w:color w:val="auto"/>
          <w:spacing w:val="0"/>
          <w:sz w:val="32"/>
          <w:szCs w:val="32"/>
          <w:lang w:val="en-US" w:eastAsia="zh-CN"/>
        </w:rPr>
        <w:t>三</w:t>
      </w:r>
      <w:r>
        <w:rPr>
          <w:rFonts w:hint="default" w:ascii="Times New Roman" w:hAnsi="Times New Roman" w:eastAsia="黑体" w:cs="Times New Roman"/>
          <w:color w:val="auto"/>
          <w:spacing w:val="0"/>
          <w:sz w:val="32"/>
          <w:szCs w:val="32"/>
        </w:rPr>
        <w:t>条</w:t>
      </w:r>
      <w:r>
        <w:rPr>
          <w:rFonts w:hint="default" w:ascii="Times New Roman" w:hAnsi="Times New Roman" w:eastAsia="仿宋_GB2312" w:cs="Times New Roman"/>
          <w:color w:val="auto"/>
          <w:spacing w:val="0"/>
          <w:sz w:val="32"/>
          <w:szCs w:val="32"/>
        </w:rPr>
        <w:t xml:space="preserve">  本办法自</w:t>
      </w:r>
      <w:r>
        <w:rPr>
          <w:rFonts w:hint="default" w:ascii="Times New Roman" w:hAnsi="Times New Roman" w:eastAsia="仿宋_GB2312" w:cs="Times New Roman"/>
          <w:color w:val="auto"/>
          <w:spacing w:val="0"/>
          <w:sz w:val="32"/>
          <w:szCs w:val="32"/>
          <w:lang w:eastAsia="zh-CN"/>
        </w:rPr>
        <w:t>印发之日起</w:t>
      </w:r>
      <w:r>
        <w:rPr>
          <w:rFonts w:hint="default" w:ascii="Times New Roman" w:hAnsi="Times New Roman" w:eastAsia="仿宋_GB2312" w:cs="Times New Roman"/>
          <w:color w:val="auto"/>
          <w:spacing w:val="0"/>
          <w:sz w:val="32"/>
          <w:szCs w:val="32"/>
          <w:lang w:val="en-US" w:eastAsia="zh-CN"/>
        </w:rPr>
        <w:t>施行</w:t>
      </w:r>
      <w:r>
        <w:rPr>
          <w:rFonts w:hint="default" w:ascii="Times New Roman" w:hAnsi="Times New Roman" w:eastAsia="仿宋_GB2312" w:cs="Times New Roman"/>
          <w:color w:val="auto"/>
          <w:spacing w:val="0"/>
          <w:sz w:val="32"/>
          <w:szCs w:val="32"/>
          <w:lang w:eastAsia="zh-CN"/>
        </w:rPr>
        <w:t>，《吉林省民办职业培训学校管理办法（试行）》（吉人社办字〔2011〕83号）同时废止。</w:t>
      </w:r>
    </w:p>
    <w:p w14:paraId="3C25C50B">
      <w:pPr>
        <w:keepNext w:val="0"/>
        <w:keepLines w:val="0"/>
        <w:pageBreakBefore w:val="0"/>
        <w:widowControl w:val="0"/>
        <w:kinsoku/>
        <w:wordWrap/>
        <w:overflowPunct w:val="0"/>
        <w:topLinePunct w:val="0"/>
        <w:autoSpaceDE/>
        <w:autoSpaceDN/>
        <w:bidi w:val="0"/>
        <w:adjustRightInd/>
        <w:snapToGrid/>
        <w:spacing w:line="540" w:lineRule="exact"/>
        <w:ind w:left="0" w:leftChars="0" w:firstLine="616" w:firstLineChars="200"/>
        <w:textAlignment w:val="auto"/>
        <w:rPr>
          <w:rFonts w:hint="default" w:ascii="Times New Roman" w:hAnsi="Times New Roman" w:eastAsia="仿宋_GB2312" w:cs="Times New Roman"/>
          <w:color w:val="auto"/>
          <w:spacing w:val="0"/>
          <w:sz w:val="32"/>
          <w:szCs w:val="32"/>
        </w:rPr>
      </w:pPr>
    </w:p>
    <w:p w14:paraId="491174A7">
      <w:pPr>
        <w:keepNext w:val="0"/>
        <w:keepLines w:val="0"/>
        <w:pageBreakBefore w:val="0"/>
        <w:widowControl w:val="0"/>
        <w:kinsoku/>
        <w:wordWrap/>
        <w:overflowPunct w:val="0"/>
        <w:topLinePunct w:val="0"/>
        <w:autoSpaceDE/>
        <w:autoSpaceDN/>
        <w:bidi w:val="0"/>
        <w:adjustRightInd/>
        <w:snapToGrid/>
        <w:spacing w:line="540" w:lineRule="exact"/>
        <w:ind w:left="0" w:leftChars="0" w:firstLine="616" w:firstLineChars="200"/>
        <w:jc w:val="both"/>
        <w:textAlignment w:val="auto"/>
        <w:rPr>
          <w:rFonts w:hint="default" w:ascii="Times New Roman" w:hAnsi="Times New Roman" w:eastAsia="仿宋_GB2312" w:cs="Times New Roman"/>
          <w:color w:val="auto"/>
          <w:spacing w:val="0"/>
          <w:sz w:val="32"/>
          <w:szCs w:val="32"/>
        </w:rPr>
      </w:pPr>
      <w:r>
        <w:rPr>
          <w:rFonts w:hint="default" w:ascii="Times New Roman" w:hAnsi="Times New Roman" w:eastAsia="仿宋_GB2312" w:cs="Times New Roman"/>
          <w:color w:val="auto"/>
          <w:spacing w:val="0"/>
          <w:sz w:val="32"/>
          <w:szCs w:val="32"/>
          <w:lang w:eastAsia="zh-CN"/>
        </w:rPr>
        <w:t>附件：</w:t>
      </w:r>
      <w:r>
        <w:rPr>
          <w:rFonts w:hint="default" w:ascii="Times New Roman" w:hAnsi="Times New Roman" w:eastAsia="仿宋_GB2312" w:cs="Times New Roman"/>
          <w:color w:val="auto"/>
          <w:spacing w:val="0"/>
          <w:sz w:val="32"/>
          <w:szCs w:val="32"/>
          <w:lang w:val="en-US" w:eastAsia="zh-CN"/>
        </w:rPr>
        <w:t>1.</w:t>
      </w:r>
      <w:r>
        <w:rPr>
          <w:rFonts w:hint="default" w:ascii="Times New Roman" w:hAnsi="Times New Roman" w:eastAsia="仿宋_GB2312" w:cs="Times New Roman"/>
          <w:color w:val="auto"/>
          <w:spacing w:val="0"/>
          <w:sz w:val="32"/>
          <w:szCs w:val="32"/>
          <w:lang w:eastAsia="zh-CN"/>
        </w:rPr>
        <w:t>吉林</w:t>
      </w:r>
      <w:r>
        <w:rPr>
          <w:rFonts w:hint="default" w:ascii="Times New Roman" w:hAnsi="Times New Roman" w:eastAsia="仿宋_GB2312" w:cs="Times New Roman"/>
          <w:color w:val="auto"/>
          <w:spacing w:val="0"/>
          <w:sz w:val="32"/>
          <w:szCs w:val="32"/>
        </w:rPr>
        <w:t>省</w:t>
      </w:r>
      <w:r>
        <w:rPr>
          <w:rFonts w:hint="default" w:ascii="Times New Roman" w:hAnsi="Times New Roman" w:eastAsia="仿宋_GB2312" w:cs="Times New Roman"/>
          <w:color w:val="auto"/>
          <w:spacing w:val="0"/>
          <w:sz w:val="32"/>
          <w:szCs w:val="32"/>
          <w:lang w:eastAsia="zh-CN"/>
        </w:rPr>
        <w:t>民办职业培训学校</w:t>
      </w:r>
      <w:r>
        <w:rPr>
          <w:rFonts w:hint="default" w:ascii="Times New Roman" w:hAnsi="Times New Roman" w:eastAsia="仿宋_GB2312" w:cs="Times New Roman"/>
          <w:color w:val="auto"/>
          <w:spacing w:val="0"/>
          <w:sz w:val="32"/>
          <w:szCs w:val="32"/>
        </w:rPr>
        <w:t>设立标准</w:t>
      </w:r>
    </w:p>
    <w:p w14:paraId="368215A3">
      <w:pPr>
        <w:keepNext w:val="0"/>
        <w:keepLines w:val="0"/>
        <w:pageBreakBefore w:val="0"/>
        <w:widowControl w:val="0"/>
        <w:numPr>
          <w:ilvl w:val="0"/>
          <w:numId w:val="0"/>
        </w:numPr>
        <w:kinsoku/>
        <w:wordWrap/>
        <w:overflowPunct w:val="0"/>
        <w:topLinePunct w:val="0"/>
        <w:autoSpaceDE/>
        <w:autoSpaceDN/>
        <w:bidi w:val="0"/>
        <w:adjustRightInd/>
        <w:snapToGrid/>
        <w:spacing w:line="540" w:lineRule="exact"/>
        <w:ind w:leftChars="500"/>
        <w:jc w:val="both"/>
        <w:textAlignment w:val="auto"/>
        <w:rPr>
          <w:rFonts w:hint="default" w:ascii="Times New Roman" w:hAnsi="Times New Roman" w:eastAsia="仿宋_GB2312" w:cs="Times New Roman"/>
          <w:color w:val="auto"/>
          <w:spacing w:val="0"/>
          <w:sz w:val="32"/>
          <w:szCs w:val="32"/>
          <w:lang w:eastAsia="zh-CN"/>
        </w:rPr>
      </w:pPr>
      <w:r>
        <w:rPr>
          <w:rFonts w:hint="default" w:ascii="Times New Roman" w:hAnsi="Times New Roman" w:eastAsia="仿宋_GB2312" w:cs="Times New Roman"/>
          <w:color w:val="auto"/>
          <w:spacing w:val="0"/>
          <w:sz w:val="32"/>
          <w:szCs w:val="32"/>
          <w:lang w:val="en-US" w:eastAsia="zh-CN"/>
        </w:rPr>
        <w:t xml:space="preserve">    2.</w:t>
      </w:r>
      <w:r>
        <w:rPr>
          <w:rFonts w:hint="default" w:ascii="Times New Roman" w:hAnsi="Times New Roman" w:eastAsia="仿宋_GB2312" w:cs="Times New Roman"/>
          <w:color w:val="auto"/>
          <w:spacing w:val="0"/>
          <w:sz w:val="32"/>
          <w:szCs w:val="32"/>
          <w:lang w:eastAsia="zh-CN"/>
        </w:rPr>
        <w:t>吉林省民办职业培训学校申办报告（格式）</w:t>
      </w:r>
    </w:p>
    <w:p w14:paraId="58A4CABE">
      <w:pPr>
        <w:keepNext w:val="0"/>
        <w:keepLines w:val="0"/>
        <w:pageBreakBefore w:val="0"/>
        <w:widowControl w:val="0"/>
        <w:numPr>
          <w:ilvl w:val="0"/>
          <w:numId w:val="0"/>
        </w:numPr>
        <w:kinsoku/>
        <w:wordWrap/>
        <w:overflowPunct w:val="0"/>
        <w:topLinePunct w:val="0"/>
        <w:autoSpaceDE/>
        <w:autoSpaceDN/>
        <w:bidi w:val="0"/>
        <w:adjustRightInd/>
        <w:snapToGrid/>
        <w:spacing w:line="540" w:lineRule="exact"/>
        <w:ind w:leftChars="500"/>
        <w:jc w:val="both"/>
        <w:textAlignment w:val="auto"/>
        <w:rPr>
          <w:rFonts w:hint="default" w:ascii="Times New Roman" w:hAnsi="Times New Roman" w:eastAsia="仿宋_GB2312" w:cs="Times New Roman"/>
          <w:color w:val="auto"/>
          <w:spacing w:val="0"/>
          <w:sz w:val="32"/>
          <w:szCs w:val="32"/>
          <w:lang w:eastAsia="zh-CN"/>
        </w:rPr>
      </w:pPr>
      <w:r>
        <w:rPr>
          <w:rFonts w:hint="default" w:ascii="Times New Roman" w:hAnsi="Times New Roman" w:eastAsia="仿宋_GB2312" w:cs="Times New Roman"/>
          <w:color w:val="auto"/>
          <w:spacing w:val="0"/>
          <w:sz w:val="32"/>
          <w:szCs w:val="32"/>
          <w:lang w:val="en-US" w:eastAsia="zh-CN"/>
        </w:rPr>
        <w:t xml:space="preserve">    3.</w:t>
      </w:r>
      <w:r>
        <w:rPr>
          <w:rFonts w:hint="default" w:ascii="Times New Roman" w:hAnsi="Times New Roman" w:eastAsia="仿宋_GB2312" w:cs="Times New Roman"/>
          <w:color w:val="auto"/>
          <w:spacing w:val="0"/>
          <w:sz w:val="32"/>
          <w:szCs w:val="32"/>
          <w:lang w:eastAsia="zh-CN"/>
        </w:rPr>
        <w:t>吉林省民办职业培训学校申请表（格式）</w:t>
      </w:r>
    </w:p>
    <w:p w14:paraId="12BD7D7B">
      <w:pPr>
        <w:keepNext w:val="0"/>
        <w:keepLines w:val="0"/>
        <w:pageBreakBefore w:val="0"/>
        <w:widowControl w:val="0"/>
        <w:numPr>
          <w:ilvl w:val="0"/>
          <w:numId w:val="0"/>
        </w:numPr>
        <w:kinsoku/>
        <w:wordWrap/>
        <w:overflowPunct w:val="0"/>
        <w:topLinePunct w:val="0"/>
        <w:autoSpaceDE/>
        <w:autoSpaceDN/>
        <w:bidi w:val="0"/>
        <w:adjustRightInd/>
        <w:snapToGrid/>
        <w:spacing w:line="540" w:lineRule="exact"/>
        <w:ind w:leftChars="500" w:firstLine="615"/>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pacing w:val="0"/>
          <w:sz w:val="32"/>
          <w:szCs w:val="32"/>
          <w:lang w:val="en-US" w:eastAsia="zh-CN"/>
        </w:rPr>
        <w:t>4.</w:t>
      </w:r>
      <w:r>
        <w:rPr>
          <w:rFonts w:hint="default" w:ascii="Times New Roman" w:hAnsi="Times New Roman" w:eastAsia="仿宋_GB2312" w:cs="Times New Roman"/>
          <w:color w:val="auto"/>
          <w:spacing w:val="0"/>
          <w:sz w:val="32"/>
          <w:szCs w:val="32"/>
          <w:lang w:eastAsia="zh-CN"/>
        </w:rPr>
        <w:t>吉林省政务服务事项告知承诺书（</w:t>
      </w:r>
      <w:r>
        <w:rPr>
          <w:rFonts w:hint="default" w:ascii="Times New Roman" w:hAnsi="Times New Roman" w:eastAsia="仿宋_GB2312" w:cs="Times New Roman"/>
          <w:color w:val="auto"/>
          <w:spacing w:val="0"/>
          <w:sz w:val="32"/>
          <w:szCs w:val="32"/>
          <w:lang w:val="en-US" w:eastAsia="zh-CN"/>
        </w:rPr>
        <w:t>设立、</w:t>
      </w:r>
      <w:r>
        <w:rPr>
          <w:rFonts w:hint="default" w:ascii="Times New Roman" w:hAnsi="Times New Roman" w:eastAsia="仿宋_GB2312" w:cs="Times New Roman"/>
          <w:color w:val="auto"/>
          <w:sz w:val="32"/>
          <w:szCs w:val="32"/>
        </w:rPr>
        <w:t>分立、合</w:t>
      </w:r>
    </w:p>
    <w:p w14:paraId="6B8287F8">
      <w:pPr>
        <w:keepNext w:val="0"/>
        <w:keepLines w:val="0"/>
        <w:pageBreakBefore w:val="0"/>
        <w:widowControl w:val="0"/>
        <w:numPr>
          <w:ilvl w:val="0"/>
          <w:numId w:val="0"/>
        </w:numPr>
        <w:kinsoku/>
        <w:wordWrap/>
        <w:overflowPunct w:val="0"/>
        <w:topLinePunct w:val="0"/>
        <w:autoSpaceDE/>
        <w:autoSpaceDN/>
        <w:bidi w:val="0"/>
        <w:adjustRightInd/>
        <w:snapToGrid/>
        <w:spacing w:line="540" w:lineRule="exact"/>
        <w:ind w:leftChars="500" w:firstLine="615"/>
        <w:jc w:val="both"/>
        <w:textAlignment w:val="auto"/>
        <w:rPr>
          <w:rFonts w:hint="default" w:ascii="Times New Roman" w:hAnsi="Times New Roman" w:eastAsia="仿宋_GB2312" w:cs="Times New Roman"/>
          <w:color w:val="auto"/>
          <w:spacing w:val="0"/>
          <w:sz w:val="32"/>
          <w:szCs w:val="32"/>
          <w:lang w:eastAsia="zh-CN"/>
        </w:rPr>
      </w:pPr>
      <w:r>
        <w:rPr>
          <w:rFonts w:hint="default" w:ascii="Times New Roman" w:hAnsi="Times New Roman" w:eastAsia="仿宋_GB2312" w:cs="Times New Roman"/>
          <w:color w:val="auto"/>
          <w:sz w:val="32"/>
          <w:szCs w:val="32"/>
          <w:lang w:val="en-US" w:eastAsia="zh-CN"/>
        </w:rPr>
        <w:t xml:space="preserve">  </w:t>
      </w:r>
      <w:r>
        <w:rPr>
          <w:rFonts w:hint="default" w:ascii="Times New Roman" w:hAnsi="Times New Roman" w:eastAsia="仿宋_GB2312" w:cs="Times New Roman"/>
          <w:color w:val="auto"/>
          <w:sz w:val="32"/>
          <w:szCs w:val="32"/>
        </w:rPr>
        <w:t>并</w:t>
      </w:r>
      <w:r>
        <w:rPr>
          <w:rFonts w:hint="default" w:ascii="Times New Roman" w:hAnsi="Times New Roman" w:eastAsia="仿宋_GB2312" w:cs="Times New Roman"/>
          <w:color w:val="auto"/>
          <w:sz w:val="32"/>
          <w:szCs w:val="32"/>
          <w:lang w:val="en-US" w:eastAsia="zh-CN"/>
        </w:rPr>
        <w:t>审批</w:t>
      </w:r>
      <w:r>
        <w:rPr>
          <w:rFonts w:hint="default" w:ascii="Times New Roman" w:hAnsi="Times New Roman" w:eastAsia="仿宋_GB2312" w:cs="Times New Roman"/>
          <w:color w:val="auto"/>
          <w:spacing w:val="0"/>
          <w:sz w:val="32"/>
          <w:szCs w:val="32"/>
          <w:lang w:eastAsia="zh-CN"/>
        </w:rPr>
        <w:t>模板）</w:t>
      </w:r>
    </w:p>
    <w:p w14:paraId="39F25D45">
      <w:pPr>
        <w:keepNext w:val="0"/>
        <w:keepLines w:val="0"/>
        <w:pageBreakBefore w:val="0"/>
        <w:widowControl w:val="0"/>
        <w:numPr>
          <w:ilvl w:val="0"/>
          <w:numId w:val="0"/>
        </w:numPr>
        <w:kinsoku/>
        <w:wordWrap/>
        <w:overflowPunct w:val="0"/>
        <w:topLinePunct w:val="0"/>
        <w:autoSpaceDE/>
        <w:autoSpaceDN/>
        <w:bidi w:val="0"/>
        <w:adjustRightInd/>
        <w:snapToGrid/>
        <w:spacing w:line="540" w:lineRule="exact"/>
        <w:ind w:leftChars="500"/>
        <w:jc w:val="both"/>
        <w:textAlignment w:val="auto"/>
        <w:rPr>
          <w:rFonts w:hint="default" w:ascii="Times New Roman" w:hAnsi="Times New Roman" w:eastAsia="仿宋_GB2312" w:cs="Times New Roman"/>
          <w:color w:val="auto"/>
          <w:spacing w:val="0"/>
          <w:sz w:val="32"/>
          <w:szCs w:val="32"/>
          <w:lang w:eastAsia="zh-CN"/>
        </w:rPr>
      </w:pPr>
      <w:r>
        <w:rPr>
          <w:rFonts w:hint="default" w:ascii="Times New Roman" w:hAnsi="Times New Roman" w:eastAsia="仿宋_GB2312" w:cs="Times New Roman"/>
          <w:color w:val="auto"/>
          <w:spacing w:val="0"/>
          <w:sz w:val="32"/>
          <w:szCs w:val="32"/>
          <w:lang w:val="en-US" w:eastAsia="zh-CN"/>
        </w:rPr>
        <w:t xml:space="preserve">    5.</w:t>
      </w:r>
      <w:r>
        <w:rPr>
          <w:rFonts w:hint="default" w:ascii="Times New Roman" w:hAnsi="Times New Roman" w:eastAsia="仿宋_GB2312" w:cs="Times New Roman"/>
          <w:color w:val="auto"/>
          <w:spacing w:val="0"/>
          <w:sz w:val="32"/>
          <w:szCs w:val="32"/>
          <w:lang w:eastAsia="zh-CN"/>
        </w:rPr>
        <w:t>吉林省民办职业培训学校设立评分细则</w:t>
      </w:r>
    </w:p>
    <w:p w14:paraId="071B84D3">
      <w:pPr>
        <w:keepNext w:val="0"/>
        <w:keepLines w:val="0"/>
        <w:pageBreakBefore w:val="0"/>
        <w:widowControl w:val="0"/>
        <w:numPr>
          <w:ilvl w:val="0"/>
          <w:numId w:val="0"/>
        </w:numPr>
        <w:kinsoku/>
        <w:wordWrap/>
        <w:overflowPunct w:val="0"/>
        <w:topLinePunct w:val="0"/>
        <w:autoSpaceDE/>
        <w:autoSpaceDN/>
        <w:bidi w:val="0"/>
        <w:adjustRightInd/>
        <w:snapToGrid/>
        <w:spacing w:line="540" w:lineRule="exact"/>
        <w:ind w:leftChars="500" w:firstLine="615"/>
        <w:jc w:val="both"/>
        <w:textAlignment w:val="auto"/>
        <w:rPr>
          <w:rFonts w:hint="default" w:ascii="Times New Roman" w:hAnsi="Times New Roman" w:eastAsia="仿宋_GB2312" w:cs="Times New Roman"/>
          <w:color w:val="auto"/>
          <w:spacing w:val="0"/>
          <w:sz w:val="32"/>
          <w:szCs w:val="32"/>
          <w:lang w:eastAsia="zh-CN"/>
        </w:rPr>
      </w:pPr>
      <w:r>
        <w:rPr>
          <w:rFonts w:hint="default" w:ascii="Times New Roman" w:hAnsi="Times New Roman" w:eastAsia="仿宋_GB2312" w:cs="Times New Roman"/>
          <w:color w:val="auto"/>
          <w:spacing w:val="0"/>
          <w:sz w:val="32"/>
          <w:szCs w:val="32"/>
          <w:lang w:val="en-US" w:eastAsia="zh-CN"/>
        </w:rPr>
        <w:t>6.</w:t>
      </w:r>
      <w:r>
        <w:rPr>
          <w:rFonts w:hint="default" w:ascii="Times New Roman" w:hAnsi="Times New Roman" w:eastAsia="仿宋_GB2312" w:cs="Times New Roman"/>
          <w:color w:val="auto"/>
          <w:spacing w:val="0"/>
          <w:sz w:val="32"/>
          <w:szCs w:val="32"/>
          <w:lang w:eastAsia="zh-CN"/>
        </w:rPr>
        <w:t>民办职业培训学校变更事项申请表（格式）</w:t>
      </w:r>
    </w:p>
    <w:p w14:paraId="214FAF1E">
      <w:pPr>
        <w:keepNext w:val="0"/>
        <w:keepLines w:val="0"/>
        <w:pageBreakBefore w:val="0"/>
        <w:widowControl w:val="0"/>
        <w:numPr>
          <w:ilvl w:val="0"/>
          <w:numId w:val="0"/>
        </w:numPr>
        <w:kinsoku/>
        <w:wordWrap/>
        <w:overflowPunct w:val="0"/>
        <w:topLinePunct w:val="0"/>
        <w:autoSpaceDE/>
        <w:autoSpaceDN/>
        <w:bidi w:val="0"/>
        <w:adjustRightInd/>
        <w:snapToGrid/>
        <w:spacing w:line="540" w:lineRule="exact"/>
        <w:ind w:leftChars="500" w:firstLine="615"/>
        <w:jc w:val="both"/>
        <w:textAlignment w:val="auto"/>
        <w:rPr>
          <w:rFonts w:hint="default" w:ascii="Times New Roman" w:hAnsi="Times New Roman" w:eastAsia="仿宋_GB2312" w:cs="Times New Roman"/>
          <w:color w:val="auto"/>
          <w:spacing w:val="0"/>
          <w:sz w:val="32"/>
          <w:szCs w:val="32"/>
          <w:lang w:eastAsia="zh-CN"/>
        </w:rPr>
      </w:pPr>
      <w:r>
        <w:rPr>
          <w:rFonts w:hint="default" w:ascii="Times New Roman" w:hAnsi="Times New Roman" w:eastAsia="仿宋_GB2312" w:cs="Times New Roman"/>
          <w:color w:val="auto"/>
          <w:spacing w:val="0"/>
          <w:sz w:val="32"/>
          <w:szCs w:val="32"/>
          <w:lang w:val="en-US" w:eastAsia="zh-CN"/>
        </w:rPr>
        <w:t>7.</w:t>
      </w:r>
      <w:r>
        <w:rPr>
          <w:rFonts w:hint="default" w:ascii="Times New Roman" w:hAnsi="Times New Roman" w:eastAsia="仿宋_GB2312" w:cs="Times New Roman"/>
          <w:color w:val="auto"/>
          <w:spacing w:val="0"/>
          <w:sz w:val="32"/>
          <w:szCs w:val="32"/>
          <w:lang w:eastAsia="zh-CN"/>
        </w:rPr>
        <w:t>理事会（董事会）或者其他决策机构决议书（格式）</w:t>
      </w:r>
    </w:p>
    <w:p w14:paraId="442CEBBA">
      <w:pPr>
        <w:keepNext w:val="0"/>
        <w:keepLines w:val="0"/>
        <w:pageBreakBefore w:val="0"/>
        <w:widowControl w:val="0"/>
        <w:numPr>
          <w:ilvl w:val="0"/>
          <w:numId w:val="0"/>
        </w:numPr>
        <w:kinsoku/>
        <w:wordWrap/>
        <w:overflowPunct w:val="0"/>
        <w:topLinePunct w:val="0"/>
        <w:autoSpaceDE/>
        <w:autoSpaceDN/>
        <w:bidi w:val="0"/>
        <w:adjustRightInd/>
        <w:snapToGrid/>
        <w:spacing w:line="540" w:lineRule="exact"/>
        <w:ind w:leftChars="500" w:firstLine="615"/>
        <w:jc w:val="both"/>
        <w:textAlignment w:val="auto"/>
        <w:rPr>
          <w:rFonts w:hint="default" w:ascii="Times New Roman" w:hAnsi="Times New Roman" w:eastAsia="仿宋_GB2312" w:cs="Times New Roman"/>
          <w:color w:val="auto"/>
          <w:spacing w:val="0"/>
          <w:sz w:val="32"/>
          <w:szCs w:val="32"/>
          <w:lang w:val="en-US" w:eastAsia="zh-CN"/>
        </w:rPr>
      </w:pPr>
      <w:r>
        <w:rPr>
          <w:rFonts w:hint="default" w:ascii="Times New Roman" w:hAnsi="Times New Roman" w:eastAsia="仿宋_GB2312" w:cs="Times New Roman"/>
          <w:color w:val="auto"/>
          <w:spacing w:val="0"/>
          <w:sz w:val="32"/>
          <w:szCs w:val="32"/>
          <w:lang w:val="en-US" w:eastAsia="zh-CN"/>
        </w:rPr>
        <w:t>8.</w:t>
      </w:r>
      <w:r>
        <w:rPr>
          <w:rFonts w:hint="default" w:ascii="Times New Roman" w:hAnsi="Times New Roman" w:eastAsia="仿宋_GB2312" w:cs="Times New Roman"/>
          <w:color w:val="auto"/>
          <w:spacing w:val="0"/>
          <w:sz w:val="32"/>
          <w:szCs w:val="32"/>
          <w:lang w:eastAsia="zh-CN"/>
        </w:rPr>
        <w:t>吉林省政务服务事项告知承诺书（</w:t>
      </w:r>
      <w:r>
        <w:rPr>
          <w:rFonts w:hint="default" w:ascii="Times New Roman" w:hAnsi="Times New Roman" w:eastAsia="仿宋_GB2312" w:cs="Times New Roman"/>
          <w:color w:val="auto"/>
          <w:spacing w:val="0"/>
          <w:sz w:val="32"/>
          <w:szCs w:val="32"/>
          <w:lang w:val="en-US" w:eastAsia="zh-CN"/>
        </w:rPr>
        <w:t>变更、终止审批</w:t>
      </w:r>
    </w:p>
    <w:p w14:paraId="546A1442">
      <w:pPr>
        <w:keepNext w:val="0"/>
        <w:keepLines w:val="0"/>
        <w:pageBreakBefore w:val="0"/>
        <w:widowControl w:val="0"/>
        <w:numPr>
          <w:ilvl w:val="0"/>
          <w:numId w:val="0"/>
        </w:numPr>
        <w:kinsoku/>
        <w:wordWrap/>
        <w:overflowPunct w:val="0"/>
        <w:topLinePunct w:val="0"/>
        <w:autoSpaceDE/>
        <w:autoSpaceDN/>
        <w:bidi w:val="0"/>
        <w:adjustRightInd/>
        <w:snapToGrid/>
        <w:spacing w:line="540" w:lineRule="exact"/>
        <w:ind w:leftChars="500" w:firstLine="615"/>
        <w:jc w:val="both"/>
        <w:textAlignment w:val="auto"/>
        <w:rPr>
          <w:rFonts w:hint="default" w:ascii="Times New Roman" w:hAnsi="Times New Roman" w:eastAsia="仿宋_GB2312" w:cs="Times New Roman"/>
          <w:color w:val="auto"/>
          <w:spacing w:val="0"/>
          <w:sz w:val="32"/>
          <w:szCs w:val="32"/>
          <w:lang w:eastAsia="zh-CN"/>
        </w:rPr>
      </w:pPr>
      <w:r>
        <w:rPr>
          <w:rFonts w:hint="default" w:ascii="Times New Roman" w:hAnsi="Times New Roman" w:eastAsia="仿宋_GB2312" w:cs="Times New Roman"/>
          <w:color w:val="auto"/>
          <w:spacing w:val="0"/>
          <w:sz w:val="32"/>
          <w:szCs w:val="32"/>
          <w:lang w:val="en-US" w:eastAsia="zh-CN"/>
        </w:rPr>
        <w:t xml:space="preserve">  </w:t>
      </w:r>
      <w:r>
        <w:rPr>
          <w:rFonts w:hint="default" w:ascii="Times New Roman" w:hAnsi="Times New Roman" w:eastAsia="仿宋_GB2312" w:cs="Times New Roman"/>
          <w:color w:val="auto"/>
          <w:spacing w:val="0"/>
          <w:sz w:val="32"/>
          <w:szCs w:val="32"/>
          <w:lang w:eastAsia="zh-CN"/>
        </w:rPr>
        <w:t>模板）</w:t>
      </w:r>
    </w:p>
    <w:p w14:paraId="6399E917">
      <w:pPr>
        <w:keepNext w:val="0"/>
        <w:keepLines w:val="0"/>
        <w:pageBreakBefore w:val="0"/>
        <w:widowControl w:val="0"/>
        <w:numPr>
          <w:ilvl w:val="0"/>
          <w:numId w:val="0"/>
        </w:numPr>
        <w:kinsoku/>
        <w:wordWrap/>
        <w:overflowPunct w:val="0"/>
        <w:topLinePunct w:val="0"/>
        <w:autoSpaceDE/>
        <w:autoSpaceDN/>
        <w:bidi w:val="0"/>
        <w:adjustRightInd/>
        <w:snapToGrid/>
        <w:spacing w:line="540" w:lineRule="exact"/>
        <w:ind w:leftChars="500"/>
        <w:jc w:val="both"/>
        <w:textAlignment w:val="auto"/>
        <w:rPr>
          <w:rFonts w:hint="default" w:ascii="Times New Roman" w:hAnsi="Times New Roman" w:eastAsia="仿宋" w:cs="Times New Roman"/>
          <w:color w:val="auto"/>
          <w:spacing w:val="0"/>
          <w:sz w:val="32"/>
          <w:szCs w:val="32"/>
          <w:lang w:val="en-US" w:eastAsia="zh-CN"/>
        </w:rPr>
      </w:pPr>
      <w:r>
        <w:rPr>
          <w:rFonts w:hint="default" w:ascii="Times New Roman" w:hAnsi="Times New Roman" w:eastAsia="仿宋_GB2312" w:cs="Times New Roman"/>
          <w:color w:val="auto"/>
          <w:spacing w:val="0"/>
          <w:sz w:val="32"/>
          <w:szCs w:val="32"/>
          <w:lang w:val="en-US" w:eastAsia="zh-CN"/>
        </w:rPr>
        <w:t xml:space="preserve">    9.XXX职业培训学校申请终止办学的申请报告（模板）</w:t>
      </w:r>
    </w:p>
    <w:p w14:paraId="0E9550B7">
      <w:pPr>
        <w:keepNext w:val="0"/>
        <w:keepLines w:val="0"/>
        <w:pageBreakBefore w:val="0"/>
        <w:widowControl w:val="0"/>
        <w:numPr>
          <w:ilvl w:val="0"/>
          <w:numId w:val="0"/>
        </w:numPr>
        <w:kinsoku/>
        <w:wordWrap/>
        <w:overflowPunct w:val="0"/>
        <w:topLinePunct w:val="0"/>
        <w:autoSpaceDE/>
        <w:autoSpaceDN/>
        <w:bidi w:val="0"/>
        <w:adjustRightInd/>
        <w:snapToGrid/>
        <w:spacing w:line="540" w:lineRule="exact"/>
        <w:ind w:leftChars="500"/>
        <w:jc w:val="both"/>
        <w:textAlignment w:val="auto"/>
        <w:rPr>
          <w:rFonts w:hint="default" w:ascii="Times New Roman" w:hAnsi="Times New Roman" w:eastAsia="仿宋" w:cs="Times New Roman"/>
          <w:color w:val="auto"/>
          <w:spacing w:val="0"/>
          <w:sz w:val="32"/>
          <w:szCs w:val="32"/>
          <w:lang w:val="en-US" w:eastAsia="zh-CN"/>
        </w:rPr>
      </w:pPr>
      <w:r>
        <w:rPr>
          <w:rFonts w:hint="default" w:ascii="Times New Roman" w:hAnsi="Times New Roman" w:eastAsia="仿宋_GB2312" w:cs="Times New Roman"/>
          <w:color w:val="auto"/>
          <w:spacing w:val="0"/>
          <w:sz w:val="32"/>
          <w:szCs w:val="32"/>
          <w:lang w:val="en-US" w:eastAsia="zh-CN"/>
        </w:rPr>
        <w:t xml:space="preserve">    10.关于XXX职业培训学校的终止方案（格式）</w:t>
      </w:r>
    </w:p>
    <w:p w14:paraId="6D517C23">
      <w:pPr>
        <w:keepNext w:val="0"/>
        <w:keepLines w:val="0"/>
        <w:pageBreakBefore w:val="0"/>
        <w:widowControl w:val="0"/>
        <w:numPr>
          <w:ilvl w:val="0"/>
          <w:numId w:val="0"/>
        </w:numPr>
        <w:kinsoku/>
        <w:wordWrap/>
        <w:overflowPunct w:val="0"/>
        <w:topLinePunct w:val="0"/>
        <w:autoSpaceDE/>
        <w:autoSpaceDN/>
        <w:bidi w:val="0"/>
        <w:adjustRightInd/>
        <w:snapToGrid/>
        <w:spacing w:line="540" w:lineRule="exact"/>
        <w:ind w:leftChars="500"/>
        <w:jc w:val="both"/>
        <w:textAlignment w:val="auto"/>
        <w:rPr>
          <w:rFonts w:hint="default" w:ascii="Times New Roman" w:hAnsi="Times New Roman" w:eastAsia="仿宋" w:cs="Times New Roman"/>
          <w:color w:val="auto"/>
          <w:spacing w:val="0"/>
          <w:sz w:val="32"/>
          <w:szCs w:val="32"/>
          <w:lang w:val="en-US" w:eastAsia="zh-CN"/>
        </w:rPr>
      </w:pPr>
      <w:r>
        <w:rPr>
          <w:rFonts w:hint="default" w:ascii="Times New Roman" w:hAnsi="Times New Roman" w:eastAsia="仿宋_GB2312" w:cs="Times New Roman"/>
          <w:color w:val="auto"/>
          <w:spacing w:val="0"/>
          <w:sz w:val="32"/>
          <w:szCs w:val="32"/>
          <w:lang w:val="en-US" w:eastAsia="zh-CN"/>
        </w:rPr>
        <w:t xml:space="preserve">    11.XXX职业培训学校的善后安排方案（格式）</w:t>
      </w:r>
    </w:p>
    <w:p w14:paraId="2B2BEB35">
      <w:pPr>
        <w:keepNext w:val="0"/>
        <w:keepLines w:val="0"/>
        <w:pageBreakBefore w:val="0"/>
        <w:widowControl w:val="0"/>
        <w:numPr>
          <w:ilvl w:val="0"/>
          <w:numId w:val="0"/>
        </w:numPr>
        <w:kinsoku/>
        <w:wordWrap/>
        <w:overflowPunct w:val="0"/>
        <w:topLinePunct w:val="0"/>
        <w:autoSpaceDE/>
        <w:autoSpaceDN/>
        <w:bidi w:val="0"/>
        <w:adjustRightInd/>
        <w:snapToGrid/>
        <w:spacing w:line="540" w:lineRule="exact"/>
        <w:ind w:leftChars="500"/>
        <w:jc w:val="both"/>
        <w:textAlignment w:val="auto"/>
        <w:rPr>
          <w:rFonts w:hint="default" w:ascii="Times New Roman" w:hAnsi="Times New Roman" w:eastAsia="仿宋_GB2312" w:cs="Times New Roman"/>
          <w:color w:val="auto"/>
          <w:spacing w:val="0"/>
          <w:sz w:val="32"/>
          <w:szCs w:val="32"/>
          <w:lang w:val="en-US" w:eastAsia="zh-CN"/>
        </w:rPr>
      </w:pPr>
      <w:r>
        <w:rPr>
          <w:rFonts w:hint="default" w:ascii="Times New Roman" w:hAnsi="Times New Roman" w:eastAsia="仿宋_GB2312" w:cs="Times New Roman"/>
          <w:color w:val="auto"/>
          <w:spacing w:val="0"/>
          <w:sz w:val="32"/>
          <w:szCs w:val="32"/>
          <w:lang w:val="en-US" w:eastAsia="zh-CN"/>
        </w:rPr>
        <w:t xml:space="preserve">    12</w:t>
      </w:r>
      <w:r>
        <w:rPr>
          <w:rFonts w:hint="eastAsia" w:ascii="Times New Roman" w:hAnsi="Times New Roman" w:eastAsia="仿宋_GB2312" w:cs="Times New Roman"/>
          <w:color w:val="auto"/>
          <w:spacing w:val="0"/>
          <w:sz w:val="32"/>
          <w:szCs w:val="32"/>
          <w:lang w:val="en-US" w:eastAsia="zh-CN"/>
        </w:rPr>
        <w:t>.</w:t>
      </w:r>
      <w:bookmarkStart w:id="0" w:name="_GoBack"/>
      <w:bookmarkEnd w:id="0"/>
      <w:r>
        <w:rPr>
          <w:rFonts w:hint="default" w:ascii="Times New Roman" w:hAnsi="Times New Roman" w:eastAsia="仿宋_GB2312" w:cs="Times New Roman"/>
          <w:color w:val="auto"/>
          <w:spacing w:val="0"/>
          <w:sz w:val="32"/>
          <w:szCs w:val="32"/>
          <w:lang w:val="en-US" w:eastAsia="zh-CN"/>
        </w:rPr>
        <w:t>吉林省民办职业培训学校办学质量评估细则</w:t>
      </w:r>
    </w:p>
    <w:p w14:paraId="3F378CD9">
      <w:pPr>
        <w:keepNext w:val="0"/>
        <w:keepLines w:val="0"/>
        <w:pageBreakBefore w:val="0"/>
        <w:widowControl w:val="0"/>
        <w:tabs>
          <w:tab w:val="left" w:pos="2955"/>
        </w:tabs>
        <w:kinsoku/>
        <w:wordWrap/>
        <w:overflowPunct w:val="0"/>
        <w:topLinePunct w:val="0"/>
        <w:autoSpaceDE/>
        <w:autoSpaceDN/>
        <w:bidi w:val="0"/>
        <w:adjustRightInd/>
        <w:snapToGrid/>
        <w:spacing w:line="540" w:lineRule="exact"/>
        <w:textAlignment w:val="auto"/>
        <w:rPr>
          <w:rFonts w:hint="default" w:ascii="Times New Roman" w:hAnsi="Times New Roman" w:eastAsia="仿宋" w:cs="Times New Roman"/>
          <w:color w:val="auto"/>
          <w:spacing w:val="0"/>
          <w:sz w:val="32"/>
          <w:szCs w:val="32"/>
        </w:rPr>
      </w:pPr>
      <w:r>
        <w:rPr>
          <w:rFonts w:hint="default" w:ascii="Times New Roman" w:hAnsi="Times New Roman" w:eastAsia="仿宋" w:cs="Times New Roman"/>
          <w:color w:val="auto"/>
          <w:spacing w:val="0"/>
          <w:sz w:val="32"/>
          <w:szCs w:val="32"/>
          <w:lang w:val="en-US" w:eastAsia="zh-CN"/>
        </w:rPr>
        <w:br w:type="page"/>
      </w:r>
      <w:r>
        <w:rPr>
          <w:rFonts w:hint="default" w:ascii="Times New Roman" w:hAnsi="Times New Roman" w:eastAsia="黑体" w:cs="Times New Roman"/>
          <w:color w:val="auto"/>
          <w:spacing w:val="0"/>
          <w:sz w:val="32"/>
          <w:szCs w:val="32"/>
        </w:rPr>
        <w:t>附件1</w:t>
      </w:r>
    </w:p>
    <w:p w14:paraId="672DDE88">
      <w:pPr>
        <w:keepNext w:val="0"/>
        <w:keepLines w:val="0"/>
        <w:pageBreakBefore w:val="0"/>
        <w:widowControl w:val="0"/>
        <w:tabs>
          <w:tab w:val="left" w:pos="2955"/>
        </w:tabs>
        <w:kinsoku/>
        <w:wordWrap/>
        <w:overflowPunct w:val="0"/>
        <w:topLinePunct w:val="0"/>
        <w:autoSpaceDE/>
        <w:autoSpaceDN/>
        <w:bidi w:val="0"/>
        <w:adjustRightInd/>
        <w:snapToGrid/>
        <w:spacing w:line="540" w:lineRule="exact"/>
        <w:jc w:val="center"/>
        <w:textAlignment w:val="auto"/>
        <w:rPr>
          <w:rFonts w:hint="default" w:ascii="Times New Roman" w:hAnsi="Times New Roman" w:eastAsia="仿宋" w:cs="Times New Roman"/>
          <w:color w:val="auto"/>
          <w:spacing w:val="0"/>
          <w:sz w:val="32"/>
          <w:szCs w:val="32"/>
        </w:rPr>
      </w:pPr>
    </w:p>
    <w:p w14:paraId="5374BFE2">
      <w:pPr>
        <w:keepNext w:val="0"/>
        <w:keepLines w:val="0"/>
        <w:pageBreakBefore w:val="0"/>
        <w:widowControl w:val="0"/>
        <w:tabs>
          <w:tab w:val="left" w:pos="2955"/>
        </w:tabs>
        <w:kinsoku/>
        <w:wordWrap/>
        <w:overflowPunct w:val="0"/>
        <w:topLinePunct w:val="0"/>
        <w:autoSpaceDE/>
        <w:autoSpaceDN/>
        <w:bidi w:val="0"/>
        <w:adjustRightInd/>
        <w:snapToGrid/>
        <w:spacing w:line="540" w:lineRule="exact"/>
        <w:ind w:firstLine="0"/>
        <w:jc w:val="center"/>
        <w:textAlignment w:val="auto"/>
        <w:rPr>
          <w:rFonts w:hint="default" w:ascii="Times New Roman" w:hAnsi="Times New Roman" w:eastAsia="方正小标宋简体" w:cs="Times New Roman"/>
          <w:color w:val="auto"/>
          <w:spacing w:val="0"/>
          <w:sz w:val="44"/>
          <w:szCs w:val="44"/>
        </w:rPr>
      </w:pPr>
      <w:r>
        <w:rPr>
          <w:rFonts w:hint="default" w:ascii="Times New Roman" w:hAnsi="Times New Roman" w:eastAsia="方正小标宋简体" w:cs="Times New Roman"/>
          <w:color w:val="auto"/>
          <w:spacing w:val="0"/>
          <w:sz w:val="44"/>
          <w:szCs w:val="44"/>
          <w:lang w:eastAsia="zh-CN"/>
        </w:rPr>
        <w:t>吉林</w:t>
      </w:r>
      <w:r>
        <w:rPr>
          <w:rFonts w:hint="default" w:ascii="Times New Roman" w:hAnsi="Times New Roman" w:eastAsia="方正小标宋简体" w:cs="Times New Roman"/>
          <w:color w:val="auto"/>
          <w:spacing w:val="0"/>
          <w:sz w:val="44"/>
          <w:szCs w:val="44"/>
        </w:rPr>
        <w:t>省</w:t>
      </w:r>
      <w:r>
        <w:rPr>
          <w:rFonts w:hint="default" w:ascii="Times New Roman" w:hAnsi="Times New Roman" w:eastAsia="方正小标宋简体" w:cs="Times New Roman"/>
          <w:color w:val="auto"/>
          <w:spacing w:val="0"/>
          <w:sz w:val="44"/>
          <w:szCs w:val="44"/>
          <w:lang w:eastAsia="zh-CN"/>
        </w:rPr>
        <w:t>民办职业培训学校</w:t>
      </w:r>
      <w:r>
        <w:rPr>
          <w:rFonts w:hint="default" w:ascii="Times New Roman" w:hAnsi="Times New Roman" w:eastAsia="方正小标宋简体" w:cs="Times New Roman"/>
          <w:color w:val="auto"/>
          <w:spacing w:val="0"/>
          <w:sz w:val="44"/>
          <w:szCs w:val="44"/>
        </w:rPr>
        <w:t>设立标准</w:t>
      </w:r>
    </w:p>
    <w:p w14:paraId="6073EF0C">
      <w:pPr>
        <w:keepNext w:val="0"/>
        <w:keepLines w:val="0"/>
        <w:pageBreakBefore w:val="0"/>
        <w:widowControl w:val="0"/>
        <w:tabs>
          <w:tab w:val="left" w:pos="2955"/>
        </w:tabs>
        <w:kinsoku/>
        <w:wordWrap/>
        <w:overflowPunct w:val="0"/>
        <w:topLinePunct w:val="0"/>
        <w:autoSpaceDE/>
        <w:autoSpaceDN/>
        <w:bidi w:val="0"/>
        <w:adjustRightInd/>
        <w:snapToGrid/>
        <w:spacing w:line="540" w:lineRule="exact"/>
        <w:ind w:firstLine="616" w:firstLineChars="200"/>
        <w:textAlignment w:val="auto"/>
        <w:rPr>
          <w:rFonts w:hint="default" w:ascii="Times New Roman" w:hAnsi="Times New Roman" w:eastAsia="仿宋" w:cs="Times New Roman"/>
          <w:color w:val="auto"/>
          <w:spacing w:val="0"/>
          <w:sz w:val="32"/>
          <w:szCs w:val="32"/>
        </w:rPr>
      </w:pPr>
    </w:p>
    <w:p w14:paraId="56BE2026">
      <w:pPr>
        <w:keepNext w:val="0"/>
        <w:keepLines w:val="0"/>
        <w:pageBreakBefore w:val="0"/>
        <w:widowControl w:val="0"/>
        <w:tabs>
          <w:tab w:val="left" w:pos="2955"/>
        </w:tabs>
        <w:kinsoku/>
        <w:wordWrap/>
        <w:overflowPunct w:val="0"/>
        <w:topLinePunct w:val="0"/>
        <w:autoSpaceDE/>
        <w:autoSpaceDN/>
        <w:bidi w:val="0"/>
        <w:adjustRightInd/>
        <w:snapToGrid/>
        <w:spacing w:line="540" w:lineRule="exact"/>
        <w:ind w:firstLine="616" w:firstLineChars="200"/>
        <w:textAlignment w:val="auto"/>
        <w:rPr>
          <w:rFonts w:hint="default" w:ascii="Times New Roman" w:hAnsi="Times New Roman" w:eastAsia="仿宋_GB2312" w:cs="Times New Roman"/>
          <w:color w:val="auto"/>
          <w:spacing w:val="0"/>
          <w:sz w:val="32"/>
          <w:szCs w:val="32"/>
        </w:rPr>
      </w:pPr>
      <w:r>
        <w:rPr>
          <w:rFonts w:hint="default" w:ascii="Times New Roman" w:hAnsi="Times New Roman" w:eastAsia="仿宋_GB2312" w:cs="Times New Roman"/>
          <w:color w:val="auto"/>
          <w:spacing w:val="0"/>
          <w:sz w:val="32"/>
          <w:szCs w:val="32"/>
        </w:rPr>
        <w:t>在本省行政区域内设立</w:t>
      </w:r>
      <w:r>
        <w:rPr>
          <w:rFonts w:hint="default" w:ascii="Times New Roman" w:hAnsi="Times New Roman" w:eastAsia="仿宋_GB2312" w:cs="Times New Roman"/>
          <w:color w:val="auto"/>
          <w:spacing w:val="0"/>
          <w:sz w:val="32"/>
          <w:szCs w:val="32"/>
          <w:lang w:eastAsia="zh-CN"/>
        </w:rPr>
        <w:t>民办职业培训学校</w:t>
      </w:r>
      <w:r>
        <w:rPr>
          <w:rFonts w:hint="default" w:ascii="Times New Roman" w:hAnsi="Times New Roman" w:eastAsia="仿宋_GB2312" w:cs="Times New Roman"/>
          <w:color w:val="auto"/>
          <w:spacing w:val="0"/>
          <w:sz w:val="32"/>
          <w:szCs w:val="32"/>
        </w:rPr>
        <w:t>，应当符合下列条件。</w:t>
      </w:r>
    </w:p>
    <w:p w14:paraId="3D395191">
      <w:pPr>
        <w:keepNext w:val="0"/>
        <w:keepLines w:val="0"/>
        <w:pageBreakBefore w:val="0"/>
        <w:widowControl w:val="0"/>
        <w:tabs>
          <w:tab w:val="left" w:pos="2955"/>
        </w:tabs>
        <w:kinsoku/>
        <w:wordWrap/>
        <w:overflowPunct w:val="0"/>
        <w:topLinePunct w:val="0"/>
        <w:autoSpaceDE/>
        <w:autoSpaceDN/>
        <w:bidi w:val="0"/>
        <w:adjustRightInd/>
        <w:snapToGrid/>
        <w:spacing w:line="540" w:lineRule="exact"/>
        <w:ind w:firstLine="616" w:firstLineChars="200"/>
        <w:textAlignment w:val="auto"/>
        <w:rPr>
          <w:rFonts w:hint="default" w:ascii="Times New Roman" w:hAnsi="Times New Roman" w:eastAsia="黑体" w:cs="Times New Roman"/>
          <w:color w:val="auto"/>
          <w:spacing w:val="0"/>
          <w:sz w:val="32"/>
          <w:szCs w:val="32"/>
        </w:rPr>
      </w:pPr>
      <w:r>
        <w:rPr>
          <w:rFonts w:hint="default" w:ascii="Times New Roman" w:hAnsi="Times New Roman" w:eastAsia="黑体" w:cs="Times New Roman"/>
          <w:color w:val="auto"/>
          <w:spacing w:val="0"/>
          <w:sz w:val="32"/>
          <w:szCs w:val="32"/>
        </w:rPr>
        <w:t>一、举办者</w:t>
      </w:r>
    </w:p>
    <w:p w14:paraId="5828894A">
      <w:pPr>
        <w:keepNext w:val="0"/>
        <w:keepLines w:val="0"/>
        <w:pageBreakBefore w:val="0"/>
        <w:widowControl w:val="0"/>
        <w:tabs>
          <w:tab w:val="left" w:pos="2955"/>
        </w:tabs>
        <w:kinsoku/>
        <w:wordWrap/>
        <w:overflowPunct w:val="0"/>
        <w:topLinePunct w:val="0"/>
        <w:autoSpaceDE/>
        <w:autoSpaceDN/>
        <w:bidi w:val="0"/>
        <w:adjustRightInd/>
        <w:snapToGrid/>
        <w:spacing w:line="540" w:lineRule="exact"/>
        <w:ind w:firstLine="616" w:firstLineChars="200"/>
        <w:textAlignment w:val="auto"/>
        <w:rPr>
          <w:rFonts w:hint="default" w:ascii="Times New Roman" w:hAnsi="Times New Roman" w:eastAsia="仿宋_GB2312" w:cs="Times New Roman"/>
          <w:color w:val="auto"/>
          <w:spacing w:val="0"/>
          <w:sz w:val="32"/>
          <w:szCs w:val="32"/>
        </w:rPr>
      </w:pPr>
      <w:r>
        <w:rPr>
          <w:rFonts w:hint="default" w:ascii="Times New Roman" w:hAnsi="Times New Roman" w:eastAsia="仿宋_GB2312" w:cs="Times New Roman"/>
          <w:color w:val="auto"/>
          <w:spacing w:val="0"/>
          <w:sz w:val="32"/>
          <w:szCs w:val="32"/>
        </w:rPr>
        <w:t>国家机构以外的社会组织或者自然人可以单独或者联合举办</w:t>
      </w:r>
      <w:r>
        <w:rPr>
          <w:rFonts w:hint="default" w:ascii="Times New Roman" w:hAnsi="Times New Roman" w:eastAsia="仿宋_GB2312" w:cs="Times New Roman"/>
          <w:color w:val="auto"/>
          <w:spacing w:val="0"/>
          <w:sz w:val="32"/>
          <w:szCs w:val="32"/>
          <w:lang w:eastAsia="zh-CN"/>
        </w:rPr>
        <w:t>民办职业培训学校</w:t>
      </w:r>
      <w:r>
        <w:rPr>
          <w:rFonts w:hint="default" w:ascii="Times New Roman" w:hAnsi="Times New Roman" w:eastAsia="仿宋_GB2312" w:cs="Times New Roman"/>
          <w:color w:val="auto"/>
          <w:spacing w:val="0"/>
          <w:sz w:val="32"/>
          <w:szCs w:val="32"/>
        </w:rPr>
        <w:t>。国家机关工作人员不得举办或者参与举办</w:t>
      </w:r>
      <w:r>
        <w:rPr>
          <w:rFonts w:hint="default" w:ascii="Times New Roman" w:hAnsi="Times New Roman" w:eastAsia="仿宋_GB2312" w:cs="Times New Roman"/>
          <w:color w:val="auto"/>
          <w:spacing w:val="0"/>
          <w:sz w:val="32"/>
          <w:szCs w:val="32"/>
          <w:lang w:eastAsia="zh-CN"/>
        </w:rPr>
        <w:t>民办职业培训学校</w:t>
      </w:r>
      <w:r>
        <w:rPr>
          <w:rFonts w:hint="default" w:ascii="Times New Roman" w:hAnsi="Times New Roman" w:eastAsia="仿宋_GB2312" w:cs="Times New Roman"/>
          <w:color w:val="auto"/>
          <w:spacing w:val="0"/>
          <w:sz w:val="32"/>
          <w:szCs w:val="32"/>
        </w:rPr>
        <w:t>。举办者应坚持社会主义办学方向并具备相应条件。</w:t>
      </w:r>
    </w:p>
    <w:p w14:paraId="4B15CFAA">
      <w:pPr>
        <w:keepNext w:val="0"/>
        <w:keepLines w:val="0"/>
        <w:pageBreakBefore w:val="0"/>
        <w:widowControl w:val="0"/>
        <w:tabs>
          <w:tab w:val="left" w:pos="2955"/>
        </w:tabs>
        <w:kinsoku/>
        <w:wordWrap/>
        <w:overflowPunct w:val="0"/>
        <w:topLinePunct w:val="0"/>
        <w:autoSpaceDE/>
        <w:autoSpaceDN/>
        <w:bidi w:val="0"/>
        <w:adjustRightInd/>
        <w:snapToGrid/>
        <w:spacing w:line="540" w:lineRule="exact"/>
        <w:ind w:firstLine="616" w:firstLineChars="200"/>
        <w:jc w:val="left"/>
        <w:textAlignment w:val="auto"/>
        <w:rPr>
          <w:rFonts w:hint="default" w:ascii="Times New Roman" w:hAnsi="Times New Roman" w:eastAsia="仿宋_GB2312" w:cs="Times New Roman"/>
          <w:color w:val="auto"/>
          <w:spacing w:val="0"/>
          <w:sz w:val="32"/>
          <w:szCs w:val="32"/>
        </w:rPr>
      </w:pPr>
      <w:r>
        <w:rPr>
          <w:rFonts w:hint="default" w:ascii="Times New Roman" w:hAnsi="Times New Roman" w:eastAsia="楷体_GB2312" w:cs="Times New Roman"/>
          <w:color w:val="auto"/>
          <w:spacing w:val="0"/>
          <w:sz w:val="32"/>
          <w:szCs w:val="32"/>
        </w:rPr>
        <w:t>（一）法人。</w:t>
      </w:r>
      <w:r>
        <w:rPr>
          <w:rFonts w:hint="default" w:ascii="Times New Roman" w:hAnsi="Times New Roman" w:eastAsia="仿宋_GB2312" w:cs="Times New Roman"/>
          <w:color w:val="auto"/>
          <w:spacing w:val="0"/>
          <w:sz w:val="32"/>
          <w:szCs w:val="32"/>
        </w:rPr>
        <w:t>具有中华人民共和国法人资格。信用状况良好，未被列入有关经营（运营）异常名录或者严重违法失信单位名单，无不良记录。法定代表人有中华人民共和国国籍，在中国境内定居，信用状况良好，无犯罪记录，有政治权利和完全民事行为能力。</w:t>
      </w:r>
    </w:p>
    <w:p w14:paraId="5E310346">
      <w:pPr>
        <w:keepNext w:val="0"/>
        <w:keepLines w:val="0"/>
        <w:pageBreakBefore w:val="0"/>
        <w:widowControl w:val="0"/>
        <w:tabs>
          <w:tab w:val="left" w:pos="2955"/>
        </w:tabs>
        <w:kinsoku/>
        <w:wordWrap/>
        <w:overflowPunct w:val="0"/>
        <w:topLinePunct w:val="0"/>
        <w:autoSpaceDE/>
        <w:autoSpaceDN/>
        <w:bidi w:val="0"/>
        <w:adjustRightInd/>
        <w:snapToGrid/>
        <w:spacing w:line="540" w:lineRule="exact"/>
        <w:ind w:firstLine="616" w:firstLineChars="200"/>
        <w:jc w:val="left"/>
        <w:textAlignment w:val="auto"/>
        <w:rPr>
          <w:rFonts w:hint="default" w:ascii="Times New Roman" w:hAnsi="Times New Roman" w:eastAsia="仿宋_GB2312" w:cs="Times New Roman"/>
          <w:color w:val="auto"/>
          <w:spacing w:val="0"/>
          <w:sz w:val="32"/>
          <w:szCs w:val="32"/>
        </w:rPr>
      </w:pPr>
      <w:r>
        <w:rPr>
          <w:rFonts w:hint="default" w:ascii="Times New Roman" w:hAnsi="Times New Roman" w:eastAsia="楷体_GB2312" w:cs="Times New Roman"/>
          <w:color w:val="auto"/>
          <w:spacing w:val="0"/>
          <w:sz w:val="32"/>
          <w:szCs w:val="32"/>
        </w:rPr>
        <w:t>（二）自然人。</w:t>
      </w:r>
      <w:r>
        <w:rPr>
          <w:rFonts w:hint="default" w:ascii="Times New Roman" w:hAnsi="Times New Roman" w:eastAsia="仿宋_GB2312" w:cs="Times New Roman"/>
          <w:color w:val="auto"/>
          <w:spacing w:val="0"/>
          <w:sz w:val="32"/>
          <w:szCs w:val="32"/>
        </w:rPr>
        <w:t>有中华人民共和国国籍，在中国境内定居。信用状况良好，无犯罪记录或者教育培训领域不良从业记录。有政治权利和完全民事行为能力。</w:t>
      </w:r>
    </w:p>
    <w:p w14:paraId="5E73367E">
      <w:pPr>
        <w:keepNext w:val="0"/>
        <w:keepLines w:val="0"/>
        <w:pageBreakBefore w:val="0"/>
        <w:widowControl w:val="0"/>
        <w:tabs>
          <w:tab w:val="left" w:pos="2955"/>
        </w:tabs>
        <w:kinsoku/>
        <w:wordWrap/>
        <w:overflowPunct w:val="0"/>
        <w:topLinePunct w:val="0"/>
        <w:autoSpaceDE/>
        <w:autoSpaceDN/>
        <w:bidi w:val="0"/>
        <w:adjustRightInd/>
        <w:snapToGrid/>
        <w:spacing w:line="540" w:lineRule="exact"/>
        <w:ind w:firstLine="616" w:firstLineChars="200"/>
        <w:textAlignment w:val="auto"/>
        <w:rPr>
          <w:rFonts w:hint="default" w:ascii="Times New Roman" w:hAnsi="Times New Roman" w:eastAsia="仿宋_GB2312" w:cs="Times New Roman"/>
          <w:color w:val="auto"/>
          <w:spacing w:val="0"/>
          <w:sz w:val="32"/>
          <w:szCs w:val="32"/>
        </w:rPr>
      </w:pPr>
      <w:r>
        <w:rPr>
          <w:rFonts w:hint="default" w:ascii="Times New Roman" w:hAnsi="Times New Roman" w:eastAsia="楷体_GB2312" w:cs="Times New Roman"/>
          <w:color w:val="auto"/>
          <w:spacing w:val="0"/>
          <w:sz w:val="32"/>
          <w:szCs w:val="32"/>
        </w:rPr>
        <w:t>（三）联合办学者。</w:t>
      </w:r>
      <w:r>
        <w:rPr>
          <w:rFonts w:hint="default" w:ascii="Times New Roman" w:hAnsi="Times New Roman" w:eastAsia="仿宋_GB2312" w:cs="Times New Roman"/>
          <w:color w:val="auto"/>
          <w:spacing w:val="0"/>
          <w:sz w:val="32"/>
          <w:szCs w:val="32"/>
        </w:rPr>
        <w:t>两个以上国家机构以外的法人或者自然人联合举办</w:t>
      </w:r>
      <w:r>
        <w:rPr>
          <w:rFonts w:hint="default" w:ascii="Times New Roman" w:hAnsi="Times New Roman" w:eastAsia="仿宋_GB2312" w:cs="Times New Roman"/>
          <w:color w:val="auto"/>
          <w:spacing w:val="0"/>
          <w:sz w:val="32"/>
          <w:szCs w:val="32"/>
          <w:lang w:eastAsia="zh-CN"/>
        </w:rPr>
        <w:t>民办职业培训学校</w:t>
      </w:r>
      <w:r>
        <w:rPr>
          <w:rFonts w:hint="default" w:ascii="Times New Roman" w:hAnsi="Times New Roman" w:eastAsia="仿宋_GB2312" w:cs="Times New Roman"/>
          <w:color w:val="auto"/>
          <w:spacing w:val="0"/>
          <w:sz w:val="32"/>
          <w:szCs w:val="32"/>
        </w:rPr>
        <w:t>，应当签订联合办学协议，明确办学宗旨、培养目标以及各自权利义务和争议解决办法等内容。联合办学者出资计入</w:t>
      </w:r>
      <w:r>
        <w:rPr>
          <w:rFonts w:hint="default" w:ascii="Times New Roman" w:hAnsi="Times New Roman" w:eastAsia="仿宋_GB2312" w:cs="Times New Roman"/>
          <w:color w:val="auto"/>
          <w:spacing w:val="0"/>
          <w:sz w:val="32"/>
          <w:szCs w:val="32"/>
          <w:lang w:eastAsia="zh-CN"/>
        </w:rPr>
        <w:t>民办职业培训学校</w:t>
      </w:r>
      <w:r>
        <w:rPr>
          <w:rFonts w:hint="default" w:ascii="Times New Roman" w:hAnsi="Times New Roman" w:eastAsia="仿宋_GB2312" w:cs="Times New Roman"/>
          <w:color w:val="auto"/>
          <w:spacing w:val="0"/>
          <w:sz w:val="32"/>
          <w:szCs w:val="32"/>
        </w:rPr>
        <w:t>注册资本或者开办资金的，应当明确各自计入注册资本或者开办资金的出资数额、方式以及相应比例。</w:t>
      </w:r>
    </w:p>
    <w:p w14:paraId="6759995D">
      <w:pPr>
        <w:keepNext w:val="0"/>
        <w:keepLines w:val="0"/>
        <w:pageBreakBefore w:val="0"/>
        <w:widowControl w:val="0"/>
        <w:tabs>
          <w:tab w:val="left" w:pos="2955"/>
        </w:tabs>
        <w:kinsoku/>
        <w:wordWrap/>
        <w:overflowPunct w:val="0"/>
        <w:topLinePunct w:val="0"/>
        <w:autoSpaceDE/>
        <w:autoSpaceDN/>
        <w:bidi w:val="0"/>
        <w:adjustRightInd/>
        <w:snapToGrid/>
        <w:spacing w:line="540" w:lineRule="exact"/>
        <w:textAlignment w:val="auto"/>
        <w:rPr>
          <w:rFonts w:hint="default" w:ascii="Times New Roman" w:hAnsi="Times New Roman" w:eastAsia="黑体" w:cs="Times New Roman"/>
          <w:color w:val="auto"/>
          <w:spacing w:val="0"/>
          <w:sz w:val="32"/>
          <w:szCs w:val="32"/>
        </w:rPr>
      </w:pPr>
      <w:r>
        <w:rPr>
          <w:rFonts w:hint="default" w:ascii="Times New Roman" w:hAnsi="Times New Roman" w:eastAsia="黑体" w:cs="Times New Roman"/>
          <w:color w:val="auto"/>
          <w:spacing w:val="0"/>
          <w:sz w:val="32"/>
          <w:szCs w:val="32"/>
          <w:lang w:val="en-US" w:eastAsia="zh-CN"/>
        </w:rPr>
        <w:t xml:space="preserve">    </w:t>
      </w:r>
      <w:r>
        <w:rPr>
          <w:rFonts w:hint="default" w:ascii="Times New Roman" w:hAnsi="Times New Roman" w:eastAsia="黑体" w:cs="Times New Roman"/>
          <w:color w:val="auto"/>
          <w:spacing w:val="0"/>
          <w:sz w:val="32"/>
          <w:szCs w:val="32"/>
        </w:rPr>
        <w:t>二、名称</w:t>
      </w:r>
    </w:p>
    <w:p w14:paraId="420C3432">
      <w:pPr>
        <w:keepNext w:val="0"/>
        <w:keepLines w:val="0"/>
        <w:pageBreakBefore w:val="0"/>
        <w:widowControl w:val="0"/>
        <w:tabs>
          <w:tab w:val="left" w:pos="2955"/>
        </w:tabs>
        <w:kinsoku/>
        <w:wordWrap/>
        <w:overflowPunct w:val="0"/>
        <w:topLinePunct w:val="0"/>
        <w:autoSpaceDE/>
        <w:autoSpaceDN/>
        <w:bidi w:val="0"/>
        <w:adjustRightInd/>
        <w:snapToGrid/>
        <w:spacing w:line="540" w:lineRule="exact"/>
        <w:ind w:firstLine="616" w:firstLineChars="200"/>
        <w:textAlignment w:val="auto"/>
        <w:rPr>
          <w:rFonts w:hint="default" w:ascii="Times New Roman" w:hAnsi="Times New Roman" w:eastAsia="仿宋_GB2312" w:cs="Times New Roman"/>
          <w:color w:val="auto"/>
          <w:spacing w:val="0"/>
          <w:sz w:val="32"/>
          <w:szCs w:val="32"/>
          <w:lang w:val="en-US" w:eastAsia="zh-CN"/>
        </w:rPr>
      </w:pPr>
      <w:r>
        <w:rPr>
          <w:rFonts w:hint="default" w:ascii="Times New Roman" w:hAnsi="Times New Roman" w:eastAsia="仿宋_GB2312" w:cs="Times New Roman"/>
          <w:color w:val="auto"/>
          <w:spacing w:val="0"/>
          <w:sz w:val="32"/>
          <w:szCs w:val="32"/>
        </w:rPr>
        <w:t>（一）</w:t>
      </w:r>
      <w:r>
        <w:rPr>
          <w:rFonts w:hint="default" w:ascii="Times New Roman" w:hAnsi="Times New Roman" w:eastAsia="仿宋_GB2312" w:cs="Times New Roman"/>
          <w:color w:val="auto"/>
          <w:spacing w:val="0"/>
          <w:sz w:val="32"/>
          <w:szCs w:val="32"/>
          <w:lang w:eastAsia="zh-CN"/>
        </w:rPr>
        <w:t>民办职业培训学校</w:t>
      </w:r>
      <w:r>
        <w:rPr>
          <w:rFonts w:hint="default" w:ascii="Times New Roman" w:hAnsi="Times New Roman" w:eastAsia="仿宋_GB2312" w:cs="Times New Roman"/>
          <w:color w:val="auto"/>
          <w:spacing w:val="0"/>
          <w:sz w:val="32"/>
          <w:szCs w:val="32"/>
        </w:rPr>
        <w:t>只能使用一个名称，其外文名称应当与中文名称语义一致。</w:t>
      </w:r>
      <w:r>
        <w:rPr>
          <w:rFonts w:hint="default" w:ascii="Times New Roman" w:hAnsi="Times New Roman" w:eastAsia="仿宋_GB2312" w:cs="Times New Roman"/>
          <w:color w:val="auto"/>
          <w:spacing w:val="0"/>
          <w:sz w:val="32"/>
          <w:szCs w:val="32"/>
          <w:lang w:eastAsia="zh-CN"/>
        </w:rPr>
        <w:t>学校</w:t>
      </w:r>
      <w:r>
        <w:rPr>
          <w:rFonts w:hint="default" w:ascii="Times New Roman" w:hAnsi="Times New Roman" w:eastAsia="仿宋_GB2312" w:cs="Times New Roman"/>
          <w:color w:val="auto"/>
          <w:spacing w:val="0"/>
          <w:sz w:val="32"/>
          <w:szCs w:val="32"/>
        </w:rPr>
        <w:t>名称应当符合相关法律法规，不得损害社会公共利益，不得含有中国、中华、全国、国家、中央、国际、世界、全球</w:t>
      </w:r>
      <w:r>
        <w:rPr>
          <w:rFonts w:hint="default" w:ascii="Times New Roman" w:hAnsi="Times New Roman" w:eastAsia="仿宋_GB2312" w:cs="Times New Roman"/>
          <w:color w:val="auto"/>
          <w:spacing w:val="0"/>
          <w:sz w:val="32"/>
          <w:szCs w:val="32"/>
          <w:lang w:eastAsia="zh-CN"/>
        </w:rPr>
        <w:t>、学院</w:t>
      </w:r>
      <w:r>
        <w:rPr>
          <w:rFonts w:hint="default" w:ascii="Times New Roman" w:hAnsi="Times New Roman" w:eastAsia="仿宋_GB2312" w:cs="Times New Roman"/>
          <w:color w:val="auto"/>
          <w:spacing w:val="0"/>
          <w:sz w:val="32"/>
          <w:szCs w:val="32"/>
        </w:rPr>
        <w:t>等字样。</w:t>
      </w:r>
      <w:r>
        <w:rPr>
          <w:rFonts w:hint="default" w:ascii="Times New Roman" w:hAnsi="Times New Roman" w:eastAsia="仿宋_GB2312" w:cs="Times New Roman"/>
          <w:color w:val="auto"/>
          <w:spacing w:val="0"/>
          <w:sz w:val="32"/>
          <w:szCs w:val="32"/>
          <w:lang w:eastAsia="zh-CN"/>
        </w:rPr>
        <w:t>市（州）、县（市、区）人力资源和社会保障部门</w:t>
      </w:r>
      <w:r>
        <w:rPr>
          <w:rFonts w:hint="default" w:ascii="Times New Roman" w:hAnsi="Times New Roman" w:eastAsia="仿宋_GB2312" w:cs="Times New Roman"/>
          <w:color w:val="auto"/>
          <w:spacing w:val="0"/>
          <w:sz w:val="32"/>
          <w:szCs w:val="32"/>
          <w:lang w:val="en-US" w:eastAsia="zh-CN"/>
        </w:rPr>
        <w:t>可</w:t>
      </w:r>
      <w:r>
        <w:rPr>
          <w:rFonts w:hint="default" w:ascii="Times New Roman" w:hAnsi="Times New Roman" w:eastAsia="仿宋_GB2312" w:cs="Times New Roman"/>
          <w:color w:val="auto"/>
          <w:spacing w:val="0"/>
          <w:sz w:val="32"/>
          <w:szCs w:val="32"/>
          <w:lang w:eastAsia="zh-CN"/>
        </w:rPr>
        <w:t>批准设立名称</w:t>
      </w:r>
      <w:r>
        <w:rPr>
          <w:rFonts w:hint="default" w:ascii="Times New Roman" w:hAnsi="Times New Roman" w:eastAsia="仿宋_GB2312" w:cs="Times New Roman"/>
          <w:color w:val="auto"/>
          <w:spacing w:val="0"/>
          <w:sz w:val="32"/>
          <w:szCs w:val="32"/>
          <w:lang w:val="en-US" w:eastAsia="zh-CN"/>
        </w:rPr>
        <w:t>中</w:t>
      </w:r>
      <w:r>
        <w:rPr>
          <w:rFonts w:hint="default" w:ascii="Times New Roman" w:hAnsi="Times New Roman" w:eastAsia="仿宋_GB2312" w:cs="Times New Roman"/>
          <w:color w:val="auto"/>
          <w:spacing w:val="0"/>
          <w:sz w:val="32"/>
          <w:szCs w:val="32"/>
        </w:rPr>
        <w:t>含有</w:t>
      </w:r>
      <w:r>
        <w:rPr>
          <w:rFonts w:hint="default" w:ascii="Times New Roman" w:hAnsi="Times New Roman" w:eastAsia="仿宋_GB2312" w:cs="Times New Roman"/>
          <w:color w:val="auto"/>
          <w:spacing w:val="0"/>
          <w:sz w:val="32"/>
          <w:szCs w:val="32"/>
          <w:lang w:eastAsia="zh-CN"/>
        </w:rPr>
        <w:t>“吉林省”字样的民办职业培训学校，不得省略“</w:t>
      </w:r>
      <w:r>
        <w:rPr>
          <w:rFonts w:hint="default" w:ascii="Times New Roman" w:hAnsi="Times New Roman" w:eastAsia="仿宋_GB2312" w:cs="Times New Roman"/>
          <w:color w:val="auto"/>
          <w:spacing w:val="0"/>
          <w:sz w:val="32"/>
          <w:szCs w:val="32"/>
          <w:lang w:val="en-US" w:eastAsia="zh-CN"/>
        </w:rPr>
        <w:t>省</w:t>
      </w:r>
      <w:r>
        <w:rPr>
          <w:rFonts w:hint="default" w:ascii="Times New Roman" w:hAnsi="Times New Roman" w:eastAsia="仿宋_GB2312" w:cs="Times New Roman"/>
          <w:color w:val="auto"/>
          <w:spacing w:val="0"/>
          <w:sz w:val="32"/>
          <w:szCs w:val="32"/>
          <w:lang w:eastAsia="zh-CN"/>
        </w:rPr>
        <w:t>”字。吉林市人力资源和社会保障行政部门批准设立的民办职业培训学校，名称应冠“吉林市”行政区划名称，不得省略“市”字。</w:t>
      </w:r>
    </w:p>
    <w:p w14:paraId="5611F674">
      <w:pPr>
        <w:keepNext w:val="0"/>
        <w:keepLines w:val="0"/>
        <w:pageBreakBefore w:val="0"/>
        <w:widowControl w:val="0"/>
        <w:tabs>
          <w:tab w:val="left" w:pos="2955"/>
        </w:tabs>
        <w:kinsoku/>
        <w:wordWrap/>
        <w:overflowPunct w:val="0"/>
        <w:topLinePunct w:val="0"/>
        <w:autoSpaceDE/>
        <w:autoSpaceDN/>
        <w:bidi w:val="0"/>
        <w:adjustRightInd/>
        <w:snapToGrid/>
        <w:spacing w:line="540" w:lineRule="exact"/>
        <w:ind w:firstLine="616" w:firstLineChars="200"/>
        <w:textAlignment w:val="auto"/>
        <w:rPr>
          <w:rFonts w:hint="default" w:ascii="Times New Roman" w:hAnsi="Times New Roman" w:eastAsia="仿宋_GB2312" w:cs="Times New Roman"/>
          <w:color w:val="auto"/>
          <w:spacing w:val="0"/>
          <w:sz w:val="32"/>
          <w:szCs w:val="32"/>
          <w:lang w:eastAsia="zh-CN"/>
        </w:rPr>
      </w:pPr>
      <w:r>
        <w:rPr>
          <w:rFonts w:hint="default" w:ascii="Times New Roman" w:hAnsi="Times New Roman" w:eastAsia="仿宋_GB2312" w:cs="Times New Roman"/>
          <w:color w:val="auto"/>
          <w:spacing w:val="0"/>
          <w:sz w:val="32"/>
          <w:szCs w:val="32"/>
        </w:rPr>
        <w:t>（二）申请设立非营利性</w:t>
      </w:r>
      <w:r>
        <w:rPr>
          <w:rFonts w:hint="default" w:ascii="Times New Roman" w:hAnsi="Times New Roman" w:eastAsia="仿宋_GB2312" w:cs="Times New Roman"/>
          <w:color w:val="auto"/>
          <w:spacing w:val="0"/>
          <w:sz w:val="32"/>
          <w:szCs w:val="32"/>
          <w:lang w:eastAsia="zh-CN"/>
        </w:rPr>
        <w:t>民办职业培训学校</w:t>
      </w:r>
      <w:r>
        <w:rPr>
          <w:rFonts w:hint="default" w:ascii="Times New Roman" w:hAnsi="Times New Roman" w:eastAsia="仿宋_GB2312" w:cs="Times New Roman"/>
          <w:color w:val="auto"/>
          <w:spacing w:val="0"/>
          <w:sz w:val="32"/>
          <w:szCs w:val="32"/>
        </w:rPr>
        <w:t>的，其名称应当符合《民办非企业单位登记管理暂行条例》</w:t>
      </w:r>
      <w:r>
        <w:rPr>
          <w:rFonts w:hint="default" w:ascii="Times New Roman" w:hAnsi="Times New Roman" w:eastAsia="仿宋_GB2312" w:cs="Times New Roman"/>
          <w:color w:val="auto"/>
          <w:spacing w:val="0"/>
          <w:sz w:val="32"/>
          <w:szCs w:val="32"/>
          <w:lang w:val="en-US" w:eastAsia="zh-CN"/>
        </w:rPr>
        <w:t>（国务院令第251号）、《社会组织名称管理办法》（民政部令第69号）等法规规章的规定。非营利性民办职业培训学校的名称，由行政区划名称、字号（两个及以上汉字组成）、行（事）业领域、组织形式依次组成</w:t>
      </w:r>
      <w:r>
        <w:rPr>
          <w:rFonts w:hint="default" w:ascii="Times New Roman" w:hAnsi="Times New Roman" w:eastAsia="仿宋_GB2312" w:cs="Times New Roman"/>
          <w:color w:val="auto"/>
          <w:spacing w:val="0"/>
          <w:sz w:val="32"/>
          <w:szCs w:val="32"/>
          <w:lang w:eastAsia="zh-CN"/>
        </w:rPr>
        <w:t>，如：“××</w:t>
      </w:r>
      <w:r>
        <w:rPr>
          <w:rFonts w:hint="default" w:ascii="Times New Roman" w:hAnsi="Times New Roman" w:eastAsia="仿宋_GB2312" w:cs="Times New Roman"/>
          <w:color w:val="auto"/>
          <w:spacing w:val="0"/>
          <w:sz w:val="32"/>
          <w:szCs w:val="32"/>
          <w:lang w:val="en-US" w:eastAsia="zh-CN"/>
        </w:rPr>
        <w:t>省、</w:t>
      </w:r>
      <w:r>
        <w:rPr>
          <w:rFonts w:hint="default" w:ascii="Times New Roman" w:hAnsi="Times New Roman" w:eastAsia="仿宋_GB2312" w:cs="Times New Roman"/>
          <w:color w:val="auto"/>
          <w:spacing w:val="0"/>
          <w:sz w:val="32"/>
          <w:szCs w:val="32"/>
          <w:lang w:eastAsia="zh-CN"/>
        </w:rPr>
        <w:t>市（县、区）××职业培训学校”。</w:t>
      </w:r>
    </w:p>
    <w:p w14:paraId="10C12209">
      <w:pPr>
        <w:keepNext w:val="0"/>
        <w:keepLines w:val="0"/>
        <w:pageBreakBefore w:val="0"/>
        <w:widowControl w:val="0"/>
        <w:tabs>
          <w:tab w:val="left" w:pos="2955"/>
        </w:tabs>
        <w:kinsoku/>
        <w:wordWrap/>
        <w:overflowPunct w:val="0"/>
        <w:topLinePunct w:val="0"/>
        <w:autoSpaceDE/>
        <w:autoSpaceDN/>
        <w:bidi w:val="0"/>
        <w:adjustRightInd/>
        <w:snapToGrid/>
        <w:spacing w:line="540" w:lineRule="exact"/>
        <w:ind w:firstLine="616" w:firstLineChars="200"/>
        <w:textAlignment w:val="auto"/>
        <w:rPr>
          <w:rFonts w:hint="default" w:ascii="Times New Roman" w:hAnsi="Times New Roman" w:eastAsia="仿宋_GB2312" w:cs="Times New Roman"/>
          <w:color w:val="auto"/>
          <w:spacing w:val="0"/>
          <w:sz w:val="32"/>
          <w:szCs w:val="32"/>
          <w:lang w:eastAsia="zh-CN"/>
        </w:rPr>
      </w:pPr>
      <w:r>
        <w:rPr>
          <w:rFonts w:hint="default" w:ascii="Times New Roman" w:hAnsi="Times New Roman" w:eastAsia="仿宋_GB2312" w:cs="Times New Roman"/>
          <w:color w:val="auto"/>
          <w:spacing w:val="0"/>
          <w:sz w:val="32"/>
          <w:szCs w:val="32"/>
          <w:lang w:eastAsia="zh-CN"/>
        </w:rPr>
        <w:t>（三）</w:t>
      </w:r>
      <w:r>
        <w:rPr>
          <w:rFonts w:hint="default" w:ascii="Times New Roman" w:hAnsi="Times New Roman" w:eastAsia="仿宋_GB2312" w:cs="Times New Roman"/>
          <w:color w:val="auto"/>
          <w:spacing w:val="0"/>
          <w:sz w:val="32"/>
          <w:szCs w:val="32"/>
          <w:lang w:val="en-US" w:eastAsia="zh-CN"/>
        </w:rPr>
        <w:t>申请设立营利性民办职业培训学校的，其名称应当符合《中华人民共和国市场主体登记管理条例》</w:t>
      </w:r>
      <w:r>
        <w:rPr>
          <w:rFonts w:hint="default" w:ascii="Times New Roman" w:hAnsi="Times New Roman" w:eastAsia="仿宋_GB2312" w:cs="Times New Roman"/>
          <w:color w:val="auto"/>
          <w:spacing w:val="0"/>
          <w:sz w:val="32"/>
          <w:szCs w:val="32"/>
          <w:lang w:eastAsia="zh-CN"/>
        </w:rPr>
        <w:t>《企业名称登记管理规定》等法规规章和国家市场监督管理总局、人力资源和社会保障部有关营利性民办机构名称登记管理方面的相关规定。如：“××</w:t>
      </w:r>
      <w:r>
        <w:rPr>
          <w:rFonts w:hint="default" w:ascii="Times New Roman" w:hAnsi="Times New Roman" w:eastAsia="仿宋_GB2312" w:cs="Times New Roman"/>
          <w:color w:val="auto"/>
          <w:spacing w:val="0"/>
          <w:sz w:val="32"/>
          <w:szCs w:val="32"/>
          <w:lang w:val="en-US" w:eastAsia="zh-CN"/>
        </w:rPr>
        <w:t>省、</w:t>
      </w:r>
      <w:r>
        <w:rPr>
          <w:rFonts w:hint="default" w:ascii="Times New Roman" w:hAnsi="Times New Roman" w:eastAsia="仿宋_GB2312" w:cs="Times New Roman"/>
          <w:color w:val="auto"/>
          <w:spacing w:val="0"/>
          <w:sz w:val="32"/>
          <w:szCs w:val="32"/>
          <w:lang w:eastAsia="zh-CN"/>
        </w:rPr>
        <w:t>市（县、区）××职业技能培训学校有限公司”。</w:t>
      </w:r>
    </w:p>
    <w:p w14:paraId="30BD0B05">
      <w:pPr>
        <w:keepNext w:val="0"/>
        <w:keepLines w:val="0"/>
        <w:pageBreakBefore w:val="0"/>
        <w:widowControl w:val="0"/>
        <w:tabs>
          <w:tab w:val="left" w:pos="2955"/>
        </w:tabs>
        <w:kinsoku/>
        <w:wordWrap/>
        <w:overflowPunct w:val="0"/>
        <w:topLinePunct w:val="0"/>
        <w:autoSpaceDE/>
        <w:autoSpaceDN/>
        <w:bidi w:val="0"/>
        <w:adjustRightInd/>
        <w:snapToGrid/>
        <w:spacing w:line="540" w:lineRule="exact"/>
        <w:ind w:firstLine="616" w:firstLineChars="200"/>
        <w:textAlignment w:val="auto"/>
        <w:rPr>
          <w:rFonts w:hint="default" w:ascii="Times New Roman" w:hAnsi="Times New Roman" w:eastAsia="仿宋_GB2312" w:cs="Times New Roman"/>
          <w:color w:val="auto"/>
          <w:spacing w:val="0"/>
          <w:sz w:val="32"/>
          <w:szCs w:val="32"/>
          <w:lang w:eastAsia="zh-CN"/>
        </w:rPr>
      </w:pPr>
      <w:r>
        <w:rPr>
          <w:rFonts w:hint="default" w:ascii="Times New Roman" w:hAnsi="Times New Roman" w:eastAsia="仿宋_GB2312" w:cs="Times New Roman"/>
          <w:color w:val="auto"/>
          <w:spacing w:val="0"/>
          <w:sz w:val="32"/>
          <w:szCs w:val="32"/>
          <w:lang w:eastAsia="zh-CN"/>
        </w:rPr>
        <w:t>（四）本标准实施前设立的民办职业培训学校，其名称根据国家和本省有关规定命名的，可以继续沿用。</w:t>
      </w:r>
    </w:p>
    <w:p w14:paraId="62DFA28B">
      <w:pPr>
        <w:keepNext w:val="0"/>
        <w:keepLines w:val="0"/>
        <w:pageBreakBefore w:val="0"/>
        <w:widowControl w:val="0"/>
        <w:tabs>
          <w:tab w:val="left" w:pos="2955"/>
        </w:tabs>
        <w:kinsoku/>
        <w:wordWrap/>
        <w:overflowPunct w:val="0"/>
        <w:topLinePunct w:val="0"/>
        <w:autoSpaceDE/>
        <w:autoSpaceDN/>
        <w:bidi w:val="0"/>
        <w:adjustRightInd/>
        <w:snapToGrid/>
        <w:spacing w:line="540" w:lineRule="exact"/>
        <w:ind w:firstLine="616" w:firstLineChars="200"/>
        <w:textAlignment w:val="auto"/>
        <w:rPr>
          <w:rFonts w:hint="default" w:ascii="Times New Roman" w:hAnsi="Times New Roman" w:eastAsia="黑体" w:cs="Times New Roman"/>
          <w:color w:val="auto"/>
          <w:spacing w:val="0"/>
          <w:sz w:val="32"/>
          <w:szCs w:val="32"/>
        </w:rPr>
      </w:pPr>
      <w:r>
        <w:rPr>
          <w:rFonts w:hint="default" w:ascii="Times New Roman" w:hAnsi="Times New Roman" w:eastAsia="黑体" w:cs="Times New Roman"/>
          <w:color w:val="auto"/>
          <w:spacing w:val="0"/>
          <w:sz w:val="32"/>
          <w:szCs w:val="32"/>
        </w:rPr>
        <w:t>三、章程</w:t>
      </w:r>
    </w:p>
    <w:p w14:paraId="0C6AC5E7">
      <w:pPr>
        <w:keepNext w:val="0"/>
        <w:keepLines w:val="0"/>
        <w:pageBreakBefore w:val="0"/>
        <w:widowControl w:val="0"/>
        <w:tabs>
          <w:tab w:val="left" w:pos="2955"/>
        </w:tabs>
        <w:kinsoku/>
        <w:wordWrap/>
        <w:overflowPunct w:val="0"/>
        <w:topLinePunct w:val="0"/>
        <w:autoSpaceDE/>
        <w:autoSpaceDN/>
        <w:bidi w:val="0"/>
        <w:adjustRightInd/>
        <w:snapToGrid/>
        <w:spacing w:line="540" w:lineRule="exact"/>
        <w:ind w:firstLine="616" w:firstLineChars="200"/>
        <w:textAlignment w:val="auto"/>
        <w:rPr>
          <w:rFonts w:hint="default" w:ascii="Times New Roman" w:hAnsi="Times New Roman" w:eastAsia="仿宋_GB2312" w:cs="Times New Roman"/>
          <w:color w:val="auto"/>
          <w:spacing w:val="0"/>
          <w:sz w:val="32"/>
          <w:szCs w:val="32"/>
        </w:rPr>
      </w:pPr>
      <w:r>
        <w:rPr>
          <w:rFonts w:hint="default" w:ascii="Times New Roman" w:hAnsi="Times New Roman" w:eastAsia="仿宋_GB2312" w:cs="Times New Roman"/>
          <w:color w:val="auto"/>
          <w:spacing w:val="0"/>
          <w:sz w:val="32"/>
          <w:szCs w:val="32"/>
          <w:lang w:eastAsia="zh-CN"/>
        </w:rPr>
        <w:t>民办职业培训学校</w:t>
      </w:r>
      <w:r>
        <w:rPr>
          <w:rFonts w:hint="default" w:ascii="Times New Roman" w:hAnsi="Times New Roman" w:eastAsia="仿宋_GB2312" w:cs="Times New Roman"/>
          <w:color w:val="auto"/>
          <w:spacing w:val="0"/>
          <w:sz w:val="32"/>
          <w:szCs w:val="32"/>
        </w:rPr>
        <w:t>应当依法制定章程，</w:t>
      </w:r>
      <w:r>
        <w:rPr>
          <w:rFonts w:hint="default" w:ascii="Times New Roman" w:hAnsi="Times New Roman" w:eastAsia="仿宋_GB2312" w:cs="Times New Roman"/>
          <w:color w:val="auto"/>
          <w:spacing w:val="0"/>
          <w:sz w:val="32"/>
          <w:szCs w:val="32"/>
          <w:lang w:eastAsia="zh-CN"/>
        </w:rPr>
        <w:t>并</w:t>
      </w:r>
      <w:r>
        <w:rPr>
          <w:rFonts w:hint="default" w:ascii="Times New Roman" w:hAnsi="Times New Roman" w:eastAsia="仿宋_GB2312" w:cs="Times New Roman"/>
          <w:color w:val="auto"/>
          <w:spacing w:val="0"/>
          <w:sz w:val="32"/>
          <w:szCs w:val="32"/>
        </w:rPr>
        <w:t>将章程向社会公示，举办者根据章程规定的权限和程序参与办学和管理活动。</w:t>
      </w:r>
      <w:r>
        <w:rPr>
          <w:rFonts w:hint="default" w:ascii="Times New Roman" w:hAnsi="Times New Roman" w:eastAsia="仿宋_GB2312" w:cs="Times New Roman"/>
          <w:color w:val="auto"/>
          <w:spacing w:val="0"/>
          <w:sz w:val="32"/>
          <w:szCs w:val="32"/>
          <w:lang w:eastAsia="zh-CN"/>
        </w:rPr>
        <w:t>学校</w:t>
      </w:r>
      <w:r>
        <w:rPr>
          <w:rFonts w:hint="default" w:ascii="Times New Roman" w:hAnsi="Times New Roman" w:eastAsia="仿宋_GB2312" w:cs="Times New Roman"/>
          <w:color w:val="auto"/>
          <w:spacing w:val="0"/>
          <w:sz w:val="32"/>
          <w:szCs w:val="32"/>
        </w:rPr>
        <w:t>修订章程应当事先公告，征求利益相关方意见。完成修订后，报审批机关、主管部门备案或者核准。章程应当载明下列事项：</w:t>
      </w:r>
    </w:p>
    <w:p w14:paraId="5C0F8AF6">
      <w:pPr>
        <w:keepNext w:val="0"/>
        <w:keepLines w:val="0"/>
        <w:pageBreakBefore w:val="0"/>
        <w:widowControl w:val="0"/>
        <w:tabs>
          <w:tab w:val="left" w:pos="2955"/>
        </w:tabs>
        <w:kinsoku/>
        <w:wordWrap/>
        <w:overflowPunct w:val="0"/>
        <w:topLinePunct w:val="0"/>
        <w:autoSpaceDE/>
        <w:autoSpaceDN/>
        <w:bidi w:val="0"/>
        <w:adjustRightInd/>
        <w:snapToGrid/>
        <w:spacing w:line="540" w:lineRule="exact"/>
        <w:ind w:firstLine="616" w:firstLineChars="200"/>
        <w:textAlignment w:val="auto"/>
        <w:rPr>
          <w:rFonts w:hint="default" w:ascii="Times New Roman" w:hAnsi="Times New Roman" w:eastAsia="仿宋_GB2312" w:cs="Times New Roman"/>
          <w:color w:val="auto"/>
          <w:spacing w:val="0"/>
          <w:sz w:val="32"/>
          <w:szCs w:val="32"/>
        </w:rPr>
      </w:pPr>
      <w:r>
        <w:rPr>
          <w:rFonts w:hint="default" w:ascii="Times New Roman" w:hAnsi="Times New Roman" w:eastAsia="仿宋_GB2312" w:cs="Times New Roman"/>
          <w:color w:val="auto"/>
          <w:spacing w:val="0"/>
          <w:sz w:val="32"/>
          <w:szCs w:val="32"/>
        </w:rPr>
        <w:t>（一）</w:t>
      </w:r>
      <w:r>
        <w:rPr>
          <w:rFonts w:hint="default" w:ascii="Times New Roman" w:hAnsi="Times New Roman" w:eastAsia="仿宋_GB2312" w:cs="Times New Roman"/>
          <w:color w:val="auto"/>
          <w:spacing w:val="0"/>
          <w:sz w:val="32"/>
          <w:szCs w:val="32"/>
          <w:lang w:eastAsia="zh-CN"/>
        </w:rPr>
        <w:t>学校</w:t>
      </w:r>
      <w:r>
        <w:rPr>
          <w:rFonts w:hint="default" w:ascii="Times New Roman" w:hAnsi="Times New Roman" w:eastAsia="仿宋_GB2312" w:cs="Times New Roman"/>
          <w:color w:val="auto"/>
          <w:spacing w:val="0"/>
          <w:sz w:val="32"/>
          <w:szCs w:val="32"/>
        </w:rPr>
        <w:t>的名称、住所、办学地址、法人属性。</w:t>
      </w:r>
    </w:p>
    <w:p w14:paraId="15E803EF">
      <w:pPr>
        <w:keepNext w:val="0"/>
        <w:keepLines w:val="0"/>
        <w:pageBreakBefore w:val="0"/>
        <w:widowControl w:val="0"/>
        <w:tabs>
          <w:tab w:val="left" w:pos="2955"/>
        </w:tabs>
        <w:kinsoku/>
        <w:wordWrap/>
        <w:overflowPunct w:val="0"/>
        <w:topLinePunct w:val="0"/>
        <w:autoSpaceDE/>
        <w:autoSpaceDN/>
        <w:bidi w:val="0"/>
        <w:adjustRightInd/>
        <w:snapToGrid/>
        <w:spacing w:line="540" w:lineRule="exact"/>
        <w:ind w:firstLine="616" w:firstLineChars="200"/>
        <w:textAlignment w:val="auto"/>
        <w:rPr>
          <w:rFonts w:hint="default" w:ascii="Times New Roman" w:hAnsi="Times New Roman" w:eastAsia="仿宋_GB2312" w:cs="Times New Roman"/>
          <w:color w:val="auto"/>
          <w:spacing w:val="0"/>
          <w:sz w:val="32"/>
          <w:szCs w:val="32"/>
        </w:rPr>
      </w:pPr>
      <w:r>
        <w:rPr>
          <w:rFonts w:hint="default" w:ascii="Times New Roman" w:hAnsi="Times New Roman" w:eastAsia="仿宋_GB2312" w:cs="Times New Roman"/>
          <w:color w:val="auto"/>
          <w:spacing w:val="0"/>
          <w:sz w:val="32"/>
          <w:szCs w:val="32"/>
        </w:rPr>
        <w:t>（二）举办者的权利义务，举办者变更、权益转让的办法（非营利性</w:t>
      </w:r>
      <w:r>
        <w:rPr>
          <w:rFonts w:hint="default" w:ascii="Times New Roman" w:hAnsi="Times New Roman" w:eastAsia="仿宋_GB2312" w:cs="Times New Roman"/>
          <w:color w:val="auto"/>
          <w:spacing w:val="0"/>
          <w:sz w:val="32"/>
          <w:szCs w:val="32"/>
          <w:lang w:eastAsia="zh-CN"/>
        </w:rPr>
        <w:t>民办职业培训学校</w:t>
      </w:r>
      <w:r>
        <w:rPr>
          <w:rFonts w:hint="default" w:ascii="Times New Roman" w:hAnsi="Times New Roman" w:eastAsia="仿宋_GB2312" w:cs="Times New Roman"/>
          <w:color w:val="auto"/>
          <w:spacing w:val="0"/>
          <w:sz w:val="32"/>
          <w:szCs w:val="32"/>
        </w:rPr>
        <w:t>仅需载明举办者权利义务）。</w:t>
      </w:r>
    </w:p>
    <w:p w14:paraId="52A130EA">
      <w:pPr>
        <w:keepNext w:val="0"/>
        <w:keepLines w:val="0"/>
        <w:pageBreakBefore w:val="0"/>
        <w:widowControl w:val="0"/>
        <w:tabs>
          <w:tab w:val="left" w:pos="2955"/>
        </w:tabs>
        <w:kinsoku/>
        <w:wordWrap/>
        <w:overflowPunct w:val="0"/>
        <w:topLinePunct w:val="0"/>
        <w:autoSpaceDE/>
        <w:autoSpaceDN/>
        <w:bidi w:val="0"/>
        <w:adjustRightInd/>
        <w:snapToGrid/>
        <w:spacing w:line="540" w:lineRule="exact"/>
        <w:ind w:firstLine="616" w:firstLineChars="200"/>
        <w:textAlignment w:val="auto"/>
        <w:rPr>
          <w:rFonts w:hint="default" w:ascii="Times New Roman" w:hAnsi="Times New Roman" w:eastAsia="仿宋_GB2312" w:cs="Times New Roman"/>
          <w:color w:val="auto"/>
          <w:spacing w:val="0"/>
          <w:sz w:val="32"/>
          <w:szCs w:val="32"/>
        </w:rPr>
      </w:pPr>
      <w:r>
        <w:rPr>
          <w:rFonts w:hint="default" w:ascii="Times New Roman" w:hAnsi="Times New Roman" w:eastAsia="仿宋_GB2312" w:cs="Times New Roman"/>
          <w:color w:val="auto"/>
          <w:spacing w:val="0"/>
          <w:sz w:val="32"/>
          <w:szCs w:val="32"/>
        </w:rPr>
        <w:t>（三）办学宗旨、发展定位、层次、类型、规模、形式等。</w:t>
      </w:r>
    </w:p>
    <w:p w14:paraId="3912871B">
      <w:pPr>
        <w:keepNext w:val="0"/>
        <w:keepLines w:val="0"/>
        <w:pageBreakBefore w:val="0"/>
        <w:widowControl w:val="0"/>
        <w:tabs>
          <w:tab w:val="left" w:pos="2955"/>
        </w:tabs>
        <w:kinsoku/>
        <w:wordWrap/>
        <w:overflowPunct w:val="0"/>
        <w:topLinePunct w:val="0"/>
        <w:autoSpaceDE/>
        <w:autoSpaceDN/>
        <w:bidi w:val="0"/>
        <w:adjustRightInd/>
        <w:snapToGrid/>
        <w:spacing w:line="540" w:lineRule="exact"/>
        <w:ind w:firstLine="616" w:firstLineChars="200"/>
        <w:textAlignment w:val="auto"/>
        <w:rPr>
          <w:rFonts w:hint="default" w:ascii="Times New Roman" w:hAnsi="Times New Roman" w:eastAsia="仿宋_GB2312" w:cs="Times New Roman"/>
          <w:color w:val="auto"/>
          <w:spacing w:val="0"/>
          <w:sz w:val="32"/>
          <w:szCs w:val="32"/>
        </w:rPr>
      </w:pPr>
      <w:r>
        <w:rPr>
          <w:rFonts w:hint="default" w:ascii="Times New Roman" w:hAnsi="Times New Roman" w:eastAsia="仿宋_GB2312" w:cs="Times New Roman"/>
          <w:color w:val="auto"/>
          <w:spacing w:val="0"/>
          <w:sz w:val="32"/>
          <w:szCs w:val="32"/>
        </w:rPr>
        <w:t>（四）</w:t>
      </w:r>
      <w:r>
        <w:rPr>
          <w:rFonts w:hint="default" w:ascii="Times New Roman" w:hAnsi="Times New Roman" w:eastAsia="仿宋_GB2312" w:cs="Times New Roman"/>
          <w:color w:val="auto"/>
          <w:spacing w:val="0"/>
          <w:sz w:val="32"/>
          <w:szCs w:val="32"/>
          <w:lang w:eastAsia="zh-CN"/>
        </w:rPr>
        <w:t>学校</w:t>
      </w:r>
      <w:r>
        <w:rPr>
          <w:rFonts w:hint="default" w:ascii="Times New Roman" w:hAnsi="Times New Roman" w:eastAsia="仿宋_GB2312" w:cs="Times New Roman"/>
          <w:color w:val="auto"/>
          <w:spacing w:val="0"/>
          <w:sz w:val="32"/>
          <w:szCs w:val="32"/>
        </w:rPr>
        <w:t>开办资金、注册资本，资产的来源、性质等。</w:t>
      </w:r>
      <w:r>
        <w:rPr>
          <w:rFonts w:hint="default" w:ascii="Times New Roman" w:hAnsi="Times New Roman" w:eastAsia="仿宋_GB2312" w:cs="Times New Roman"/>
          <w:color w:val="auto"/>
          <w:kern w:val="0"/>
          <w:sz w:val="31"/>
          <w:szCs w:val="31"/>
          <w:lang w:val="en-US" w:eastAsia="zh-CN" w:bidi="ar"/>
        </w:rPr>
        <w:t>出资人是否要求取得合理回报；</w:t>
      </w:r>
    </w:p>
    <w:p w14:paraId="684A904F">
      <w:pPr>
        <w:keepNext w:val="0"/>
        <w:keepLines w:val="0"/>
        <w:pageBreakBefore w:val="0"/>
        <w:widowControl w:val="0"/>
        <w:tabs>
          <w:tab w:val="left" w:pos="2955"/>
        </w:tabs>
        <w:kinsoku/>
        <w:wordWrap/>
        <w:overflowPunct w:val="0"/>
        <w:topLinePunct w:val="0"/>
        <w:autoSpaceDE/>
        <w:autoSpaceDN/>
        <w:bidi w:val="0"/>
        <w:adjustRightInd/>
        <w:snapToGrid/>
        <w:spacing w:line="540" w:lineRule="exact"/>
        <w:ind w:firstLine="616" w:firstLineChars="200"/>
        <w:textAlignment w:val="auto"/>
        <w:rPr>
          <w:rFonts w:hint="default" w:ascii="Times New Roman" w:hAnsi="Times New Roman" w:eastAsia="仿宋_GB2312" w:cs="Times New Roman"/>
          <w:color w:val="auto"/>
          <w:spacing w:val="0"/>
          <w:sz w:val="32"/>
          <w:szCs w:val="32"/>
        </w:rPr>
      </w:pPr>
      <w:r>
        <w:rPr>
          <w:rFonts w:hint="default" w:ascii="Times New Roman" w:hAnsi="Times New Roman" w:eastAsia="仿宋_GB2312" w:cs="Times New Roman"/>
          <w:color w:val="auto"/>
          <w:spacing w:val="0"/>
          <w:sz w:val="32"/>
          <w:szCs w:val="32"/>
        </w:rPr>
        <w:t>（五）理事会（董事会）或者其他形式决策机构和监督机构的产生方法、人员构成、任期、议事规则等。</w:t>
      </w:r>
    </w:p>
    <w:p w14:paraId="18EE3323">
      <w:pPr>
        <w:keepNext w:val="0"/>
        <w:keepLines w:val="0"/>
        <w:pageBreakBefore w:val="0"/>
        <w:widowControl w:val="0"/>
        <w:tabs>
          <w:tab w:val="left" w:pos="2955"/>
        </w:tabs>
        <w:kinsoku/>
        <w:wordWrap/>
        <w:overflowPunct w:val="0"/>
        <w:topLinePunct w:val="0"/>
        <w:autoSpaceDE/>
        <w:autoSpaceDN/>
        <w:bidi w:val="0"/>
        <w:adjustRightInd/>
        <w:snapToGrid/>
        <w:spacing w:line="540" w:lineRule="exact"/>
        <w:ind w:firstLine="616" w:firstLineChars="200"/>
        <w:textAlignment w:val="auto"/>
        <w:rPr>
          <w:rFonts w:hint="default" w:ascii="Times New Roman" w:hAnsi="Times New Roman" w:eastAsia="仿宋_GB2312" w:cs="Times New Roman"/>
          <w:color w:val="auto"/>
          <w:spacing w:val="0"/>
          <w:sz w:val="32"/>
          <w:szCs w:val="32"/>
        </w:rPr>
      </w:pPr>
      <w:r>
        <w:rPr>
          <w:rFonts w:hint="default" w:ascii="Times New Roman" w:hAnsi="Times New Roman" w:eastAsia="仿宋_GB2312" w:cs="Times New Roman"/>
          <w:color w:val="auto"/>
          <w:spacing w:val="0"/>
          <w:sz w:val="32"/>
          <w:szCs w:val="32"/>
        </w:rPr>
        <w:t>（六）</w:t>
      </w:r>
      <w:r>
        <w:rPr>
          <w:rFonts w:hint="default" w:ascii="Times New Roman" w:hAnsi="Times New Roman" w:eastAsia="仿宋_GB2312" w:cs="Times New Roman"/>
          <w:color w:val="auto"/>
          <w:spacing w:val="0"/>
          <w:sz w:val="32"/>
          <w:szCs w:val="32"/>
          <w:lang w:eastAsia="zh-CN"/>
        </w:rPr>
        <w:t>学校</w:t>
      </w:r>
      <w:r>
        <w:rPr>
          <w:rFonts w:hint="default" w:ascii="Times New Roman" w:hAnsi="Times New Roman" w:eastAsia="仿宋_GB2312" w:cs="Times New Roman"/>
          <w:color w:val="auto"/>
          <w:spacing w:val="0"/>
          <w:sz w:val="32"/>
          <w:szCs w:val="32"/>
          <w:lang w:val="en-US" w:eastAsia="zh-CN"/>
        </w:rPr>
        <w:t>党建工作及</w:t>
      </w:r>
      <w:r>
        <w:rPr>
          <w:rFonts w:hint="default" w:ascii="Times New Roman" w:hAnsi="Times New Roman" w:eastAsia="仿宋_GB2312" w:cs="Times New Roman"/>
          <w:color w:val="auto"/>
          <w:spacing w:val="0"/>
          <w:sz w:val="32"/>
          <w:szCs w:val="32"/>
        </w:rPr>
        <w:t>党组织负责人或者代表进入</w:t>
      </w:r>
      <w:r>
        <w:rPr>
          <w:rFonts w:hint="default" w:ascii="Times New Roman" w:hAnsi="Times New Roman" w:eastAsia="仿宋_GB2312" w:cs="Times New Roman"/>
          <w:color w:val="auto"/>
          <w:spacing w:val="0"/>
          <w:sz w:val="32"/>
          <w:szCs w:val="32"/>
          <w:lang w:eastAsia="zh-CN"/>
        </w:rPr>
        <w:t>机构</w:t>
      </w:r>
      <w:r>
        <w:rPr>
          <w:rFonts w:hint="default" w:ascii="Times New Roman" w:hAnsi="Times New Roman" w:eastAsia="仿宋_GB2312" w:cs="Times New Roman"/>
          <w:color w:val="auto"/>
          <w:spacing w:val="0"/>
          <w:sz w:val="32"/>
          <w:szCs w:val="32"/>
        </w:rPr>
        <w:t>决策机构和监督机构的程序。</w:t>
      </w:r>
    </w:p>
    <w:p w14:paraId="25C21B14">
      <w:pPr>
        <w:keepNext w:val="0"/>
        <w:keepLines w:val="0"/>
        <w:pageBreakBefore w:val="0"/>
        <w:widowControl w:val="0"/>
        <w:suppressLineNumbers w:val="0"/>
        <w:kinsoku/>
        <w:wordWrap/>
        <w:overflowPunct w:val="0"/>
        <w:topLinePunct w:val="0"/>
        <w:autoSpaceDE/>
        <w:autoSpaceDN/>
        <w:bidi w:val="0"/>
        <w:adjustRightInd/>
        <w:snapToGrid/>
        <w:spacing w:line="540" w:lineRule="exact"/>
        <w:ind w:firstLine="616" w:firstLineChars="200"/>
        <w:jc w:val="left"/>
        <w:textAlignment w:val="auto"/>
        <w:rPr>
          <w:rFonts w:hint="default" w:ascii="Times New Roman" w:hAnsi="Times New Roman" w:eastAsia="仿宋_GB2312" w:cs="Times New Roman"/>
          <w:color w:val="auto"/>
          <w:spacing w:val="0"/>
          <w:sz w:val="32"/>
          <w:szCs w:val="32"/>
        </w:rPr>
      </w:pPr>
      <w:r>
        <w:rPr>
          <w:rFonts w:hint="default" w:ascii="Times New Roman" w:hAnsi="Times New Roman" w:eastAsia="仿宋_GB2312" w:cs="Times New Roman"/>
          <w:color w:val="auto"/>
          <w:spacing w:val="0"/>
          <w:sz w:val="32"/>
          <w:szCs w:val="32"/>
        </w:rPr>
        <w:t>（七）</w:t>
      </w:r>
      <w:r>
        <w:rPr>
          <w:rFonts w:hint="default" w:ascii="Times New Roman" w:hAnsi="Times New Roman" w:eastAsia="仿宋_GB2312" w:cs="Times New Roman"/>
          <w:color w:val="auto"/>
          <w:spacing w:val="0"/>
          <w:sz w:val="32"/>
          <w:szCs w:val="32"/>
          <w:lang w:eastAsia="zh-CN"/>
        </w:rPr>
        <w:t>学校</w:t>
      </w:r>
      <w:r>
        <w:rPr>
          <w:rFonts w:hint="default" w:ascii="Times New Roman" w:hAnsi="Times New Roman" w:eastAsia="仿宋_GB2312" w:cs="Times New Roman"/>
          <w:color w:val="auto"/>
          <w:spacing w:val="0"/>
          <w:sz w:val="32"/>
          <w:szCs w:val="32"/>
        </w:rPr>
        <w:t>的法定代表人。</w:t>
      </w:r>
    </w:p>
    <w:p w14:paraId="4682F572">
      <w:pPr>
        <w:keepNext w:val="0"/>
        <w:keepLines w:val="0"/>
        <w:pageBreakBefore w:val="0"/>
        <w:widowControl w:val="0"/>
        <w:tabs>
          <w:tab w:val="left" w:pos="2955"/>
        </w:tabs>
        <w:kinsoku/>
        <w:wordWrap/>
        <w:overflowPunct w:val="0"/>
        <w:topLinePunct w:val="0"/>
        <w:autoSpaceDE/>
        <w:autoSpaceDN/>
        <w:bidi w:val="0"/>
        <w:adjustRightInd/>
        <w:snapToGrid/>
        <w:spacing w:line="540" w:lineRule="exact"/>
        <w:ind w:firstLine="616" w:firstLineChars="200"/>
        <w:textAlignment w:val="auto"/>
        <w:rPr>
          <w:rFonts w:hint="default" w:ascii="Times New Roman" w:hAnsi="Times New Roman" w:eastAsia="仿宋_GB2312" w:cs="Times New Roman"/>
          <w:color w:val="auto"/>
          <w:spacing w:val="0"/>
          <w:sz w:val="32"/>
          <w:szCs w:val="32"/>
        </w:rPr>
      </w:pPr>
      <w:r>
        <w:rPr>
          <w:rFonts w:hint="default" w:ascii="Times New Roman" w:hAnsi="Times New Roman" w:eastAsia="仿宋_GB2312" w:cs="Times New Roman"/>
          <w:color w:val="auto"/>
          <w:spacing w:val="0"/>
          <w:sz w:val="32"/>
          <w:szCs w:val="32"/>
        </w:rPr>
        <w:t>（八）</w:t>
      </w:r>
      <w:r>
        <w:rPr>
          <w:rFonts w:hint="default" w:ascii="Times New Roman" w:hAnsi="Times New Roman" w:eastAsia="仿宋_GB2312" w:cs="Times New Roman"/>
          <w:color w:val="auto"/>
          <w:spacing w:val="0"/>
          <w:sz w:val="32"/>
          <w:szCs w:val="32"/>
          <w:lang w:eastAsia="zh-CN"/>
        </w:rPr>
        <w:t>学校</w:t>
      </w:r>
      <w:r>
        <w:rPr>
          <w:rFonts w:hint="default" w:ascii="Times New Roman" w:hAnsi="Times New Roman" w:eastAsia="仿宋_GB2312" w:cs="Times New Roman"/>
          <w:color w:val="auto"/>
          <w:spacing w:val="0"/>
          <w:sz w:val="32"/>
          <w:szCs w:val="32"/>
        </w:rPr>
        <w:t>自行终止的事由，剩余资产处置的办法与程序。</w:t>
      </w:r>
    </w:p>
    <w:p w14:paraId="351885C1">
      <w:pPr>
        <w:keepNext w:val="0"/>
        <w:keepLines w:val="0"/>
        <w:pageBreakBefore w:val="0"/>
        <w:widowControl w:val="0"/>
        <w:tabs>
          <w:tab w:val="left" w:pos="2955"/>
        </w:tabs>
        <w:kinsoku/>
        <w:wordWrap/>
        <w:overflowPunct w:val="0"/>
        <w:topLinePunct w:val="0"/>
        <w:autoSpaceDE/>
        <w:autoSpaceDN/>
        <w:bidi w:val="0"/>
        <w:adjustRightInd/>
        <w:snapToGrid/>
        <w:spacing w:line="540" w:lineRule="exact"/>
        <w:ind w:firstLine="616" w:firstLineChars="200"/>
        <w:textAlignment w:val="auto"/>
        <w:rPr>
          <w:rFonts w:hint="default" w:ascii="Times New Roman" w:hAnsi="Times New Roman" w:eastAsia="仿宋_GB2312" w:cs="Times New Roman"/>
          <w:color w:val="auto"/>
          <w:spacing w:val="0"/>
          <w:sz w:val="32"/>
          <w:szCs w:val="32"/>
        </w:rPr>
      </w:pPr>
      <w:r>
        <w:rPr>
          <w:rFonts w:hint="default" w:ascii="Times New Roman" w:hAnsi="Times New Roman" w:eastAsia="仿宋_GB2312" w:cs="Times New Roman"/>
          <w:color w:val="auto"/>
          <w:spacing w:val="0"/>
          <w:sz w:val="32"/>
          <w:szCs w:val="32"/>
        </w:rPr>
        <w:t>（九）章程修改程序。</w:t>
      </w:r>
    </w:p>
    <w:p w14:paraId="08C29F4C">
      <w:pPr>
        <w:keepNext w:val="0"/>
        <w:keepLines w:val="0"/>
        <w:pageBreakBefore w:val="0"/>
        <w:widowControl w:val="0"/>
        <w:tabs>
          <w:tab w:val="left" w:pos="2955"/>
        </w:tabs>
        <w:kinsoku/>
        <w:wordWrap/>
        <w:overflowPunct w:val="0"/>
        <w:topLinePunct w:val="0"/>
        <w:autoSpaceDE/>
        <w:autoSpaceDN/>
        <w:bidi w:val="0"/>
        <w:adjustRightInd/>
        <w:snapToGrid/>
        <w:spacing w:line="540" w:lineRule="exact"/>
        <w:ind w:firstLine="616" w:firstLineChars="200"/>
        <w:textAlignment w:val="auto"/>
        <w:rPr>
          <w:rFonts w:hint="default" w:ascii="Times New Roman" w:hAnsi="Times New Roman" w:eastAsia="黑体" w:cs="Times New Roman"/>
          <w:color w:val="auto"/>
          <w:spacing w:val="0"/>
          <w:sz w:val="32"/>
          <w:szCs w:val="32"/>
        </w:rPr>
      </w:pPr>
      <w:r>
        <w:rPr>
          <w:rFonts w:hint="default" w:ascii="Times New Roman" w:hAnsi="Times New Roman" w:eastAsia="黑体" w:cs="Times New Roman"/>
          <w:color w:val="auto"/>
          <w:spacing w:val="0"/>
          <w:sz w:val="32"/>
          <w:szCs w:val="32"/>
        </w:rPr>
        <w:t>四、组织机构</w:t>
      </w:r>
    </w:p>
    <w:p w14:paraId="6AC9E999">
      <w:pPr>
        <w:keepNext w:val="0"/>
        <w:keepLines w:val="0"/>
        <w:pageBreakBefore w:val="0"/>
        <w:widowControl w:val="0"/>
        <w:tabs>
          <w:tab w:val="left" w:pos="2955"/>
        </w:tabs>
        <w:kinsoku/>
        <w:wordWrap/>
        <w:overflowPunct w:val="0"/>
        <w:topLinePunct w:val="0"/>
        <w:autoSpaceDE/>
        <w:autoSpaceDN/>
        <w:bidi w:val="0"/>
        <w:adjustRightInd/>
        <w:snapToGrid/>
        <w:spacing w:line="540" w:lineRule="exact"/>
        <w:ind w:firstLine="616" w:firstLineChars="200"/>
        <w:textAlignment w:val="auto"/>
        <w:rPr>
          <w:rFonts w:hint="default" w:ascii="Times New Roman" w:hAnsi="Times New Roman" w:eastAsia="仿宋_GB2312" w:cs="Times New Roman"/>
          <w:color w:val="auto"/>
          <w:spacing w:val="0"/>
          <w:sz w:val="32"/>
          <w:szCs w:val="32"/>
          <w:lang w:val="en-US" w:eastAsia="zh-CN"/>
        </w:rPr>
      </w:pPr>
      <w:r>
        <w:rPr>
          <w:rFonts w:hint="default" w:ascii="Times New Roman" w:hAnsi="Times New Roman" w:eastAsia="楷体_GB2312" w:cs="Times New Roman"/>
          <w:color w:val="auto"/>
          <w:spacing w:val="0"/>
          <w:sz w:val="32"/>
          <w:szCs w:val="32"/>
        </w:rPr>
        <w:t>（一）中国共产党基层组织。</w:t>
      </w:r>
      <w:r>
        <w:rPr>
          <w:rFonts w:hint="default" w:ascii="Times New Roman" w:hAnsi="Times New Roman" w:eastAsia="仿宋_GB2312" w:cs="Times New Roman"/>
          <w:color w:val="auto"/>
          <w:spacing w:val="0"/>
          <w:sz w:val="32"/>
          <w:szCs w:val="32"/>
          <w:lang w:eastAsia="zh-CN"/>
        </w:rPr>
        <w:t>民办职业培训学校</w:t>
      </w:r>
      <w:r>
        <w:rPr>
          <w:rFonts w:hint="default" w:ascii="Times New Roman" w:hAnsi="Times New Roman" w:eastAsia="仿宋_GB2312" w:cs="Times New Roman"/>
          <w:color w:val="auto"/>
          <w:spacing w:val="0"/>
          <w:sz w:val="32"/>
          <w:szCs w:val="32"/>
        </w:rPr>
        <w:t>应当做到党的建设同步谋划、党的组织同步设置、党的工作同步开展，确保</w:t>
      </w:r>
      <w:r>
        <w:rPr>
          <w:rFonts w:hint="default" w:ascii="Times New Roman" w:hAnsi="Times New Roman" w:eastAsia="仿宋_GB2312" w:cs="Times New Roman"/>
          <w:color w:val="auto"/>
          <w:spacing w:val="0"/>
          <w:sz w:val="32"/>
          <w:szCs w:val="32"/>
          <w:lang w:eastAsia="zh-CN"/>
        </w:rPr>
        <w:t>学校</w:t>
      </w:r>
      <w:r>
        <w:rPr>
          <w:rFonts w:hint="default" w:ascii="Times New Roman" w:hAnsi="Times New Roman" w:eastAsia="仿宋_GB2312" w:cs="Times New Roman"/>
          <w:color w:val="auto"/>
          <w:spacing w:val="0"/>
          <w:sz w:val="32"/>
          <w:szCs w:val="32"/>
        </w:rPr>
        <w:t>始终坚持社会主义办学方向</w:t>
      </w:r>
      <w:r>
        <w:rPr>
          <w:rFonts w:hint="default" w:ascii="Times New Roman" w:hAnsi="Times New Roman" w:eastAsia="仿宋_GB2312" w:cs="Times New Roman"/>
          <w:color w:val="auto"/>
          <w:spacing w:val="0"/>
          <w:sz w:val="32"/>
          <w:szCs w:val="32"/>
          <w:lang w:eastAsia="zh-CN"/>
        </w:rPr>
        <w:t>，有</w:t>
      </w:r>
      <w:r>
        <w:rPr>
          <w:rFonts w:hint="default" w:ascii="Times New Roman" w:hAnsi="Times New Roman" w:eastAsia="仿宋_GB2312" w:cs="Times New Roman"/>
          <w:color w:val="auto"/>
          <w:spacing w:val="0"/>
          <w:sz w:val="32"/>
          <w:szCs w:val="32"/>
          <w:lang w:val="en-US" w:eastAsia="zh-CN"/>
        </w:rPr>
        <w:t>3名（含）以上党员必须成立基层党支部，少于3名的加入基层联合党支部，无党员的需联系相关部门指派党建工作指导员。</w:t>
      </w:r>
    </w:p>
    <w:p w14:paraId="086801D9">
      <w:pPr>
        <w:keepNext w:val="0"/>
        <w:keepLines w:val="0"/>
        <w:pageBreakBefore w:val="0"/>
        <w:widowControl w:val="0"/>
        <w:tabs>
          <w:tab w:val="left" w:pos="2955"/>
        </w:tabs>
        <w:kinsoku/>
        <w:wordWrap/>
        <w:overflowPunct w:val="0"/>
        <w:topLinePunct w:val="0"/>
        <w:autoSpaceDE/>
        <w:autoSpaceDN/>
        <w:bidi w:val="0"/>
        <w:adjustRightInd/>
        <w:snapToGrid/>
        <w:spacing w:line="540" w:lineRule="exact"/>
        <w:ind w:firstLine="616" w:firstLineChars="200"/>
        <w:textAlignment w:val="auto"/>
        <w:rPr>
          <w:rFonts w:hint="default" w:ascii="Times New Roman" w:hAnsi="Times New Roman" w:eastAsia="仿宋_GB2312" w:cs="Times New Roman"/>
          <w:color w:val="auto"/>
          <w:spacing w:val="0"/>
          <w:sz w:val="32"/>
          <w:szCs w:val="32"/>
        </w:rPr>
      </w:pPr>
      <w:r>
        <w:rPr>
          <w:rFonts w:hint="default" w:ascii="Times New Roman" w:hAnsi="Times New Roman" w:eastAsia="楷体_GB2312" w:cs="Times New Roman"/>
          <w:color w:val="auto"/>
          <w:spacing w:val="0"/>
          <w:sz w:val="32"/>
          <w:szCs w:val="32"/>
        </w:rPr>
        <w:t>（二）决策机构。</w:t>
      </w:r>
      <w:r>
        <w:rPr>
          <w:rFonts w:hint="default" w:ascii="Times New Roman" w:hAnsi="Times New Roman" w:eastAsia="仿宋_GB2312" w:cs="Times New Roman"/>
          <w:color w:val="auto"/>
          <w:spacing w:val="0"/>
          <w:sz w:val="32"/>
          <w:szCs w:val="32"/>
        </w:rPr>
        <w:t>按照相关法律法规及规章规定，设立理事会（董事会）或者其他形式的决策机构，决策机构成员由举办者或者其代表、校长（行政负责人）、党组织负责人和教职工代表等组成，设理事长（董事长）</w:t>
      </w:r>
      <w:r>
        <w:rPr>
          <w:rFonts w:hint="default" w:ascii="Times New Roman" w:hAnsi="Times New Roman" w:eastAsia="仿宋_GB2312" w:cs="Times New Roman"/>
          <w:color w:val="auto"/>
          <w:spacing w:val="0"/>
          <w:sz w:val="32"/>
          <w:szCs w:val="32"/>
          <w:lang w:val="en-US" w:eastAsia="zh-CN"/>
        </w:rPr>
        <w:t>1</w:t>
      </w:r>
      <w:r>
        <w:rPr>
          <w:rFonts w:hint="default" w:ascii="Times New Roman" w:hAnsi="Times New Roman" w:eastAsia="仿宋_GB2312" w:cs="Times New Roman"/>
          <w:color w:val="auto"/>
          <w:spacing w:val="0"/>
          <w:sz w:val="32"/>
          <w:szCs w:val="32"/>
        </w:rPr>
        <w:t>人。决策机构负责人应当具有良好的信用情况，无故意犯罪或者教育培训领域不良从业记录，有中华人民共和国国籍，在中国境内定居，具有政治权利和完全民事行为能力。</w:t>
      </w:r>
    </w:p>
    <w:p w14:paraId="67FD50F4">
      <w:pPr>
        <w:keepNext w:val="0"/>
        <w:keepLines w:val="0"/>
        <w:pageBreakBefore w:val="0"/>
        <w:widowControl w:val="0"/>
        <w:tabs>
          <w:tab w:val="left" w:pos="2955"/>
        </w:tabs>
        <w:kinsoku/>
        <w:wordWrap/>
        <w:overflowPunct w:val="0"/>
        <w:topLinePunct w:val="0"/>
        <w:autoSpaceDE/>
        <w:autoSpaceDN/>
        <w:bidi w:val="0"/>
        <w:adjustRightInd/>
        <w:snapToGrid/>
        <w:spacing w:line="540" w:lineRule="exact"/>
        <w:ind w:firstLine="616" w:firstLineChars="200"/>
        <w:textAlignment w:val="auto"/>
        <w:rPr>
          <w:rFonts w:hint="default" w:ascii="Times New Roman" w:hAnsi="Times New Roman" w:eastAsia="仿宋_GB2312" w:cs="Times New Roman"/>
          <w:color w:val="auto"/>
          <w:spacing w:val="0"/>
          <w:sz w:val="32"/>
          <w:szCs w:val="32"/>
        </w:rPr>
      </w:pPr>
      <w:r>
        <w:rPr>
          <w:rFonts w:hint="default" w:ascii="Times New Roman" w:hAnsi="Times New Roman" w:eastAsia="楷体_GB2312" w:cs="Times New Roman"/>
          <w:color w:val="auto"/>
          <w:spacing w:val="0"/>
          <w:sz w:val="32"/>
          <w:szCs w:val="32"/>
        </w:rPr>
        <w:t>（三）执行机构。</w:t>
      </w:r>
      <w:r>
        <w:rPr>
          <w:rFonts w:hint="default" w:ascii="Times New Roman" w:hAnsi="Times New Roman" w:eastAsia="仿宋_GB2312" w:cs="Times New Roman"/>
          <w:color w:val="auto"/>
          <w:spacing w:val="0"/>
          <w:sz w:val="32"/>
          <w:szCs w:val="32"/>
        </w:rPr>
        <w:t>按照相关法律法规和规章规定，建立以校长（行政负责人）为主要负责人的执行机构，校长（行政负责人）依法行使教育教学和行政管理权。</w:t>
      </w:r>
    </w:p>
    <w:p w14:paraId="108598C6">
      <w:pPr>
        <w:keepNext w:val="0"/>
        <w:keepLines w:val="0"/>
        <w:pageBreakBefore w:val="0"/>
        <w:widowControl w:val="0"/>
        <w:tabs>
          <w:tab w:val="left" w:pos="2955"/>
        </w:tabs>
        <w:kinsoku/>
        <w:wordWrap/>
        <w:overflowPunct w:val="0"/>
        <w:topLinePunct w:val="0"/>
        <w:autoSpaceDE/>
        <w:autoSpaceDN/>
        <w:bidi w:val="0"/>
        <w:adjustRightInd/>
        <w:snapToGrid/>
        <w:spacing w:line="540" w:lineRule="exact"/>
        <w:ind w:firstLine="616" w:firstLineChars="200"/>
        <w:textAlignment w:val="auto"/>
        <w:rPr>
          <w:rFonts w:hint="default" w:ascii="Times New Roman" w:hAnsi="Times New Roman" w:eastAsia="仿宋_GB2312" w:cs="Times New Roman"/>
          <w:color w:val="auto"/>
          <w:spacing w:val="0"/>
          <w:sz w:val="32"/>
          <w:szCs w:val="32"/>
        </w:rPr>
      </w:pPr>
      <w:r>
        <w:rPr>
          <w:rFonts w:hint="default" w:ascii="Times New Roman" w:hAnsi="Times New Roman" w:eastAsia="楷体_GB2312" w:cs="Times New Roman"/>
          <w:color w:val="auto"/>
          <w:spacing w:val="0"/>
          <w:sz w:val="32"/>
          <w:szCs w:val="32"/>
        </w:rPr>
        <w:t>（四）监督机构。</w:t>
      </w:r>
      <w:r>
        <w:rPr>
          <w:rFonts w:hint="default" w:ascii="Times New Roman" w:hAnsi="Times New Roman" w:eastAsia="仿宋_GB2312" w:cs="Times New Roman"/>
          <w:color w:val="auto"/>
          <w:spacing w:val="0"/>
          <w:sz w:val="32"/>
          <w:szCs w:val="32"/>
        </w:rPr>
        <w:t>依法建立相应的监督机构。</w:t>
      </w:r>
    </w:p>
    <w:p w14:paraId="02A52713">
      <w:pPr>
        <w:keepNext w:val="0"/>
        <w:keepLines w:val="0"/>
        <w:pageBreakBefore w:val="0"/>
        <w:widowControl w:val="0"/>
        <w:tabs>
          <w:tab w:val="left" w:pos="2955"/>
        </w:tabs>
        <w:kinsoku/>
        <w:wordWrap/>
        <w:overflowPunct w:val="0"/>
        <w:topLinePunct w:val="0"/>
        <w:autoSpaceDE/>
        <w:autoSpaceDN/>
        <w:bidi w:val="0"/>
        <w:adjustRightInd/>
        <w:snapToGrid/>
        <w:spacing w:line="540" w:lineRule="exact"/>
        <w:ind w:firstLine="616" w:firstLineChars="200"/>
        <w:textAlignment w:val="auto"/>
        <w:rPr>
          <w:rFonts w:hint="default" w:ascii="Times New Roman" w:hAnsi="Times New Roman" w:eastAsia="黑体" w:cs="Times New Roman"/>
          <w:color w:val="auto"/>
          <w:spacing w:val="0"/>
          <w:sz w:val="32"/>
          <w:szCs w:val="32"/>
        </w:rPr>
      </w:pPr>
      <w:r>
        <w:rPr>
          <w:rFonts w:hint="default" w:ascii="Times New Roman" w:hAnsi="Times New Roman" w:eastAsia="黑体" w:cs="Times New Roman"/>
          <w:color w:val="auto"/>
          <w:spacing w:val="0"/>
          <w:sz w:val="32"/>
          <w:szCs w:val="32"/>
        </w:rPr>
        <w:t>五、管理制度</w:t>
      </w:r>
    </w:p>
    <w:p w14:paraId="6EEC377C">
      <w:pPr>
        <w:keepNext w:val="0"/>
        <w:keepLines w:val="0"/>
        <w:pageBreakBefore w:val="0"/>
        <w:widowControl w:val="0"/>
        <w:tabs>
          <w:tab w:val="left" w:pos="2955"/>
        </w:tabs>
        <w:kinsoku/>
        <w:wordWrap/>
        <w:overflowPunct w:val="0"/>
        <w:topLinePunct w:val="0"/>
        <w:autoSpaceDE/>
        <w:autoSpaceDN/>
        <w:bidi w:val="0"/>
        <w:adjustRightInd/>
        <w:snapToGrid/>
        <w:spacing w:line="540" w:lineRule="exact"/>
        <w:ind w:firstLine="616" w:firstLineChars="200"/>
        <w:textAlignment w:val="auto"/>
        <w:rPr>
          <w:rFonts w:hint="default" w:ascii="Times New Roman" w:hAnsi="Times New Roman" w:eastAsia="仿宋_GB2312" w:cs="Times New Roman"/>
          <w:color w:val="auto"/>
          <w:spacing w:val="0"/>
          <w:sz w:val="32"/>
          <w:szCs w:val="32"/>
        </w:rPr>
      </w:pPr>
      <w:r>
        <w:rPr>
          <w:rFonts w:hint="default" w:ascii="Times New Roman" w:hAnsi="Times New Roman" w:eastAsia="仿宋_GB2312" w:cs="Times New Roman"/>
          <w:color w:val="auto"/>
          <w:spacing w:val="0"/>
          <w:sz w:val="32"/>
          <w:szCs w:val="32"/>
        </w:rPr>
        <w:t>按照相关法律法规和规章的要求，制定并完善行政管理、教学管理、安全管理、员工管理、学员管理、档案管理、资产和财务管理、收费和退费管理、设施设备管理、教师培训及考核等制度。</w:t>
      </w:r>
    </w:p>
    <w:p w14:paraId="7E75CF56">
      <w:pPr>
        <w:keepNext w:val="0"/>
        <w:keepLines w:val="0"/>
        <w:pageBreakBefore w:val="0"/>
        <w:widowControl w:val="0"/>
        <w:tabs>
          <w:tab w:val="left" w:pos="2955"/>
        </w:tabs>
        <w:kinsoku/>
        <w:wordWrap/>
        <w:overflowPunct w:val="0"/>
        <w:topLinePunct w:val="0"/>
        <w:autoSpaceDE/>
        <w:autoSpaceDN/>
        <w:bidi w:val="0"/>
        <w:adjustRightInd/>
        <w:snapToGrid/>
        <w:spacing w:line="540" w:lineRule="exact"/>
        <w:ind w:firstLine="616" w:firstLineChars="200"/>
        <w:textAlignment w:val="auto"/>
        <w:rPr>
          <w:rFonts w:hint="default" w:ascii="Times New Roman" w:hAnsi="Times New Roman" w:eastAsia="黑体" w:cs="Times New Roman"/>
          <w:color w:val="auto"/>
          <w:spacing w:val="0"/>
          <w:sz w:val="32"/>
          <w:szCs w:val="32"/>
        </w:rPr>
      </w:pPr>
      <w:r>
        <w:rPr>
          <w:rFonts w:hint="default" w:ascii="Times New Roman" w:hAnsi="Times New Roman" w:eastAsia="黑体" w:cs="Times New Roman"/>
          <w:color w:val="auto"/>
          <w:spacing w:val="0"/>
          <w:sz w:val="32"/>
          <w:szCs w:val="32"/>
        </w:rPr>
        <w:t>六、法定代表人、校长（行政负责人）及主要管理人员</w:t>
      </w:r>
    </w:p>
    <w:p w14:paraId="17A0C129">
      <w:pPr>
        <w:keepNext w:val="0"/>
        <w:keepLines w:val="0"/>
        <w:pageBreakBefore w:val="0"/>
        <w:widowControl w:val="0"/>
        <w:tabs>
          <w:tab w:val="left" w:pos="2955"/>
        </w:tabs>
        <w:kinsoku/>
        <w:wordWrap/>
        <w:overflowPunct w:val="0"/>
        <w:topLinePunct w:val="0"/>
        <w:autoSpaceDE/>
        <w:autoSpaceDN/>
        <w:bidi w:val="0"/>
        <w:adjustRightInd/>
        <w:snapToGrid/>
        <w:spacing w:line="540" w:lineRule="exact"/>
        <w:ind w:firstLine="616" w:firstLineChars="200"/>
        <w:textAlignment w:val="auto"/>
        <w:rPr>
          <w:rFonts w:hint="default" w:ascii="Times New Roman" w:hAnsi="Times New Roman" w:eastAsia="仿宋_GB2312" w:cs="Times New Roman"/>
          <w:color w:val="auto"/>
          <w:spacing w:val="0"/>
          <w:sz w:val="32"/>
          <w:szCs w:val="32"/>
        </w:rPr>
      </w:pPr>
      <w:r>
        <w:rPr>
          <w:rFonts w:hint="default" w:ascii="Times New Roman" w:hAnsi="Times New Roman" w:eastAsia="楷体_GB2312" w:cs="Times New Roman"/>
          <w:color w:val="auto"/>
          <w:spacing w:val="0"/>
          <w:sz w:val="32"/>
          <w:szCs w:val="32"/>
        </w:rPr>
        <w:t>（一）法定代表人。</w:t>
      </w:r>
      <w:r>
        <w:rPr>
          <w:rFonts w:hint="default" w:ascii="Times New Roman" w:hAnsi="Times New Roman" w:eastAsia="仿宋_GB2312" w:cs="Times New Roman"/>
          <w:color w:val="auto"/>
          <w:spacing w:val="0"/>
          <w:sz w:val="32"/>
          <w:szCs w:val="32"/>
        </w:rPr>
        <w:t>法定代表人依法应当由</w:t>
      </w:r>
      <w:r>
        <w:rPr>
          <w:rFonts w:hint="default" w:ascii="Times New Roman" w:hAnsi="Times New Roman" w:eastAsia="仿宋_GB2312" w:cs="Times New Roman"/>
          <w:color w:val="auto"/>
          <w:spacing w:val="0"/>
          <w:sz w:val="32"/>
          <w:szCs w:val="32"/>
          <w:lang w:eastAsia="zh-CN"/>
        </w:rPr>
        <w:t>学校</w:t>
      </w:r>
      <w:r>
        <w:rPr>
          <w:rFonts w:hint="default" w:ascii="Times New Roman" w:hAnsi="Times New Roman" w:eastAsia="仿宋_GB2312" w:cs="Times New Roman"/>
          <w:color w:val="auto"/>
          <w:spacing w:val="0"/>
          <w:sz w:val="32"/>
          <w:szCs w:val="32"/>
        </w:rPr>
        <w:t>决策机构负责人或者校长（行政负责人）担任，应当具有中华人民共和国国籍，在中国境内定居，信用状况良好，无犯罪记录，有政治权利和完全民事行为能力。</w:t>
      </w:r>
    </w:p>
    <w:p w14:paraId="5B74B4A4">
      <w:pPr>
        <w:keepNext w:val="0"/>
        <w:keepLines w:val="0"/>
        <w:pageBreakBefore w:val="0"/>
        <w:widowControl w:val="0"/>
        <w:tabs>
          <w:tab w:val="left" w:pos="2955"/>
        </w:tabs>
        <w:kinsoku/>
        <w:wordWrap/>
        <w:overflowPunct w:val="0"/>
        <w:topLinePunct w:val="0"/>
        <w:autoSpaceDE/>
        <w:autoSpaceDN/>
        <w:bidi w:val="0"/>
        <w:adjustRightInd/>
        <w:snapToGrid/>
        <w:spacing w:line="540" w:lineRule="exact"/>
        <w:ind w:firstLine="616" w:firstLineChars="200"/>
        <w:textAlignment w:val="auto"/>
        <w:rPr>
          <w:rFonts w:hint="default" w:ascii="Times New Roman" w:hAnsi="Times New Roman" w:eastAsia="仿宋_GB2312" w:cs="Times New Roman"/>
          <w:color w:val="auto"/>
          <w:spacing w:val="0"/>
          <w:sz w:val="32"/>
          <w:szCs w:val="32"/>
        </w:rPr>
      </w:pPr>
      <w:r>
        <w:rPr>
          <w:rFonts w:hint="default" w:ascii="Times New Roman" w:hAnsi="Times New Roman" w:eastAsia="楷体_GB2312" w:cs="Times New Roman"/>
          <w:color w:val="auto"/>
          <w:spacing w:val="0"/>
          <w:sz w:val="32"/>
          <w:szCs w:val="32"/>
        </w:rPr>
        <w:t>（二）校长（行政负责人）。</w:t>
      </w:r>
      <w:r>
        <w:rPr>
          <w:rFonts w:hint="default" w:ascii="Times New Roman" w:hAnsi="Times New Roman" w:eastAsia="仿宋_GB2312" w:cs="Times New Roman"/>
          <w:color w:val="auto"/>
          <w:spacing w:val="0"/>
          <w:sz w:val="32"/>
          <w:szCs w:val="32"/>
        </w:rPr>
        <w:t>聘任专职校长（行政负责人）负责</w:t>
      </w:r>
      <w:r>
        <w:rPr>
          <w:rFonts w:hint="default" w:ascii="Times New Roman" w:hAnsi="Times New Roman" w:eastAsia="仿宋_GB2312" w:cs="Times New Roman"/>
          <w:color w:val="auto"/>
          <w:spacing w:val="0"/>
          <w:sz w:val="32"/>
          <w:szCs w:val="32"/>
          <w:lang w:eastAsia="zh-CN"/>
        </w:rPr>
        <w:t>学校</w:t>
      </w:r>
      <w:r>
        <w:rPr>
          <w:rFonts w:hint="default" w:ascii="Times New Roman" w:hAnsi="Times New Roman" w:eastAsia="仿宋_GB2312" w:cs="Times New Roman"/>
          <w:color w:val="auto"/>
          <w:spacing w:val="0"/>
          <w:sz w:val="32"/>
          <w:szCs w:val="32"/>
        </w:rPr>
        <w:t>日常培训和管理，校长（行政负责人）除了熟悉相关法律法规及培训规律外，还应当具备以下条件：有中华人民共和国国籍，在中国境内定居；有政治权利和完全民事行为能力，信用状况良好，身体健康，年龄一般不超过</w:t>
      </w:r>
      <w:r>
        <w:rPr>
          <w:rFonts w:hint="default" w:ascii="Times New Roman" w:hAnsi="Times New Roman" w:eastAsia="仿宋_GB2312" w:cs="Times New Roman"/>
          <w:color w:val="auto"/>
          <w:spacing w:val="0"/>
          <w:sz w:val="32"/>
          <w:szCs w:val="32"/>
          <w:lang w:val="en-US" w:eastAsia="zh-CN"/>
        </w:rPr>
        <w:t>63</w:t>
      </w:r>
      <w:r>
        <w:rPr>
          <w:rFonts w:hint="default" w:ascii="Times New Roman" w:hAnsi="Times New Roman" w:eastAsia="仿宋_GB2312" w:cs="Times New Roman"/>
          <w:color w:val="auto"/>
          <w:spacing w:val="0"/>
          <w:sz w:val="32"/>
          <w:szCs w:val="32"/>
        </w:rPr>
        <w:t>周岁；具有大学专科及以上学历或者技工院校高级工班及以上毕业，中级及以上专业技术职务任职资格或者三级及以上国家职业资格（技能等级），</w:t>
      </w:r>
      <w:r>
        <w:rPr>
          <w:rFonts w:hint="default" w:ascii="Times New Roman" w:hAnsi="Times New Roman" w:eastAsia="仿宋_GB2312" w:cs="Times New Roman"/>
          <w:color w:val="auto"/>
          <w:spacing w:val="0"/>
          <w:sz w:val="32"/>
          <w:szCs w:val="32"/>
          <w:lang w:val="en-US" w:eastAsia="zh-CN"/>
        </w:rPr>
        <w:t>2</w:t>
      </w:r>
      <w:r>
        <w:rPr>
          <w:rFonts w:hint="default" w:ascii="Times New Roman" w:hAnsi="Times New Roman" w:eastAsia="仿宋_GB2312" w:cs="Times New Roman"/>
          <w:color w:val="auto"/>
          <w:spacing w:val="0"/>
          <w:sz w:val="32"/>
          <w:szCs w:val="32"/>
        </w:rPr>
        <w:t>年以上相关教育、培训管理经验。</w:t>
      </w:r>
    </w:p>
    <w:p w14:paraId="6FB7010A">
      <w:pPr>
        <w:keepNext w:val="0"/>
        <w:keepLines w:val="0"/>
        <w:pageBreakBefore w:val="0"/>
        <w:widowControl w:val="0"/>
        <w:tabs>
          <w:tab w:val="left" w:pos="2955"/>
        </w:tabs>
        <w:kinsoku/>
        <w:wordWrap/>
        <w:overflowPunct w:val="0"/>
        <w:topLinePunct w:val="0"/>
        <w:autoSpaceDE/>
        <w:autoSpaceDN/>
        <w:bidi w:val="0"/>
        <w:adjustRightInd/>
        <w:snapToGrid/>
        <w:spacing w:line="540" w:lineRule="exact"/>
        <w:ind w:firstLine="616" w:firstLineChars="200"/>
        <w:textAlignment w:val="auto"/>
        <w:rPr>
          <w:rFonts w:hint="default" w:ascii="Times New Roman" w:hAnsi="Times New Roman" w:eastAsia="仿宋_GB2312" w:cs="Times New Roman"/>
          <w:color w:val="auto"/>
          <w:spacing w:val="0"/>
          <w:sz w:val="32"/>
          <w:szCs w:val="32"/>
        </w:rPr>
      </w:pPr>
      <w:r>
        <w:rPr>
          <w:rFonts w:hint="default" w:ascii="Times New Roman" w:hAnsi="Times New Roman" w:eastAsia="楷体_GB2312" w:cs="Times New Roman"/>
          <w:color w:val="auto"/>
          <w:spacing w:val="0"/>
          <w:sz w:val="32"/>
          <w:szCs w:val="32"/>
        </w:rPr>
        <w:t>（三）教学管理人员。</w:t>
      </w:r>
      <w:r>
        <w:rPr>
          <w:rFonts w:hint="default" w:ascii="Times New Roman" w:hAnsi="Times New Roman" w:eastAsia="仿宋_GB2312" w:cs="Times New Roman"/>
          <w:color w:val="auto"/>
          <w:spacing w:val="0"/>
          <w:sz w:val="32"/>
          <w:szCs w:val="32"/>
        </w:rPr>
        <w:t>配备专职教学管理人员，专职教学管理人员应当具有大学专科及以上学历或者技工院校高级工班及以上毕业，中级及以上专业技术职务任职资格或者三级及以上职业资格（技能等级），2年以上相关工作经历。配备与培训项目相适应的从事职业指导和就业服务的专兼职工作人员。</w:t>
      </w:r>
    </w:p>
    <w:p w14:paraId="02796137">
      <w:pPr>
        <w:keepNext w:val="0"/>
        <w:keepLines w:val="0"/>
        <w:pageBreakBefore w:val="0"/>
        <w:widowControl w:val="0"/>
        <w:tabs>
          <w:tab w:val="left" w:pos="2955"/>
        </w:tabs>
        <w:kinsoku/>
        <w:wordWrap/>
        <w:overflowPunct w:val="0"/>
        <w:topLinePunct w:val="0"/>
        <w:autoSpaceDE/>
        <w:autoSpaceDN/>
        <w:bidi w:val="0"/>
        <w:adjustRightInd/>
        <w:snapToGrid/>
        <w:spacing w:line="540" w:lineRule="exact"/>
        <w:ind w:firstLine="616" w:firstLineChars="200"/>
        <w:textAlignment w:val="auto"/>
        <w:rPr>
          <w:rFonts w:hint="default" w:ascii="Times New Roman" w:hAnsi="Times New Roman" w:eastAsia="仿宋_GB2312" w:cs="Times New Roman"/>
          <w:color w:val="auto"/>
          <w:spacing w:val="0"/>
          <w:sz w:val="32"/>
          <w:szCs w:val="32"/>
        </w:rPr>
      </w:pPr>
      <w:r>
        <w:rPr>
          <w:rFonts w:hint="default" w:ascii="Times New Roman" w:hAnsi="Times New Roman" w:eastAsia="楷体_GB2312" w:cs="Times New Roman"/>
          <w:color w:val="auto"/>
          <w:spacing w:val="0"/>
          <w:sz w:val="32"/>
          <w:szCs w:val="32"/>
        </w:rPr>
        <w:t>（四）财务管理人员。</w:t>
      </w:r>
      <w:r>
        <w:rPr>
          <w:rFonts w:hint="default" w:ascii="Times New Roman" w:hAnsi="Times New Roman" w:eastAsia="仿宋_GB2312" w:cs="Times New Roman"/>
          <w:color w:val="auto"/>
          <w:spacing w:val="0"/>
          <w:sz w:val="32"/>
          <w:szCs w:val="32"/>
        </w:rPr>
        <w:t>按照相关规定配备具有从事会计工作所需要的专业能力的会计人员，财务管理人员应具有财会人员资格证书。会计和出纳不得兼任。</w:t>
      </w:r>
    </w:p>
    <w:p w14:paraId="3B8BED45">
      <w:pPr>
        <w:keepNext w:val="0"/>
        <w:keepLines w:val="0"/>
        <w:pageBreakBefore w:val="0"/>
        <w:widowControl w:val="0"/>
        <w:tabs>
          <w:tab w:val="left" w:pos="2955"/>
        </w:tabs>
        <w:kinsoku/>
        <w:wordWrap/>
        <w:overflowPunct w:val="0"/>
        <w:topLinePunct w:val="0"/>
        <w:autoSpaceDE/>
        <w:autoSpaceDN/>
        <w:bidi w:val="0"/>
        <w:adjustRightInd/>
        <w:snapToGrid/>
        <w:spacing w:line="540" w:lineRule="exact"/>
        <w:ind w:firstLine="616" w:firstLineChars="200"/>
        <w:textAlignment w:val="auto"/>
        <w:rPr>
          <w:rFonts w:hint="default" w:ascii="Times New Roman" w:hAnsi="Times New Roman" w:eastAsia="仿宋_GB2312" w:cs="Times New Roman"/>
          <w:color w:val="auto"/>
          <w:spacing w:val="0"/>
          <w:sz w:val="32"/>
          <w:szCs w:val="32"/>
        </w:rPr>
      </w:pPr>
      <w:r>
        <w:rPr>
          <w:rFonts w:hint="default" w:ascii="Times New Roman" w:hAnsi="Times New Roman" w:eastAsia="楷体_GB2312" w:cs="Times New Roman"/>
          <w:color w:val="auto"/>
          <w:spacing w:val="0"/>
          <w:sz w:val="32"/>
          <w:szCs w:val="32"/>
        </w:rPr>
        <w:t>（五）安全管理人员。</w:t>
      </w:r>
      <w:r>
        <w:rPr>
          <w:rFonts w:hint="default" w:ascii="Times New Roman" w:hAnsi="Times New Roman" w:eastAsia="仿宋_GB2312" w:cs="Times New Roman"/>
          <w:color w:val="auto"/>
          <w:spacing w:val="0"/>
          <w:sz w:val="32"/>
          <w:szCs w:val="32"/>
        </w:rPr>
        <w:t>按照相关规定配备安全管理人员，履行安全监管职责，落实安全防范措施。</w:t>
      </w:r>
    </w:p>
    <w:p w14:paraId="711D57E6">
      <w:pPr>
        <w:keepNext w:val="0"/>
        <w:keepLines w:val="0"/>
        <w:pageBreakBefore w:val="0"/>
        <w:widowControl w:val="0"/>
        <w:tabs>
          <w:tab w:val="left" w:pos="2955"/>
        </w:tabs>
        <w:kinsoku/>
        <w:wordWrap/>
        <w:overflowPunct w:val="0"/>
        <w:topLinePunct w:val="0"/>
        <w:autoSpaceDE/>
        <w:autoSpaceDN/>
        <w:bidi w:val="0"/>
        <w:adjustRightInd/>
        <w:snapToGrid/>
        <w:spacing w:line="540" w:lineRule="exact"/>
        <w:ind w:firstLine="616" w:firstLineChars="200"/>
        <w:textAlignment w:val="auto"/>
        <w:rPr>
          <w:rFonts w:hint="default" w:ascii="Times New Roman" w:hAnsi="Times New Roman" w:eastAsia="仿宋_GB2312" w:cs="Times New Roman"/>
          <w:color w:val="auto"/>
          <w:spacing w:val="0"/>
          <w:sz w:val="32"/>
          <w:szCs w:val="32"/>
        </w:rPr>
      </w:pPr>
      <w:r>
        <w:rPr>
          <w:rFonts w:hint="default" w:ascii="Times New Roman" w:hAnsi="Times New Roman" w:eastAsia="黑体" w:cs="Times New Roman"/>
          <w:color w:val="auto"/>
          <w:spacing w:val="0"/>
          <w:sz w:val="32"/>
          <w:szCs w:val="32"/>
        </w:rPr>
        <w:t>七、师资队伍</w:t>
      </w:r>
    </w:p>
    <w:p w14:paraId="51BE62F0">
      <w:pPr>
        <w:keepNext w:val="0"/>
        <w:keepLines w:val="0"/>
        <w:pageBreakBefore w:val="0"/>
        <w:widowControl w:val="0"/>
        <w:tabs>
          <w:tab w:val="left" w:pos="2955"/>
        </w:tabs>
        <w:kinsoku/>
        <w:wordWrap/>
        <w:overflowPunct w:val="0"/>
        <w:topLinePunct w:val="0"/>
        <w:autoSpaceDE/>
        <w:autoSpaceDN/>
        <w:bidi w:val="0"/>
        <w:adjustRightInd/>
        <w:snapToGrid/>
        <w:spacing w:line="540" w:lineRule="exact"/>
        <w:ind w:firstLine="616" w:firstLineChars="200"/>
        <w:textAlignment w:val="auto"/>
        <w:rPr>
          <w:rFonts w:hint="default" w:ascii="Times New Roman" w:hAnsi="Times New Roman" w:eastAsia="仿宋_GB2312" w:cs="Times New Roman"/>
          <w:color w:val="auto"/>
          <w:spacing w:val="0"/>
          <w:sz w:val="32"/>
          <w:szCs w:val="32"/>
        </w:rPr>
      </w:pPr>
      <w:r>
        <w:rPr>
          <w:rFonts w:hint="default" w:ascii="Times New Roman" w:hAnsi="Times New Roman" w:eastAsia="仿宋_GB2312" w:cs="Times New Roman"/>
          <w:color w:val="auto"/>
          <w:spacing w:val="0"/>
          <w:sz w:val="32"/>
          <w:szCs w:val="32"/>
        </w:rPr>
        <w:t>（一）</w:t>
      </w:r>
      <w:r>
        <w:rPr>
          <w:rFonts w:hint="default" w:ascii="Times New Roman" w:hAnsi="Times New Roman" w:eastAsia="仿宋_GB2312" w:cs="Times New Roman"/>
          <w:color w:val="auto"/>
          <w:spacing w:val="0"/>
          <w:sz w:val="32"/>
          <w:szCs w:val="32"/>
          <w:lang w:eastAsia="zh-CN"/>
        </w:rPr>
        <w:t>民办职业培训学校</w:t>
      </w:r>
      <w:r>
        <w:rPr>
          <w:rFonts w:hint="default" w:ascii="Times New Roman" w:hAnsi="Times New Roman" w:eastAsia="仿宋_GB2312" w:cs="Times New Roman"/>
          <w:color w:val="auto"/>
          <w:spacing w:val="0"/>
          <w:sz w:val="32"/>
          <w:szCs w:val="32"/>
        </w:rPr>
        <w:t>应当根据所开设的培训项目及规模，配备结构合理、数量充足、人员稳定的专兼职教师队伍，其中专职教师不少于2人。</w:t>
      </w:r>
      <w:r>
        <w:rPr>
          <w:rFonts w:hint="default" w:ascii="Times New Roman" w:hAnsi="Times New Roman" w:eastAsia="仿宋_GB2312" w:cs="Times New Roman"/>
          <w:color w:val="auto"/>
          <w:spacing w:val="0"/>
          <w:sz w:val="32"/>
          <w:szCs w:val="32"/>
          <w:lang w:val="en-US" w:eastAsia="zh-CN"/>
        </w:rPr>
        <w:t>专职</w:t>
      </w:r>
      <w:r>
        <w:rPr>
          <w:rFonts w:hint="default" w:ascii="Times New Roman" w:hAnsi="Times New Roman" w:eastAsia="仿宋_GB2312" w:cs="Times New Roman"/>
          <w:color w:val="auto"/>
          <w:spacing w:val="0"/>
          <w:sz w:val="32"/>
          <w:szCs w:val="32"/>
        </w:rPr>
        <w:t>教师年龄</w:t>
      </w:r>
      <w:r>
        <w:rPr>
          <w:rFonts w:hint="default" w:ascii="Times New Roman" w:hAnsi="Times New Roman" w:eastAsia="仿宋_GB2312" w:cs="Times New Roman"/>
          <w:color w:val="auto"/>
          <w:spacing w:val="0"/>
          <w:sz w:val="32"/>
          <w:szCs w:val="32"/>
          <w:lang w:eastAsia="zh-CN"/>
        </w:rPr>
        <w:t>一般</w:t>
      </w:r>
      <w:r>
        <w:rPr>
          <w:rFonts w:hint="default" w:ascii="Times New Roman" w:hAnsi="Times New Roman" w:eastAsia="仿宋_GB2312" w:cs="Times New Roman"/>
          <w:color w:val="auto"/>
          <w:spacing w:val="0"/>
          <w:sz w:val="32"/>
          <w:szCs w:val="32"/>
        </w:rPr>
        <w:t>不超过6</w:t>
      </w:r>
      <w:r>
        <w:rPr>
          <w:rFonts w:hint="default" w:ascii="Times New Roman" w:hAnsi="Times New Roman" w:eastAsia="仿宋_GB2312" w:cs="Times New Roman"/>
          <w:color w:val="auto"/>
          <w:spacing w:val="0"/>
          <w:sz w:val="32"/>
          <w:szCs w:val="32"/>
          <w:lang w:val="en-US" w:eastAsia="zh-CN"/>
        </w:rPr>
        <w:t>3</w:t>
      </w:r>
      <w:r>
        <w:rPr>
          <w:rFonts w:hint="default" w:ascii="Times New Roman" w:hAnsi="Times New Roman" w:eastAsia="仿宋_GB2312" w:cs="Times New Roman"/>
          <w:color w:val="auto"/>
          <w:spacing w:val="0"/>
          <w:sz w:val="32"/>
          <w:szCs w:val="32"/>
        </w:rPr>
        <w:t>周岁。专职教师数不得少于教师总数的1/4，且单个教学场所（含校区）的专职教师不得少于2人。每个培训项目，至少配备1名专业理论课教师和1名专业实训课教师</w:t>
      </w:r>
      <w:r>
        <w:rPr>
          <w:rFonts w:hint="default" w:ascii="Times New Roman" w:hAnsi="Times New Roman" w:eastAsia="仿宋_GB2312" w:cs="Times New Roman"/>
          <w:color w:val="auto"/>
          <w:spacing w:val="0"/>
          <w:sz w:val="32"/>
          <w:szCs w:val="32"/>
          <w:lang w:val="en-US" w:eastAsia="zh-CN"/>
        </w:rPr>
        <w:t>，</w:t>
      </w:r>
      <w:r>
        <w:rPr>
          <w:rFonts w:hint="default" w:ascii="Times New Roman" w:hAnsi="Times New Roman" w:eastAsia="仿宋_GB2312" w:cs="Times New Roman"/>
          <w:color w:val="auto"/>
          <w:spacing w:val="0"/>
          <w:sz w:val="32"/>
          <w:szCs w:val="32"/>
        </w:rPr>
        <w:t>同一教师承担的教学职业（工种）不超过3个。</w:t>
      </w:r>
    </w:p>
    <w:p w14:paraId="35AFFC4F">
      <w:pPr>
        <w:keepNext w:val="0"/>
        <w:keepLines w:val="0"/>
        <w:pageBreakBefore w:val="0"/>
        <w:widowControl w:val="0"/>
        <w:tabs>
          <w:tab w:val="left" w:pos="2955"/>
        </w:tabs>
        <w:kinsoku/>
        <w:wordWrap/>
        <w:overflowPunct w:val="0"/>
        <w:topLinePunct w:val="0"/>
        <w:autoSpaceDE/>
        <w:autoSpaceDN/>
        <w:bidi w:val="0"/>
        <w:adjustRightInd/>
        <w:snapToGrid/>
        <w:spacing w:line="540" w:lineRule="exact"/>
        <w:ind w:firstLine="616" w:firstLineChars="200"/>
        <w:textAlignment w:val="auto"/>
        <w:rPr>
          <w:rFonts w:hint="default" w:ascii="Times New Roman" w:hAnsi="Times New Roman" w:eastAsia="仿宋_GB2312" w:cs="Times New Roman"/>
          <w:color w:val="auto"/>
          <w:spacing w:val="0"/>
          <w:sz w:val="32"/>
          <w:szCs w:val="32"/>
        </w:rPr>
      </w:pPr>
      <w:r>
        <w:rPr>
          <w:rFonts w:hint="default" w:ascii="Times New Roman" w:hAnsi="Times New Roman" w:eastAsia="仿宋_GB2312" w:cs="Times New Roman"/>
          <w:color w:val="auto"/>
          <w:spacing w:val="0"/>
          <w:sz w:val="32"/>
          <w:szCs w:val="32"/>
        </w:rPr>
        <w:t>（二）专业理论课教师应当具有相关专业全日制大专及以上学历或者技工院校技师班毕业，相关职业（工种）职业资格（技能等级）或者相关专业技术职务任职资格。</w:t>
      </w:r>
    </w:p>
    <w:p w14:paraId="3076002E">
      <w:pPr>
        <w:keepNext w:val="0"/>
        <w:keepLines w:val="0"/>
        <w:pageBreakBefore w:val="0"/>
        <w:widowControl w:val="0"/>
        <w:tabs>
          <w:tab w:val="left" w:pos="2955"/>
        </w:tabs>
        <w:kinsoku/>
        <w:wordWrap/>
        <w:overflowPunct w:val="0"/>
        <w:topLinePunct w:val="0"/>
        <w:autoSpaceDE/>
        <w:autoSpaceDN/>
        <w:bidi w:val="0"/>
        <w:adjustRightInd/>
        <w:snapToGrid/>
        <w:spacing w:line="540" w:lineRule="exact"/>
        <w:ind w:firstLine="616" w:firstLineChars="200"/>
        <w:textAlignment w:val="auto"/>
        <w:rPr>
          <w:rFonts w:hint="default" w:ascii="Times New Roman" w:hAnsi="Times New Roman" w:eastAsia="仿宋_GB2312" w:cs="Times New Roman"/>
          <w:color w:val="auto"/>
          <w:spacing w:val="0"/>
          <w:sz w:val="32"/>
          <w:szCs w:val="32"/>
        </w:rPr>
      </w:pPr>
      <w:r>
        <w:rPr>
          <w:rFonts w:hint="default" w:ascii="Times New Roman" w:hAnsi="Times New Roman" w:eastAsia="仿宋_GB2312" w:cs="Times New Roman"/>
          <w:color w:val="auto"/>
          <w:spacing w:val="0"/>
          <w:sz w:val="32"/>
          <w:szCs w:val="32"/>
        </w:rPr>
        <w:t>（</w:t>
      </w:r>
      <w:r>
        <w:rPr>
          <w:rFonts w:hint="default" w:ascii="Times New Roman" w:hAnsi="Times New Roman" w:eastAsia="仿宋_GB2312" w:cs="Times New Roman"/>
          <w:color w:val="auto"/>
          <w:spacing w:val="0"/>
          <w:sz w:val="32"/>
          <w:szCs w:val="32"/>
          <w:lang w:eastAsia="zh-CN"/>
        </w:rPr>
        <w:t>三</w:t>
      </w:r>
      <w:r>
        <w:rPr>
          <w:rFonts w:hint="default" w:ascii="Times New Roman" w:hAnsi="Times New Roman" w:eastAsia="仿宋_GB2312" w:cs="Times New Roman"/>
          <w:color w:val="auto"/>
          <w:spacing w:val="0"/>
          <w:sz w:val="32"/>
          <w:szCs w:val="32"/>
        </w:rPr>
        <w:t>）专业实训课教师应当具有相关专业大学专科及以上学历或者技工院校高级工班及以上毕业，相关职业（工种）三级及以上职业资格（技能等级）或者相关专业中级及以上专业技术职务任职资格。专业实训课教师的职业资格（技能等级）应当不低于所执教的职业（工种）等级。</w:t>
      </w:r>
    </w:p>
    <w:p w14:paraId="33C8E13B">
      <w:pPr>
        <w:keepNext w:val="0"/>
        <w:keepLines w:val="0"/>
        <w:pageBreakBefore w:val="0"/>
        <w:widowControl w:val="0"/>
        <w:tabs>
          <w:tab w:val="left" w:pos="2955"/>
        </w:tabs>
        <w:kinsoku/>
        <w:wordWrap/>
        <w:overflowPunct w:val="0"/>
        <w:topLinePunct w:val="0"/>
        <w:autoSpaceDE/>
        <w:autoSpaceDN/>
        <w:bidi w:val="0"/>
        <w:adjustRightInd/>
        <w:snapToGrid/>
        <w:spacing w:line="540" w:lineRule="exact"/>
        <w:ind w:firstLine="616" w:firstLineChars="200"/>
        <w:textAlignment w:val="auto"/>
        <w:rPr>
          <w:rFonts w:hint="default" w:ascii="Times New Roman" w:hAnsi="Times New Roman" w:eastAsia="仿宋_GB2312" w:cs="Times New Roman"/>
          <w:color w:val="auto"/>
          <w:spacing w:val="0"/>
          <w:sz w:val="32"/>
          <w:szCs w:val="32"/>
        </w:rPr>
      </w:pPr>
      <w:r>
        <w:rPr>
          <w:rFonts w:hint="default" w:ascii="Times New Roman" w:hAnsi="Times New Roman" w:eastAsia="仿宋_GB2312" w:cs="Times New Roman"/>
          <w:color w:val="auto"/>
          <w:spacing w:val="0"/>
          <w:sz w:val="32"/>
          <w:szCs w:val="32"/>
        </w:rPr>
        <w:t>（</w:t>
      </w:r>
      <w:r>
        <w:rPr>
          <w:rFonts w:hint="default" w:ascii="Times New Roman" w:hAnsi="Times New Roman" w:eastAsia="仿宋_GB2312" w:cs="Times New Roman"/>
          <w:color w:val="auto"/>
          <w:spacing w:val="0"/>
          <w:sz w:val="32"/>
          <w:szCs w:val="32"/>
          <w:lang w:eastAsia="zh-CN"/>
        </w:rPr>
        <w:t>四</w:t>
      </w:r>
      <w:r>
        <w:rPr>
          <w:rFonts w:hint="default" w:ascii="Times New Roman" w:hAnsi="Times New Roman" w:eastAsia="仿宋_GB2312" w:cs="Times New Roman"/>
          <w:color w:val="auto"/>
          <w:spacing w:val="0"/>
          <w:sz w:val="32"/>
          <w:szCs w:val="32"/>
        </w:rPr>
        <w:t>）开展国家发布的有国家职业标准的新职业培训时，应当配备相近专业的专业理论课教师和专业实训课教师，教师资质按照（</w:t>
      </w:r>
      <w:r>
        <w:rPr>
          <w:rFonts w:hint="default" w:ascii="Times New Roman" w:hAnsi="Times New Roman" w:eastAsia="仿宋_GB2312" w:cs="Times New Roman"/>
          <w:color w:val="auto"/>
          <w:spacing w:val="0"/>
          <w:sz w:val="32"/>
          <w:szCs w:val="32"/>
          <w:lang w:eastAsia="zh-CN"/>
        </w:rPr>
        <w:t>二</w:t>
      </w:r>
      <w:r>
        <w:rPr>
          <w:rFonts w:hint="default" w:ascii="Times New Roman" w:hAnsi="Times New Roman" w:eastAsia="仿宋_GB2312" w:cs="Times New Roman"/>
          <w:color w:val="auto"/>
          <w:spacing w:val="0"/>
          <w:sz w:val="32"/>
          <w:szCs w:val="32"/>
        </w:rPr>
        <w:t>）（</w:t>
      </w:r>
      <w:r>
        <w:rPr>
          <w:rFonts w:hint="default" w:ascii="Times New Roman" w:hAnsi="Times New Roman" w:eastAsia="仿宋_GB2312" w:cs="Times New Roman"/>
          <w:color w:val="auto"/>
          <w:spacing w:val="0"/>
          <w:sz w:val="32"/>
          <w:szCs w:val="32"/>
          <w:lang w:eastAsia="zh-CN"/>
        </w:rPr>
        <w:t>三</w:t>
      </w:r>
      <w:r>
        <w:rPr>
          <w:rFonts w:hint="default" w:ascii="Times New Roman" w:hAnsi="Times New Roman" w:eastAsia="仿宋_GB2312" w:cs="Times New Roman"/>
          <w:color w:val="auto"/>
          <w:spacing w:val="0"/>
          <w:sz w:val="32"/>
          <w:szCs w:val="32"/>
        </w:rPr>
        <w:t>）所明确的要求进行配备。</w:t>
      </w:r>
    </w:p>
    <w:p w14:paraId="3E53D200">
      <w:pPr>
        <w:keepNext w:val="0"/>
        <w:keepLines w:val="0"/>
        <w:pageBreakBefore w:val="0"/>
        <w:widowControl w:val="0"/>
        <w:tabs>
          <w:tab w:val="left" w:pos="2955"/>
        </w:tabs>
        <w:kinsoku/>
        <w:wordWrap/>
        <w:overflowPunct w:val="0"/>
        <w:topLinePunct w:val="0"/>
        <w:autoSpaceDE/>
        <w:autoSpaceDN/>
        <w:bidi w:val="0"/>
        <w:adjustRightInd/>
        <w:snapToGrid/>
        <w:spacing w:line="540" w:lineRule="exact"/>
        <w:ind w:firstLine="616" w:firstLineChars="200"/>
        <w:textAlignment w:val="auto"/>
        <w:rPr>
          <w:rFonts w:hint="default" w:ascii="Times New Roman" w:hAnsi="Times New Roman" w:eastAsia="仿宋_GB2312" w:cs="Times New Roman"/>
          <w:color w:val="auto"/>
          <w:spacing w:val="0"/>
          <w:sz w:val="32"/>
          <w:szCs w:val="32"/>
        </w:rPr>
      </w:pPr>
      <w:r>
        <w:rPr>
          <w:rFonts w:hint="default" w:ascii="Times New Roman" w:hAnsi="Times New Roman" w:eastAsia="仿宋_GB2312" w:cs="Times New Roman"/>
          <w:color w:val="auto"/>
          <w:spacing w:val="0"/>
          <w:sz w:val="32"/>
          <w:szCs w:val="32"/>
        </w:rPr>
        <w:t>（</w:t>
      </w:r>
      <w:r>
        <w:rPr>
          <w:rFonts w:hint="default" w:ascii="Times New Roman" w:hAnsi="Times New Roman" w:eastAsia="仿宋_GB2312" w:cs="Times New Roman"/>
          <w:color w:val="auto"/>
          <w:spacing w:val="0"/>
          <w:sz w:val="32"/>
          <w:szCs w:val="32"/>
          <w:lang w:eastAsia="zh-CN"/>
        </w:rPr>
        <w:t>五</w:t>
      </w:r>
      <w:r>
        <w:rPr>
          <w:rFonts w:hint="default" w:ascii="Times New Roman" w:hAnsi="Times New Roman" w:eastAsia="仿宋_GB2312" w:cs="Times New Roman"/>
          <w:color w:val="auto"/>
          <w:spacing w:val="0"/>
          <w:sz w:val="32"/>
          <w:szCs w:val="32"/>
        </w:rPr>
        <w:t>）</w:t>
      </w:r>
      <w:r>
        <w:rPr>
          <w:rFonts w:hint="default" w:ascii="Times New Roman" w:hAnsi="Times New Roman" w:eastAsia="仿宋_GB2312" w:cs="Times New Roman"/>
          <w:color w:val="auto"/>
          <w:spacing w:val="0"/>
          <w:sz w:val="32"/>
          <w:szCs w:val="32"/>
          <w:lang w:eastAsia="zh-CN"/>
        </w:rPr>
        <w:t>民办职业培训学校</w:t>
      </w:r>
      <w:r>
        <w:rPr>
          <w:rFonts w:hint="default" w:ascii="Times New Roman" w:hAnsi="Times New Roman" w:eastAsia="仿宋_GB2312" w:cs="Times New Roman"/>
          <w:color w:val="auto"/>
          <w:spacing w:val="0"/>
          <w:sz w:val="32"/>
          <w:szCs w:val="32"/>
        </w:rPr>
        <w:t>聘任公办</w:t>
      </w:r>
      <w:r>
        <w:rPr>
          <w:rFonts w:hint="default" w:ascii="Times New Roman" w:hAnsi="Times New Roman" w:eastAsia="仿宋_GB2312" w:cs="Times New Roman"/>
          <w:color w:val="auto"/>
          <w:spacing w:val="0"/>
          <w:sz w:val="32"/>
          <w:szCs w:val="32"/>
          <w:lang w:eastAsia="zh-CN"/>
        </w:rPr>
        <w:t>机构</w:t>
      </w:r>
      <w:r>
        <w:rPr>
          <w:rFonts w:hint="default" w:ascii="Times New Roman" w:hAnsi="Times New Roman" w:eastAsia="仿宋_GB2312" w:cs="Times New Roman"/>
          <w:color w:val="auto"/>
          <w:spacing w:val="0"/>
          <w:sz w:val="32"/>
          <w:szCs w:val="32"/>
        </w:rPr>
        <w:t>教师应当经其所在</w:t>
      </w:r>
      <w:r>
        <w:rPr>
          <w:rFonts w:hint="default" w:ascii="Times New Roman" w:hAnsi="Times New Roman" w:eastAsia="仿宋_GB2312" w:cs="Times New Roman"/>
          <w:color w:val="auto"/>
          <w:spacing w:val="0"/>
          <w:sz w:val="32"/>
          <w:szCs w:val="32"/>
          <w:lang w:eastAsia="zh-CN"/>
        </w:rPr>
        <w:t>单位</w:t>
      </w:r>
      <w:r>
        <w:rPr>
          <w:rFonts w:hint="default" w:ascii="Times New Roman" w:hAnsi="Times New Roman" w:eastAsia="仿宋_GB2312" w:cs="Times New Roman"/>
          <w:color w:val="auto"/>
          <w:spacing w:val="0"/>
          <w:sz w:val="32"/>
          <w:szCs w:val="32"/>
        </w:rPr>
        <w:t>书面同意；聘任外籍教师，应当符合国家有关规定。</w:t>
      </w:r>
    </w:p>
    <w:p w14:paraId="0AD28EE2">
      <w:pPr>
        <w:keepNext w:val="0"/>
        <w:keepLines w:val="0"/>
        <w:pageBreakBefore w:val="0"/>
        <w:widowControl w:val="0"/>
        <w:tabs>
          <w:tab w:val="left" w:pos="2955"/>
        </w:tabs>
        <w:kinsoku/>
        <w:wordWrap/>
        <w:overflowPunct w:val="0"/>
        <w:topLinePunct w:val="0"/>
        <w:autoSpaceDE/>
        <w:autoSpaceDN/>
        <w:bidi w:val="0"/>
        <w:adjustRightInd/>
        <w:snapToGrid/>
        <w:spacing w:line="540" w:lineRule="exact"/>
        <w:ind w:firstLine="616" w:firstLineChars="200"/>
        <w:textAlignment w:val="auto"/>
        <w:rPr>
          <w:rFonts w:hint="default" w:ascii="Times New Roman" w:hAnsi="Times New Roman" w:eastAsia="仿宋_GB2312" w:cs="Times New Roman"/>
          <w:color w:val="auto"/>
          <w:spacing w:val="0"/>
          <w:sz w:val="32"/>
          <w:szCs w:val="32"/>
        </w:rPr>
      </w:pPr>
      <w:r>
        <w:rPr>
          <w:rFonts w:hint="default" w:ascii="Times New Roman" w:hAnsi="Times New Roman" w:eastAsia="仿宋_GB2312" w:cs="Times New Roman"/>
          <w:color w:val="auto"/>
          <w:spacing w:val="0"/>
          <w:sz w:val="32"/>
          <w:szCs w:val="32"/>
        </w:rPr>
        <w:t>（</w:t>
      </w:r>
      <w:r>
        <w:rPr>
          <w:rFonts w:hint="default" w:ascii="Times New Roman" w:hAnsi="Times New Roman" w:eastAsia="仿宋_GB2312" w:cs="Times New Roman"/>
          <w:color w:val="auto"/>
          <w:spacing w:val="0"/>
          <w:sz w:val="32"/>
          <w:szCs w:val="32"/>
          <w:lang w:eastAsia="zh-CN"/>
        </w:rPr>
        <w:t>六</w:t>
      </w:r>
      <w:r>
        <w:rPr>
          <w:rFonts w:hint="default" w:ascii="Times New Roman" w:hAnsi="Times New Roman" w:eastAsia="仿宋_GB2312" w:cs="Times New Roman"/>
          <w:color w:val="auto"/>
          <w:spacing w:val="0"/>
          <w:sz w:val="32"/>
          <w:szCs w:val="32"/>
        </w:rPr>
        <w:t>）中小学</w:t>
      </w:r>
      <w:r>
        <w:rPr>
          <w:rFonts w:hint="default" w:ascii="Times New Roman" w:hAnsi="Times New Roman" w:eastAsia="仿宋_GB2312" w:cs="Times New Roman"/>
          <w:color w:val="auto"/>
          <w:spacing w:val="0"/>
          <w:sz w:val="32"/>
          <w:szCs w:val="32"/>
          <w:lang w:eastAsia="zh-CN"/>
        </w:rPr>
        <w:t>及</w:t>
      </w:r>
      <w:r>
        <w:rPr>
          <w:rFonts w:hint="default" w:ascii="Times New Roman" w:hAnsi="Times New Roman" w:eastAsia="仿宋_GB2312" w:cs="Times New Roman"/>
          <w:color w:val="auto"/>
          <w:spacing w:val="0"/>
          <w:sz w:val="32"/>
          <w:szCs w:val="32"/>
        </w:rPr>
        <w:t>幼儿园在职教师、被纳入</w:t>
      </w:r>
      <w:r>
        <w:rPr>
          <w:rFonts w:hint="default" w:ascii="Times New Roman" w:hAnsi="Times New Roman" w:eastAsia="仿宋_GB2312" w:cs="Times New Roman"/>
          <w:color w:val="auto"/>
          <w:spacing w:val="0"/>
          <w:sz w:val="32"/>
          <w:szCs w:val="32"/>
          <w:lang w:eastAsia="zh-CN"/>
        </w:rPr>
        <w:t>“</w:t>
      </w:r>
      <w:r>
        <w:rPr>
          <w:rFonts w:hint="default" w:ascii="Times New Roman" w:hAnsi="Times New Roman" w:eastAsia="仿宋_GB2312" w:cs="Times New Roman"/>
          <w:color w:val="auto"/>
          <w:spacing w:val="0"/>
          <w:sz w:val="32"/>
          <w:szCs w:val="32"/>
        </w:rPr>
        <w:t>校外培训机构从业人员黑名单</w:t>
      </w:r>
      <w:r>
        <w:rPr>
          <w:rFonts w:hint="default" w:ascii="Times New Roman" w:hAnsi="Times New Roman" w:eastAsia="仿宋_GB2312" w:cs="Times New Roman"/>
          <w:color w:val="auto"/>
          <w:spacing w:val="0"/>
          <w:sz w:val="32"/>
          <w:szCs w:val="32"/>
          <w:lang w:eastAsia="zh-CN"/>
        </w:rPr>
        <w:t>”</w:t>
      </w:r>
      <w:r>
        <w:rPr>
          <w:rFonts w:hint="default" w:ascii="Times New Roman" w:hAnsi="Times New Roman" w:eastAsia="仿宋_GB2312" w:cs="Times New Roman"/>
          <w:color w:val="auto"/>
          <w:spacing w:val="0"/>
          <w:sz w:val="32"/>
          <w:szCs w:val="32"/>
        </w:rPr>
        <w:t>管理及受到剥夺政治权利或者故意犯罪受到有期徒刑以上刑事处罚的人员，不得担任</w:t>
      </w:r>
      <w:r>
        <w:rPr>
          <w:rFonts w:hint="default" w:ascii="Times New Roman" w:hAnsi="Times New Roman" w:eastAsia="仿宋_GB2312" w:cs="Times New Roman"/>
          <w:color w:val="auto"/>
          <w:spacing w:val="0"/>
          <w:sz w:val="32"/>
          <w:szCs w:val="32"/>
          <w:lang w:eastAsia="zh-CN"/>
        </w:rPr>
        <w:t>民办职业培训学校</w:t>
      </w:r>
      <w:r>
        <w:rPr>
          <w:rFonts w:hint="default" w:ascii="Times New Roman" w:hAnsi="Times New Roman" w:eastAsia="仿宋_GB2312" w:cs="Times New Roman"/>
          <w:color w:val="auto"/>
          <w:spacing w:val="0"/>
          <w:sz w:val="32"/>
          <w:szCs w:val="32"/>
        </w:rPr>
        <w:t>教师。</w:t>
      </w:r>
    </w:p>
    <w:p w14:paraId="71EB8922">
      <w:pPr>
        <w:keepNext w:val="0"/>
        <w:keepLines w:val="0"/>
        <w:pageBreakBefore w:val="0"/>
        <w:widowControl w:val="0"/>
        <w:tabs>
          <w:tab w:val="left" w:pos="2955"/>
        </w:tabs>
        <w:kinsoku/>
        <w:wordWrap/>
        <w:overflowPunct w:val="0"/>
        <w:topLinePunct w:val="0"/>
        <w:autoSpaceDE/>
        <w:autoSpaceDN/>
        <w:bidi w:val="0"/>
        <w:adjustRightInd/>
        <w:snapToGrid/>
        <w:spacing w:line="540" w:lineRule="exact"/>
        <w:ind w:firstLine="616" w:firstLineChars="200"/>
        <w:textAlignment w:val="auto"/>
        <w:rPr>
          <w:rFonts w:hint="default" w:ascii="Times New Roman" w:hAnsi="Times New Roman" w:eastAsia="黑体" w:cs="Times New Roman"/>
          <w:color w:val="auto"/>
          <w:spacing w:val="0"/>
          <w:sz w:val="32"/>
          <w:szCs w:val="32"/>
        </w:rPr>
      </w:pPr>
      <w:r>
        <w:rPr>
          <w:rFonts w:hint="default" w:ascii="Times New Roman" w:hAnsi="Times New Roman" w:eastAsia="黑体" w:cs="Times New Roman"/>
          <w:color w:val="auto"/>
          <w:spacing w:val="0"/>
          <w:sz w:val="32"/>
          <w:szCs w:val="32"/>
        </w:rPr>
        <w:t>八、办学投入</w:t>
      </w:r>
    </w:p>
    <w:p w14:paraId="060A8F8E">
      <w:pPr>
        <w:keepNext w:val="0"/>
        <w:keepLines w:val="0"/>
        <w:pageBreakBefore w:val="0"/>
        <w:widowControl w:val="0"/>
        <w:tabs>
          <w:tab w:val="left" w:pos="2955"/>
        </w:tabs>
        <w:kinsoku/>
        <w:wordWrap/>
        <w:overflowPunct w:val="0"/>
        <w:topLinePunct w:val="0"/>
        <w:autoSpaceDE/>
        <w:autoSpaceDN/>
        <w:bidi w:val="0"/>
        <w:adjustRightInd/>
        <w:snapToGrid/>
        <w:spacing w:line="540" w:lineRule="exact"/>
        <w:ind w:firstLine="616" w:firstLineChars="200"/>
        <w:textAlignment w:val="auto"/>
        <w:rPr>
          <w:rFonts w:hint="default" w:ascii="Times New Roman" w:hAnsi="Times New Roman" w:eastAsia="仿宋_GB2312" w:cs="Times New Roman"/>
          <w:color w:val="auto"/>
          <w:spacing w:val="0"/>
          <w:sz w:val="32"/>
          <w:szCs w:val="32"/>
        </w:rPr>
      </w:pPr>
      <w:r>
        <w:rPr>
          <w:rFonts w:hint="default" w:ascii="Times New Roman" w:hAnsi="Times New Roman" w:eastAsia="仿宋_GB2312" w:cs="Times New Roman"/>
          <w:color w:val="auto"/>
          <w:spacing w:val="0"/>
          <w:sz w:val="32"/>
          <w:szCs w:val="32"/>
        </w:rPr>
        <w:t>（一）举办者应当按照相关法律法规的规定，履行相应的出资义务，及时足额实缴开办资金。</w:t>
      </w:r>
      <w:r>
        <w:rPr>
          <w:rFonts w:hint="default" w:ascii="Times New Roman" w:hAnsi="Times New Roman" w:eastAsia="仿宋_GB2312" w:cs="Times New Roman"/>
          <w:color w:val="auto"/>
          <w:spacing w:val="0"/>
          <w:sz w:val="32"/>
          <w:szCs w:val="32"/>
          <w:lang w:eastAsia="zh-CN"/>
        </w:rPr>
        <w:t>学校</w:t>
      </w:r>
      <w:r>
        <w:rPr>
          <w:rFonts w:hint="default" w:ascii="Times New Roman" w:hAnsi="Times New Roman" w:eastAsia="仿宋_GB2312" w:cs="Times New Roman"/>
          <w:color w:val="auto"/>
          <w:spacing w:val="0"/>
          <w:sz w:val="32"/>
          <w:szCs w:val="32"/>
        </w:rPr>
        <w:t>存续期间不得抽逃出资，不得挪用办学经费。开展中级工（四级）及以下、高级工（三级）及以上职业技能培训的民办职业培训学校，开办资金应分别不低于60万元、</w:t>
      </w:r>
      <w:r>
        <w:rPr>
          <w:rFonts w:hint="default" w:ascii="Times New Roman" w:hAnsi="Times New Roman" w:eastAsia="仿宋_GB2312" w:cs="Times New Roman"/>
          <w:color w:val="auto"/>
          <w:spacing w:val="0"/>
          <w:sz w:val="32"/>
          <w:szCs w:val="32"/>
          <w:lang w:val="en-US" w:eastAsia="zh-CN"/>
        </w:rPr>
        <w:t>100</w:t>
      </w:r>
      <w:r>
        <w:rPr>
          <w:rFonts w:hint="default" w:ascii="Times New Roman" w:hAnsi="Times New Roman" w:eastAsia="仿宋_GB2312" w:cs="Times New Roman"/>
          <w:color w:val="auto"/>
          <w:spacing w:val="0"/>
          <w:sz w:val="32"/>
          <w:szCs w:val="32"/>
        </w:rPr>
        <w:t>万元，其中，固定资产和注册资金分别不低于30万元、</w:t>
      </w:r>
      <w:r>
        <w:rPr>
          <w:rFonts w:hint="default" w:ascii="Times New Roman" w:hAnsi="Times New Roman" w:eastAsia="仿宋_GB2312" w:cs="Times New Roman"/>
          <w:color w:val="auto"/>
          <w:spacing w:val="0"/>
          <w:sz w:val="32"/>
          <w:szCs w:val="32"/>
          <w:lang w:val="en-US" w:eastAsia="zh-CN"/>
        </w:rPr>
        <w:t>5</w:t>
      </w:r>
      <w:r>
        <w:rPr>
          <w:rFonts w:hint="default" w:ascii="Times New Roman" w:hAnsi="Times New Roman" w:eastAsia="仿宋_GB2312" w:cs="Times New Roman"/>
          <w:color w:val="auto"/>
          <w:spacing w:val="0"/>
          <w:sz w:val="32"/>
          <w:szCs w:val="32"/>
        </w:rPr>
        <w:t>0万元。</w:t>
      </w:r>
      <w:r>
        <w:rPr>
          <w:rFonts w:hint="default" w:ascii="Times New Roman" w:hAnsi="Times New Roman" w:eastAsia="仿宋_GB2312" w:cs="Times New Roman"/>
          <w:color w:val="auto"/>
          <w:spacing w:val="0"/>
          <w:sz w:val="32"/>
          <w:szCs w:val="32"/>
          <w:lang w:val="en-US" w:eastAsia="zh-CN"/>
        </w:rPr>
        <w:t>名称中含“吉林省”字样的</w:t>
      </w:r>
      <w:r>
        <w:rPr>
          <w:rFonts w:hint="default" w:ascii="Times New Roman" w:hAnsi="Times New Roman" w:eastAsia="仿宋_GB2312" w:cs="Times New Roman"/>
          <w:color w:val="auto"/>
          <w:spacing w:val="0"/>
          <w:sz w:val="32"/>
          <w:szCs w:val="32"/>
        </w:rPr>
        <w:t>民办职业培训学校，开办资金应不低于</w:t>
      </w:r>
      <w:r>
        <w:rPr>
          <w:rFonts w:hint="default" w:ascii="Times New Roman" w:hAnsi="Times New Roman" w:eastAsia="仿宋_GB2312" w:cs="Times New Roman"/>
          <w:color w:val="auto"/>
          <w:spacing w:val="0"/>
          <w:sz w:val="32"/>
          <w:szCs w:val="32"/>
          <w:lang w:val="en-US" w:eastAsia="zh-CN"/>
        </w:rPr>
        <w:t>200</w:t>
      </w:r>
      <w:r>
        <w:rPr>
          <w:rFonts w:hint="default" w:ascii="Times New Roman" w:hAnsi="Times New Roman" w:eastAsia="仿宋_GB2312" w:cs="Times New Roman"/>
          <w:color w:val="auto"/>
          <w:spacing w:val="0"/>
          <w:sz w:val="32"/>
          <w:szCs w:val="32"/>
        </w:rPr>
        <w:t>万元，其中，固定资产和注册资金分别不低于</w:t>
      </w:r>
      <w:r>
        <w:rPr>
          <w:rFonts w:hint="default" w:ascii="Times New Roman" w:hAnsi="Times New Roman" w:eastAsia="仿宋_GB2312" w:cs="Times New Roman"/>
          <w:color w:val="auto"/>
          <w:spacing w:val="0"/>
          <w:sz w:val="32"/>
          <w:szCs w:val="32"/>
          <w:lang w:val="en-US" w:eastAsia="zh-CN"/>
        </w:rPr>
        <w:t>100</w:t>
      </w:r>
      <w:r>
        <w:rPr>
          <w:rFonts w:hint="default" w:ascii="Times New Roman" w:hAnsi="Times New Roman" w:eastAsia="仿宋_GB2312" w:cs="Times New Roman"/>
          <w:color w:val="auto"/>
          <w:spacing w:val="0"/>
          <w:sz w:val="32"/>
          <w:szCs w:val="32"/>
        </w:rPr>
        <w:t>万元。</w:t>
      </w:r>
    </w:p>
    <w:p w14:paraId="7DB6F4AC">
      <w:pPr>
        <w:keepNext w:val="0"/>
        <w:keepLines w:val="0"/>
        <w:pageBreakBefore w:val="0"/>
        <w:widowControl w:val="0"/>
        <w:tabs>
          <w:tab w:val="left" w:pos="2955"/>
        </w:tabs>
        <w:kinsoku/>
        <w:wordWrap/>
        <w:overflowPunct w:val="0"/>
        <w:topLinePunct w:val="0"/>
        <w:autoSpaceDE/>
        <w:autoSpaceDN/>
        <w:bidi w:val="0"/>
        <w:adjustRightInd/>
        <w:snapToGrid/>
        <w:spacing w:line="540" w:lineRule="exact"/>
        <w:ind w:firstLine="616" w:firstLineChars="200"/>
        <w:textAlignment w:val="auto"/>
        <w:rPr>
          <w:rFonts w:hint="default" w:ascii="Times New Roman" w:hAnsi="Times New Roman" w:eastAsia="仿宋_GB2312" w:cs="Times New Roman"/>
          <w:color w:val="auto"/>
          <w:spacing w:val="0"/>
          <w:sz w:val="32"/>
          <w:szCs w:val="32"/>
        </w:rPr>
      </w:pPr>
      <w:r>
        <w:rPr>
          <w:rFonts w:hint="default" w:ascii="Times New Roman" w:hAnsi="Times New Roman" w:eastAsia="仿宋_GB2312" w:cs="Times New Roman"/>
          <w:color w:val="auto"/>
          <w:spacing w:val="0"/>
          <w:sz w:val="32"/>
          <w:szCs w:val="32"/>
        </w:rPr>
        <w:t>（二）举办者的办学投入应当履行法定出资验资程序。其中，举办者以货币资产出资的，应当提供具有资质的验资机构出具的验资报告；举办者以自有土地使用权以及房屋产权、培训设施设备以及图书资料等财物、知识产权和商标商誉等无形资产作为办学出资的，应当由具有资质的资产评估机构评估并出具评估报告，由具有资质的验资机构依据评估报告出具验资报告，且符合登记管理机关规定的出资比例要求。</w:t>
      </w:r>
    </w:p>
    <w:p w14:paraId="3205E690">
      <w:pPr>
        <w:keepNext w:val="0"/>
        <w:keepLines w:val="0"/>
        <w:pageBreakBefore w:val="0"/>
        <w:widowControl w:val="0"/>
        <w:tabs>
          <w:tab w:val="left" w:pos="2955"/>
        </w:tabs>
        <w:kinsoku/>
        <w:wordWrap/>
        <w:overflowPunct w:val="0"/>
        <w:topLinePunct w:val="0"/>
        <w:autoSpaceDE/>
        <w:autoSpaceDN/>
        <w:bidi w:val="0"/>
        <w:adjustRightInd/>
        <w:snapToGrid/>
        <w:spacing w:line="540" w:lineRule="exact"/>
        <w:ind w:firstLine="616" w:firstLineChars="200"/>
        <w:textAlignment w:val="auto"/>
        <w:rPr>
          <w:rFonts w:hint="default" w:ascii="Times New Roman" w:hAnsi="Times New Roman" w:eastAsia="仿宋_GB2312" w:cs="Times New Roman"/>
          <w:color w:val="auto"/>
          <w:spacing w:val="0"/>
          <w:sz w:val="32"/>
          <w:szCs w:val="32"/>
        </w:rPr>
      </w:pPr>
      <w:r>
        <w:rPr>
          <w:rFonts w:hint="default" w:ascii="Times New Roman" w:hAnsi="Times New Roman" w:eastAsia="仿宋_GB2312" w:cs="Times New Roman"/>
          <w:color w:val="auto"/>
          <w:spacing w:val="0"/>
          <w:sz w:val="32"/>
          <w:szCs w:val="32"/>
        </w:rPr>
        <w:t>（三）举办者应当将货币、土地使用权、房屋及知识产权等所有办学投入及时过户到</w:t>
      </w:r>
      <w:r>
        <w:rPr>
          <w:rFonts w:hint="default" w:ascii="Times New Roman" w:hAnsi="Times New Roman" w:eastAsia="仿宋_GB2312" w:cs="Times New Roman"/>
          <w:color w:val="auto"/>
          <w:spacing w:val="0"/>
          <w:sz w:val="32"/>
          <w:szCs w:val="32"/>
          <w:lang w:eastAsia="zh-CN"/>
        </w:rPr>
        <w:t>民办职业培训学校</w:t>
      </w:r>
      <w:r>
        <w:rPr>
          <w:rFonts w:hint="default" w:ascii="Times New Roman" w:hAnsi="Times New Roman" w:eastAsia="仿宋_GB2312" w:cs="Times New Roman"/>
          <w:color w:val="auto"/>
          <w:spacing w:val="0"/>
          <w:sz w:val="32"/>
          <w:szCs w:val="32"/>
        </w:rPr>
        <w:t>名下，依法落实法人财产权。法律法规对</w:t>
      </w:r>
      <w:r>
        <w:rPr>
          <w:rFonts w:hint="default" w:ascii="Times New Roman" w:hAnsi="Times New Roman" w:eastAsia="仿宋_GB2312" w:cs="Times New Roman"/>
          <w:color w:val="auto"/>
          <w:spacing w:val="0"/>
          <w:sz w:val="32"/>
          <w:szCs w:val="32"/>
          <w:lang w:eastAsia="zh-CN"/>
        </w:rPr>
        <w:t>民办职业培训学校</w:t>
      </w:r>
      <w:r>
        <w:rPr>
          <w:rFonts w:hint="default" w:ascii="Times New Roman" w:hAnsi="Times New Roman" w:eastAsia="仿宋_GB2312" w:cs="Times New Roman"/>
          <w:color w:val="auto"/>
          <w:spacing w:val="0"/>
          <w:sz w:val="32"/>
          <w:szCs w:val="32"/>
        </w:rPr>
        <w:t>出资另有规定的，从其规定。</w:t>
      </w:r>
    </w:p>
    <w:p w14:paraId="2DAD032A">
      <w:pPr>
        <w:keepNext w:val="0"/>
        <w:keepLines w:val="0"/>
        <w:pageBreakBefore w:val="0"/>
        <w:widowControl w:val="0"/>
        <w:tabs>
          <w:tab w:val="left" w:pos="2955"/>
        </w:tabs>
        <w:kinsoku/>
        <w:wordWrap/>
        <w:overflowPunct w:val="0"/>
        <w:topLinePunct w:val="0"/>
        <w:autoSpaceDE/>
        <w:autoSpaceDN/>
        <w:bidi w:val="0"/>
        <w:adjustRightInd/>
        <w:snapToGrid/>
        <w:spacing w:line="540" w:lineRule="exact"/>
        <w:ind w:firstLine="616" w:firstLineChars="200"/>
        <w:textAlignment w:val="auto"/>
        <w:rPr>
          <w:rFonts w:hint="default" w:ascii="Times New Roman" w:hAnsi="Times New Roman" w:eastAsia="黑体" w:cs="Times New Roman"/>
          <w:color w:val="auto"/>
          <w:spacing w:val="0"/>
          <w:sz w:val="32"/>
          <w:szCs w:val="32"/>
        </w:rPr>
      </w:pPr>
      <w:r>
        <w:rPr>
          <w:rFonts w:hint="default" w:ascii="Times New Roman" w:hAnsi="Times New Roman" w:eastAsia="黑体" w:cs="Times New Roman"/>
          <w:color w:val="auto"/>
          <w:spacing w:val="0"/>
          <w:sz w:val="32"/>
          <w:szCs w:val="32"/>
        </w:rPr>
        <w:t>九、办学场所和设施设备</w:t>
      </w:r>
    </w:p>
    <w:p w14:paraId="4D7474A8">
      <w:pPr>
        <w:keepNext w:val="0"/>
        <w:keepLines w:val="0"/>
        <w:pageBreakBefore w:val="0"/>
        <w:widowControl w:val="0"/>
        <w:tabs>
          <w:tab w:val="left" w:pos="2955"/>
        </w:tabs>
        <w:kinsoku/>
        <w:wordWrap/>
        <w:overflowPunct w:val="0"/>
        <w:topLinePunct w:val="0"/>
        <w:autoSpaceDE/>
        <w:autoSpaceDN/>
        <w:bidi w:val="0"/>
        <w:adjustRightInd/>
        <w:snapToGrid/>
        <w:spacing w:line="540" w:lineRule="exact"/>
        <w:ind w:firstLine="616" w:firstLineChars="200"/>
        <w:textAlignment w:val="auto"/>
        <w:rPr>
          <w:rFonts w:hint="default" w:ascii="Times New Roman" w:hAnsi="Times New Roman" w:eastAsia="仿宋_GB2312" w:cs="Times New Roman"/>
          <w:color w:val="auto"/>
          <w:spacing w:val="0"/>
          <w:sz w:val="32"/>
          <w:szCs w:val="32"/>
          <w:lang w:val="en-US" w:eastAsia="zh-CN"/>
        </w:rPr>
      </w:pPr>
      <w:r>
        <w:rPr>
          <w:rFonts w:hint="default" w:ascii="Times New Roman" w:hAnsi="Times New Roman" w:eastAsia="仿宋_GB2312" w:cs="Times New Roman"/>
          <w:color w:val="auto"/>
          <w:spacing w:val="0"/>
          <w:sz w:val="32"/>
          <w:szCs w:val="32"/>
        </w:rPr>
        <w:t>申请设立</w:t>
      </w:r>
      <w:r>
        <w:rPr>
          <w:rFonts w:hint="default" w:ascii="Times New Roman" w:hAnsi="Times New Roman" w:eastAsia="仿宋_GB2312" w:cs="Times New Roman"/>
          <w:color w:val="auto"/>
          <w:spacing w:val="0"/>
          <w:sz w:val="32"/>
          <w:szCs w:val="32"/>
          <w:lang w:eastAsia="zh-CN"/>
        </w:rPr>
        <w:t>民办职业培训学校</w:t>
      </w:r>
      <w:r>
        <w:rPr>
          <w:rFonts w:hint="default" w:ascii="Times New Roman" w:hAnsi="Times New Roman" w:eastAsia="仿宋_GB2312" w:cs="Times New Roman"/>
          <w:color w:val="auto"/>
          <w:spacing w:val="0"/>
          <w:sz w:val="32"/>
          <w:szCs w:val="32"/>
        </w:rPr>
        <w:t>，应当避开可能危及学员人身安全的场所。居民住宅</w:t>
      </w:r>
      <w:r>
        <w:rPr>
          <w:rFonts w:hint="default" w:ascii="Times New Roman" w:hAnsi="Times New Roman" w:eastAsia="仿宋_GB2312" w:cs="Times New Roman"/>
          <w:color w:val="auto"/>
          <w:spacing w:val="0"/>
          <w:sz w:val="32"/>
          <w:szCs w:val="32"/>
          <w:lang w:eastAsia="zh-CN"/>
        </w:rPr>
        <w:t>、</w:t>
      </w:r>
      <w:r>
        <w:rPr>
          <w:rFonts w:hint="default" w:ascii="Times New Roman" w:hAnsi="Times New Roman" w:eastAsia="仿宋_GB2312" w:cs="Times New Roman"/>
          <w:color w:val="auto"/>
          <w:spacing w:val="0"/>
          <w:sz w:val="32"/>
          <w:szCs w:val="32"/>
          <w:lang w:val="en-US" w:eastAsia="zh-CN"/>
        </w:rPr>
        <w:t>工业用地</w:t>
      </w:r>
      <w:r>
        <w:rPr>
          <w:rFonts w:hint="default" w:ascii="Times New Roman" w:hAnsi="Times New Roman" w:eastAsia="仿宋_GB2312" w:cs="Times New Roman"/>
          <w:color w:val="auto"/>
          <w:spacing w:val="0"/>
          <w:sz w:val="32"/>
          <w:szCs w:val="32"/>
        </w:rPr>
        <w:t>和存在安全问题的建筑不得作为</w:t>
      </w:r>
      <w:r>
        <w:rPr>
          <w:rFonts w:hint="default" w:ascii="Times New Roman" w:hAnsi="Times New Roman" w:eastAsia="仿宋_GB2312" w:cs="Times New Roman"/>
          <w:color w:val="auto"/>
          <w:spacing w:val="0"/>
          <w:sz w:val="32"/>
          <w:szCs w:val="32"/>
          <w:lang w:eastAsia="zh-CN"/>
        </w:rPr>
        <w:t>民办职业培训学校</w:t>
      </w:r>
      <w:r>
        <w:rPr>
          <w:rFonts w:hint="default" w:ascii="Times New Roman" w:hAnsi="Times New Roman" w:eastAsia="仿宋_GB2312" w:cs="Times New Roman"/>
          <w:color w:val="auto"/>
          <w:spacing w:val="0"/>
          <w:sz w:val="32"/>
          <w:szCs w:val="32"/>
        </w:rPr>
        <w:t>的注册及办学场所。学校法人注册地址</w:t>
      </w:r>
      <w:r>
        <w:rPr>
          <w:rFonts w:hint="default" w:ascii="Times New Roman" w:hAnsi="Times New Roman" w:eastAsia="仿宋_GB2312" w:cs="Times New Roman"/>
          <w:color w:val="auto"/>
          <w:spacing w:val="0"/>
          <w:sz w:val="32"/>
          <w:szCs w:val="32"/>
          <w:lang w:val="en-US" w:eastAsia="zh-CN"/>
        </w:rPr>
        <w:t>应</w:t>
      </w:r>
      <w:r>
        <w:rPr>
          <w:rFonts w:hint="default" w:ascii="Times New Roman" w:hAnsi="Times New Roman" w:eastAsia="仿宋_GB2312" w:cs="Times New Roman"/>
          <w:color w:val="auto"/>
          <w:spacing w:val="0"/>
          <w:sz w:val="32"/>
          <w:szCs w:val="32"/>
        </w:rPr>
        <w:t>与实际办学地址、土地使用权及房屋产权地址保持一致；若法人注册登记地址范围大于实际办学地址，办学登记地址需精准细化至实际办学具体场地。</w:t>
      </w:r>
      <w:r>
        <w:rPr>
          <w:rFonts w:hint="default" w:ascii="Times New Roman" w:hAnsi="Times New Roman" w:eastAsia="仿宋_GB2312" w:cs="Times New Roman"/>
          <w:color w:val="auto"/>
          <w:spacing w:val="0"/>
          <w:sz w:val="32"/>
          <w:szCs w:val="32"/>
          <w:lang w:val="en-US" w:eastAsia="zh-CN"/>
        </w:rPr>
        <w:t>注册</w:t>
      </w:r>
      <w:r>
        <w:rPr>
          <w:rFonts w:hint="default" w:ascii="Times New Roman" w:hAnsi="Times New Roman" w:eastAsia="仿宋_GB2312" w:cs="Times New Roman"/>
          <w:color w:val="auto"/>
          <w:spacing w:val="0"/>
          <w:sz w:val="32"/>
          <w:szCs w:val="32"/>
        </w:rPr>
        <w:t>办学场地</w:t>
      </w:r>
      <w:r>
        <w:rPr>
          <w:rFonts w:hint="default" w:ascii="Times New Roman" w:hAnsi="Times New Roman" w:eastAsia="仿宋_GB2312" w:cs="Times New Roman"/>
          <w:color w:val="auto"/>
          <w:spacing w:val="0"/>
          <w:sz w:val="32"/>
          <w:szCs w:val="32"/>
          <w:lang w:val="en-US" w:eastAsia="zh-CN"/>
        </w:rPr>
        <w:t>应</w:t>
      </w:r>
      <w:r>
        <w:rPr>
          <w:rFonts w:hint="default" w:ascii="Times New Roman" w:hAnsi="Times New Roman" w:eastAsia="仿宋_GB2312" w:cs="Times New Roman"/>
          <w:color w:val="auto"/>
          <w:spacing w:val="0"/>
          <w:sz w:val="32"/>
          <w:szCs w:val="32"/>
        </w:rPr>
        <w:t>为独立专属场所，不得</w:t>
      </w:r>
      <w:r>
        <w:rPr>
          <w:rFonts w:hint="default" w:ascii="Times New Roman" w:hAnsi="Times New Roman" w:eastAsia="仿宋_GB2312" w:cs="Times New Roman"/>
          <w:color w:val="auto"/>
          <w:spacing w:val="0"/>
          <w:sz w:val="32"/>
          <w:szCs w:val="32"/>
          <w:lang w:val="en-US" w:eastAsia="zh-CN"/>
        </w:rPr>
        <w:t>出租或</w:t>
      </w:r>
      <w:r>
        <w:rPr>
          <w:rFonts w:hint="default" w:ascii="Times New Roman" w:hAnsi="Times New Roman" w:eastAsia="仿宋_GB2312" w:cs="Times New Roman"/>
          <w:color w:val="auto"/>
          <w:spacing w:val="0"/>
          <w:sz w:val="32"/>
          <w:szCs w:val="32"/>
        </w:rPr>
        <w:t>与其他单位共用</w:t>
      </w:r>
      <w:r>
        <w:rPr>
          <w:rFonts w:hint="default" w:ascii="Times New Roman" w:hAnsi="Times New Roman" w:eastAsia="仿宋_GB2312" w:cs="Times New Roman"/>
          <w:color w:val="auto"/>
          <w:spacing w:val="0"/>
          <w:sz w:val="32"/>
          <w:szCs w:val="32"/>
          <w:lang w:eastAsia="zh-CN"/>
        </w:rPr>
        <w:t>。</w:t>
      </w:r>
      <w:r>
        <w:rPr>
          <w:rFonts w:hint="default" w:ascii="Times New Roman" w:hAnsi="Times New Roman" w:eastAsia="仿宋_GB2312" w:cs="Times New Roman"/>
          <w:color w:val="auto"/>
          <w:spacing w:val="0"/>
          <w:sz w:val="32"/>
          <w:szCs w:val="32"/>
        </w:rPr>
        <w:t>举办者以自有场所办学的，应当提供办学场所的房屋产权证明材料；以租用场所办学的，应当提供具有法律效力的租赁合同及房屋产权证明，租赁期限自申请办学之日起不得少于3年。办学场所应当符合消防、建筑、卫生、防疫、环保等安全要求。</w:t>
      </w:r>
      <w:r>
        <w:rPr>
          <w:rFonts w:hint="default" w:ascii="Times New Roman" w:hAnsi="Times New Roman" w:eastAsia="仿宋_GB2312" w:cs="Times New Roman"/>
          <w:color w:val="auto"/>
          <w:spacing w:val="0"/>
          <w:sz w:val="32"/>
          <w:szCs w:val="32"/>
          <w:lang w:val="en-US" w:eastAsia="zh-CN"/>
        </w:rPr>
        <w:t>办学场所应当在醒目位置放置办学许可证正本及学校完整名称的牌匾。</w:t>
      </w:r>
    </w:p>
    <w:p w14:paraId="5BD5F2AD">
      <w:pPr>
        <w:keepNext w:val="0"/>
        <w:keepLines w:val="0"/>
        <w:pageBreakBefore w:val="0"/>
        <w:widowControl w:val="0"/>
        <w:tabs>
          <w:tab w:val="left" w:pos="2955"/>
        </w:tabs>
        <w:kinsoku/>
        <w:wordWrap/>
        <w:overflowPunct w:val="0"/>
        <w:topLinePunct w:val="0"/>
        <w:autoSpaceDE/>
        <w:autoSpaceDN/>
        <w:bidi w:val="0"/>
        <w:adjustRightInd/>
        <w:snapToGrid/>
        <w:spacing w:line="540" w:lineRule="exact"/>
        <w:ind w:firstLine="616" w:firstLineChars="200"/>
        <w:textAlignment w:val="auto"/>
        <w:rPr>
          <w:rFonts w:hint="default" w:ascii="Times New Roman" w:hAnsi="Times New Roman" w:eastAsia="仿宋_GB2312" w:cs="Times New Roman"/>
          <w:color w:val="auto"/>
          <w:spacing w:val="0"/>
          <w:sz w:val="32"/>
          <w:szCs w:val="32"/>
          <w:lang w:val="en-US" w:eastAsia="zh-CN"/>
        </w:rPr>
      </w:pPr>
      <w:r>
        <w:rPr>
          <w:rFonts w:hint="default" w:ascii="Times New Roman" w:hAnsi="Times New Roman" w:eastAsia="楷体_GB2312" w:cs="Times New Roman"/>
          <w:color w:val="auto"/>
          <w:spacing w:val="0"/>
          <w:sz w:val="32"/>
          <w:szCs w:val="32"/>
        </w:rPr>
        <w:t>（一）场所面积要求。</w:t>
      </w:r>
      <w:r>
        <w:rPr>
          <w:rFonts w:hint="default" w:ascii="Times New Roman" w:hAnsi="Times New Roman" w:eastAsia="仿宋_GB2312" w:cs="Times New Roman"/>
          <w:color w:val="auto"/>
          <w:spacing w:val="0"/>
          <w:sz w:val="32"/>
          <w:szCs w:val="32"/>
        </w:rPr>
        <w:t>法人注册地所属实际办学场所，开展中级工（四级）及以下、高级工（三级）及以上职业技能培训的民办职业培训学校，办学场所建筑面积分别不低于300平方米、500平方米，</w:t>
      </w:r>
      <w:r>
        <w:rPr>
          <w:rFonts w:hint="default" w:ascii="Times New Roman" w:hAnsi="Times New Roman" w:eastAsia="仿宋_GB2312" w:cs="Times New Roman"/>
          <w:color w:val="auto"/>
          <w:spacing w:val="0"/>
          <w:sz w:val="32"/>
          <w:szCs w:val="32"/>
          <w:lang w:val="en-US" w:eastAsia="zh-CN"/>
        </w:rPr>
        <w:t>名称中含“吉林省”字样的</w:t>
      </w:r>
      <w:r>
        <w:rPr>
          <w:rFonts w:hint="default" w:ascii="Times New Roman" w:hAnsi="Times New Roman" w:eastAsia="仿宋_GB2312" w:cs="Times New Roman"/>
          <w:color w:val="auto"/>
          <w:spacing w:val="0"/>
          <w:sz w:val="32"/>
          <w:szCs w:val="32"/>
        </w:rPr>
        <w:t>民办职业培训学校办学场所建筑面积应不低于</w:t>
      </w:r>
      <w:r>
        <w:rPr>
          <w:rFonts w:hint="default" w:ascii="Times New Roman" w:hAnsi="Times New Roman" w:eastAsia="仿宋_GB2312" w:cs="Times New Roman"/>
          <w:color w:val="auto"/>
          <w:spacing w:val="0"/>
          <w:sz w:val="32"/>
          <w:szCs w:val="32"/>
          <w:lang w:val="en-US" w:eastAsia="zh-CN"/>
        </w:rPr>
        <w:t>10</w:t>
      </w:r>
      <w:r>
        <w:rPr>
          <w:rFonts w:hint="default" w:ascii="Times New Roman" w:hAnsi="Times New Roman" w:eastAsia="仿宋_GB2312" w:cs="Times New Roman"/>
          <w:color w:val="auto"/>
          <w:spacing w:val="0"/>
          <w:sz w:val="32"/>
          <w:szCs w:val="32"/>
        </w:rPr>
        <w:t>00平方米</w:t>
      </w:r>
      <w:r>
        <w:rPr>
          <w:rFonts w:hint="default" w:ascii="Times New Roman" w:hAnsi="Times New Roman" w:eastAsia="仿宋_GB2312" w:cs="Times New Roman"/>
          <w:color w:val="auto"/>
          <w:spacing w:val="0"/>
          <w:sz w:val="32"/>
          <w:szCs w:val="32"/>
          <w:lang w:eastAsia="zh-CN"/>
        </w:rPr>
        <w:t>。</w:t>
      </w:r>
      <w:r>
        <w:rPr>
          <w:rFonts w:hint="default" w:ascii="Times New Roman" w:hAnsi="Times New Roman" w:eastAsia="仿宋_GB2312" w:cs="Times New Roman"/>
          <w:color w:val="auto"/>
          <w:spacing w:val="0"/>
          <w:sz w:val="32"/>
          <w:szCs w:val="32"/>
        </w:rPr>
        <w:t>其中教学用房使用面积占办学场所总建筑面积比例不得低于三分之二。</w:t>
      </w:r>
      <w:r>
        <w:rPr>
          <w:rFonts w:hint="default" w:ascii="Times New Roman" w:hAnsi="Times New Roman" w:eastAsia="仿宋_GB2312" w:cs="Times New Roman"/>
          <w:color w:val="auto"/>
          <w:spacing w:val="0"/>
          <w:sz w:val="32"/>
          <w:szCs w:val="32"/>
          <w:lang w:val="en-US" w:eastAsia="zh-CN"/>
        </w:rPr>
        <w:t>同时，</w:t>
      </w:r>
      <w:r>
        <w:rPr>
          <w:rFonts w:hint="default" w:ascii="Times New Roman" w:hAnsi="Times New Roman" w:eastAsia="仿宋_GB2312" w:cs="Times New Roman"/>
          <w:color w:val="auto"/>
          <w:spacing w:val="0"/>
          <w:sz w:val="32"/>
          <w:szCs w:val="32"/>
          <w:lang w:val="zh-CN"/>
        </w:rPr>
        <w:t>理论课集中授课场所面积</w:t>
      </w:r>
      <w:r>
        <w:rPr>
          <w:rFonts w:hint="default" w:ascii="Times New Roman" w:hAnsi="Times New Roman" w:eastAsia="仿宋_GB2312" w:cs="Times New Roman"/>
          <w:color w:val="auto"/>
          <w:spacing w:val="0"/>
          <w:sz w:val="32"/>
          <w:szCs w:val="32"/>
          <w:lang w:val="en-US" w:eastAsia="zh-CN"/>
        </w:rPr>
        <w:t>应</w:t>
      </w:r>
      <w:r>
        <w:rPr>
          <w:rFonts w:hint="default" w:ascii="Times New Roman" w:hAnsi="Times New Roman" w:eastAsia="仿宋_GB2312" w:cs="Times New Roman"/>
          <w:color w:val="auto"/>
          <w:spacing w:val="0"/>
          <w:sz w:val="32"/>
          <w:szCs w:val="32"/>
        </w:rPr>
        <w:t>达到</w:t>
      </w:r>
      <w:r>
        <w:rPr>
          <w:rFonts w:hint="default" w:ascii="Times New Roman" w:hAnsi="Times New Roman" w:eastAsia="仿宋_GB2312" w:cs="Times New Roman"/>
          <w:color w:val="auto"/>
          <w:spacing w:val="0"/>
          <w:sz w:val="32"/>
          <w:szCs w:val="32"/>
          <w:lang w:val="en-US" w:eastAsia="zh-CN"/>
        </w:rPr>
        <w:t>1</w:t>
      </w:r>
      <w:r>
        <w:rPr>
          <w:rFonts w:hint="default" w:ascii="Times New Roman" w:hAnsi="Times New Roman" w:eastAsia="仿宋_GB2312" w:cs="Times New Roman"/>
          <w:color w:val="auto"/>
          <w:spacing w:val="0"/>
          <w:sz w:val="32"/>
          <w:szCs w:val="32"/>
        </w:rPr>
        <w:t>00平方米以上</w:t>
      </w:r>
      <w:r>
        <w:rPr>
          <w:rFonts w:hint="default" w:ascii="Times New Roman" w:hAnsi="Times New Roman" w:eastAsia="仿宋_GB2312" w:cs="Times New Roman"/>
          <w:color w:val="auto"/>
          <w:spacing w:val="0"/>
          <w:sz w:val="32"/>
          <w:szCs w:val="32"/>
          <w:lang w:val="zh-CN"/>
        </w:rPr>
        <w:t>。</w:t>
      </w:r>
      <w:r>
        <w:rPr>
          <w:rFonts w:hint="default" w:ascii="Times New Roman" w:hAnsi="Times New Roman" w:eastAsia="仿宋_GB2312" w:cs="Times New Roman"/>
          <w:color w:val="auto"/>
          <w:spacing w:val="0"/>
          <w:sz w:val="32"/>
          <w:szCs w:val="32"/>
          <w:lang w:val="en-US" w:eastAsia="zh-CN"/>
        </w:rPr>
        <w:t>多个校区的，主校区办学场所建筑面积应符合以上标准要求。</w:t>
      </w:r>
    </w:p>
    <w:p w14:paraId="5FF5F637">
      <w:pPr>
        <w:keepNext w:val="0"/>
        <w:keepLines w:val="0"/>
        <w:pageBreakBefore w:val="0"/>
        <w:widowControl w:val="0"/>
        <w:tabs>
          <w:tab w:val="left" w:pos="2955"/>
        </w:tabs>
        <w:kinsoku/>
        <w:wordWrap/>
        <w:overflowPunct w:val="0"/>
        <w:topLinePunct w:val="0"/>
        <w:autoSpaceDE/>
        <w:autoSpaceDN/>
        <w:bidi w:val="0"/>
        <w:adjustRightInd/>
        <w:snapToGrid/>
        <w:spacing w:line="540" w:lineRule="exact"/>
        <w:ind w:firstLine="616" w:firstLineChars="200"/>
        <w:textAlignment w:val="auto"/>
        <w:rPr>
          <w:rFonts w:hint="default" w:ascii="Times New Roman" w:hAnsi="Times New Roman" w:eastAsia="仿宋_GB2312" w:cs="Times New Roman"/>
          <w:color w:val="auto"/>
          <w:spacing w:val="0"/>
          <w:sz w:val="32"/>
          <w:szCs w:val="32"/>
        </w:rPr>
      </w:pPr>
      <w:r>
        <w:rPr>
          <w:rFonts w:hint="default" w:ascii="Times New Roman" w:hAnsi="Times New Roman" w:eastAsia="楷体_GB2312" w:cs="Times New Roman"/>
          <w:color w:val="auto"/>
          <w:spacing w:val="0"/>
          <w:sz w:val="32"/>
          <w:szCs w:val="32"/>
        </w:rPr>
        <w:t>（二）建筑和消防等安全要求。</w:t>
      </w:r>
      <w:r>
        <w:rPr>
          <w:rFonts w:hint="default" w:ascii="Times New Roman" w:hAnsi="Times New Roman" w:eastAsia="仿宋_GB2312" w:cs="Times New Roman"/>
          <w:color w:val="auto"/>
          <w:spacing w:val="0"/>
          <w:sz w:val="32"/>
          <w:szCs w:val="32"/>
        </w:rPr>
        <w:t>办学场所必须符合国家规定的建筑和消防要求。招收寄宿学员的</w:t>
      </w:r>
      <w:r>
        <w:rPr>
          <w:rFonts w:hint="default" w:ascii="Times New Roman" w:hAnsi="Times New Roman" w:eastAsia="仿宋_GB2312" w:cs="Times New Roman"/>
          <w:color w:val="auto"/>
          <w:spacing w:val="0"/>
          <w:sz w:val="32"/>
          <w:szCs w:val="32"/>
          <w:lang w:eastAsia="zh-CN"/>
        </w:rPr>
        <w:t>民办职业培训学校</w:t>
      </w:r>
      <w:r>
        <w:rPr>
          <w:rFonts w:hint="default" w:ascii="Times New Roman" w:hAnsi="Times New Roman" w:eastAsia="仿宋_GB2312" w:cs="Times New Roman"/>
          <w:color w:val="auto"/>
          <w:spacing w:val="0"/>
          <w:sz w:val="32"/>
          <w:szCs w:val="32"/>
        </w:rPr>
        <w:t>，其向学员所提供的宿舍，还应当具备必要的医疗卫生及安全保障条件。从事食品相关培训以及向学员提供餐饮服务的</w:t>
      </w:r>
      <w:r>
        <w:rPr>
          <w:rFonts w:hint="default" w:ascii="Times New Roman" w:hAnsi="Times New Roman" w:eastAsia="仿宋_GB2312" w:cs="Times New Roman"/>
          <w:color w:val="auto"/>
          <w:spacing w:val="0"/>
          <w:sz w:val="32"/>
          <w:szCs w:val="32"/>
          <w:lang w:eastAsia="zh-CN"/>
        </w:rPr>
        <w:t>民办职业培训学校</w:t>
      </w:r>
      <w:r>
        <w:rPr>
          <w:rFonts w:hint="default" w:ascii="Times New Roman" w:hAnsi="Times New Roman" w:eastAsia="仿宋_GB2312" w:cs="Times New Roman"/>
          <w:color w:val="auto"/>
          <w:spacing w:val="0"/>
          <w:sz w:val="32"/>
          <w:szCs w:val="32"/>
        </w:rPr>
        <w:t>，应当取得相关食品经营许可等证照。</w:t>
      </w:r>
    </w:p>
    <w:p w14:paraId="486FE9B9">
      <w:pPr>
        <w:keepNext w:val="0"/>
        <w:keepLines w:val="0"/>
        <w:pageBreakBefore w:val="0"/>
        <w:widowControl w:val="0"/>
        <w:tabs>
          <w:tab w:val="left" w:pos="2955"/>
        </w:tabs>
        <w:kinsoku/>
        <w:wordWrap/>
        <w:overflowPunct w:val="0"/>
        <w:topLinePunct w:val="0"/>
        <w:autoSpaceDE/>
        <w:autoSpaceDN/>
        <w:bidi w:val="0"/>
        <w:adjustRightInd/>
        <w:snapToGrid/>
        <w:spacing w:line="540" w:lineRule="exact"/>
        <w:ind w:firstLine="616" w:firstLineChars="200"/>
        <w:textAlignment w:val="auto"/>
        <w:rPr>
          <w:rFonts w:hint="default" w:ascii="Times New Roman" w:hAnsi="Times New Roman" w:eastAsia="仿宋_GB2312" w:cs="Times New Roman"/>
          <w:color w:val="auto"/>
          <w:spacing w:val="0"/>
          <w:sz w:val="32"/>
          <w:szCs w:val="32"/>
        </w:rPr>
      </w:pPr>
      <w:r>
        <w:rPr>
          <w:rFonts w:hint="default" w:ascii="Times New Roman" w:hAnsi="Times New Roman" w:eastAsia="楷体_GB2312" w:cs="Times New Roman"/>
          <w:color w:val="auto"/>
          <w:spacing w:val="0"/>
          <w:sz w:val="32"/>
          <w:szCs w:val="32"/>
        </w:rPr>
        <w:t>（三）设施设备要求。</w:t>
      </w:r>
      <w:r>
        <w:rPr>
          <w:rFonts w:hint="default" w:ascii="Times New Roman" w:hAnsi="Times New Roman" w:eastAsia="仿宋_GB2312" w:cs="Times New Roman"/>
          <w:color w:val="auto"/>
          <w:spacing w:val="0"/>
          <w:sz w:val="32"/>
          <w:szCs w:val="32"/>
        </w:rPr>
        <w:t>应当按照基本技能培训不出校门的原则，配备与</w:t>
      </w:r>
      <w:r>
        <w:rPr>
          <w:rFonts w:hint="default" w:ascii="Times New Roman" w:hAnsi="Times New Roman" w:eastAsia="仿宋_GB2312" w:cs="Times New Roman"/>
          <w:color w:val="auto"/>
          <w:spacing w:val="0"/>
          <w:sz w:val="32"/>
          <w:szCs w:val="32"/>
          <w:lang w:eastAsia="zh-CN"/>
        </w:rPr>
        <w:t>办学内容（职业（工种）及等级）</w:t>
      </w:r>
      <w:r>
        <w:rPr>
          <w:rFonts w:hint="default" w:ascii="Times New Roman" w:hAnsi="Times New Roman" w:eastAsia="仿宋_GB2312" w:cs="Times New Roman"/>
          <w:color w:val="auto"/>
          <w:spacing w:val="0"/>
          <w:sz w:val="32"/>
          <w:szCs w:val="32"/>
        </w:rPr>
        <w:t>、培训形式、培训规模相适应的教学及实训设施设备，实训工位设置应当充足，实训设备应当</w:t>
      </w:r>
      <w:r>
        <w:rPr>
          <w:rFonts w:hint="default" w:ascii="Times New Roman" w:hAnsi="Times New Roman" w:eastAsia="仿宋_GB2312" w:cs="Times New Roman"/>
          <w:color w:val="auto"/>
          <w:spacing w:val="0"/>
          <w:sz w:val="32"/>
          <w:szCs w:val="32"/>
          <w:lang w:eastAsia="zh-CN"/>
        </w:rPr>
        <w:t>满足培训需要</w:t>
      </w:r>
      <w:r>
        <w:rPr>
          <w:rFonts w:hint="default" w:ascii="Times New Roman" w:hAnsi="Times New Roman" w:eastAsia="仿宋_GB2312" w:cs="Times New Roman"/>
          <w:color w:val="auto"/>
          <w:spacing w:val="0"/>
          <w:sz w:val="32"/>
          <w:szCs w:val="32"/>
        </w:rPr>
        <w:t>。</w:t>
      </w:r>
    </w:p>
    <w:p w14:paraId="653A2E1B">
      <w:pPr>
        <w:keepNext w:val="0"/>
        <w:keepLines w:val="0"/>
        <w:pageBreakBefore w:val="0"/>
        <w:widowControl w:val="0"/>
        <w:tabs>
          <w:tab w:val="left" w:pos="2955"/>
        </w:tabs>
        <w:kinsoku/>
        <w:wordWrap/>
        <w:overflowPunct w:val="0"/>
        <w:topLinePunct w:val="0"/>
        <w:autoSpaceDE/>
        <w:autoSpaceDN/>
        <w:bidi w:val="0"/>
        <w:adjustRightInd/>
        <w:snapToGrid/>
        <w:spacing w:line="540" w:lineRule="exact"/>
        <w:ind w:firstLine="616" w:firstLineChars="200"/>
        <w:textAlignment w:val="auto"/>
        <w:rPr>
          <w:rFonts w:hint="default" w:ascii="Times New Roman" w:hAnsi="Times New Roman" w:eastAsia="仿宋_GB2312" w:cs="Times New Roman"/>
          <w:color w:val="auto"/>
          <w:spacing w:val="0"/>
          <w:sz w:val="32"/>
          <w:szCs w:val="32"/>
        </w:rPr>
      </w:pPr>
      <w:r>
        <w:rPr>
          <w:rFonts w:hint="default" w:ascii="Times New Roman" w:hAnsi="Times New Roman" w:eastAsia="仿宋_GB2312" w:cs="Times New Roman"/>
          <w:color w:val="auto"/>
          <w:spacing w:val="0"/>
          <w:sz w:val="32"/>
          <w:szCs w:val="32"/>
          <w:lang w:val="en-US" w:eastAsia="zh-CN"/>
        </w:rPr>
        <w:t>除注册场地外，</w:t>
      </w:r>
      <w:r>
        <w:rPr>
          <w:rFonts w:hint="default" w:ascii="Times New Roman" w:hAnsi="Times New Roman" w:eastAsia="仿宋_GB2312" w:cs="Times New Roman"/>
          <w:color w:val="auto"/>
          <w:spacing w:val="0"/>
          <w:sz w:val="32"/>
          <w:szCs w:val="32"/>
        </w:rPr>
        <w:t>需要租赁大型</w:t>
      </w:r>
      <w:r>
        <w:rPr>
          <w:rFonts w:hint="default" w:ascii="Times New Roman" w:hAnsi="Times New Roman" w:eastAsia="仿宋_GB2312" w:cs="Times New Roman"/>
          <w:color w:val="auto"/>
          <w:spacing w:val="0"/>
          <w:sz w:val="32"/>
          <w:szCs w:val="32"/>
          <w:lang w:val="en-US" w:eastAsia="zh-CN"/>
        </w:rPr>
        <w:t>场地及</w:t>
      </w:r>
      <w:r>
        <w:rPr>
          <w:rFonts w:hint="default" w:ascii="Times New Roman" w:hAnsi="Times New Roman" w:eastAsia="仿宋_GB2312" w:cs="Times New Roman"/>
          <w:color w:val="auto"/>
          <w:spacing w:val="0"/>
          <w:sz w:val="32"/>
          <w:szCs w:val="32"/>
        </w:rPr>
        <w:t>贵重设施设备的，应当签订租赁协议，且租赁期自申请办学之日起不少于3年。</w:t>
      </w:r>
    </w:p>
    <w:p w14:paraId="34AD2B12">
      <w:pPr>
        <w:keepNext w:val="0"/>
        <w:keepLines w:val="0"/>
        <w:pageBreakBefore w:val="0"/>
        <w:widowControl w:val="0"/>
        <w:tabs>
          <w:tab w:val="left" w:pos="2955"/>
        </w:tabs>
        <w:kinsoku/>
        <w:wordWrap/>
        <w:overflowPunct w:val="0"/>
        <w:topLinePunct w:val="0"/>
        <w:autoSpaceDE/>
        <w:autoSpaceDN/>
        <w:bidi w:val="0"/>
        <w:adjustRightInd/>
        <w:snapToGrid/>
        <w:spacing w:line="540" w:lineRule="exact"/>
        <w:ind w:firstLine="616" w:firstLineChars="200"/>
        <w:textAlignment w:val="auto"/>
        <w:rPr>
          <w:rFonts w:hint="default" w:ascii="Times New Roman" w:hAnsi="Times New Roman" w:eastAsia="黑体" w:cs="Times New Roman"/>
          <w:color w:val="auto"/>
          <w:spacing w:val="0"/>
          <w:sz w:val="32"/>
          <w:szCs w:val="32"/>
        </w:rPr>
      </w:pPr>
      <w:r>
        <w:rPr>
          <w:rFonts w:hint="default" w:ascii="Times New Roman" w:hAnsi="Times New Roman" w:eastAsia="黑体" w:cs="Times New Roman"/>
          <w:color w:val="auto"/>
          <w:spacing w:val="0"/>
          <w:sz w:val="32"/>
          <w:szCs w:val="32"/>
        </w:rPr>
        <w:t>十、培训项目、课程及教材</w:t>
      </w:r>
    </w:p>
    <w:p w14:paraId="186640FA">
      <w:pPr>
        <w:keepNext w:val="0"/>
        <w:keepLines w:val="0"/>
        <w:pageBreakBefore w:val="0"/>
        <w:widowControl w:val="0"/>
        <w:tabs>
          <w:tab w:val="left" w:pos="2955"/>
        </w:tabs>
        <w:kinsoku/>
        <w:wordWrap/>
        <w:overflowPunct w:val="0"/>
        <w:topLinePunct w:val="0"/>
        <w:autoSpaceDE/>
        <w:autoSpaceDN/>
        <w:bidi w:val="0"/>
        <w:adjustRightInd/>
        <w:snapToGrid/>
        <w:spacing w:line="540" w:lineRule="exact"/>
        <w:ind w:firstLine="616" w:firstLineChars="200"/>
        <w:textAlignment w:val="auto"/>
        <w:rPr>
          <w:rFonts w:hint="default" w:ascii="Times New Roman" w:hAnsi="Times New Roman" w:eastAsia="仿宋_GB2312" w:cs="Times New Roman"/>
          <w:color w:val="auto"/>
          <w:spacing w:val="0"/>
          <w:sz w:val="32"/>
          <w:szCs w:val="32"/>
        </w:rPr>
      </w:pPr>
      <w:r>
        <w:rPr>
          <w:rFonts w:hint="default" w:ascii="Times New Roman" w:hAnsi="Times New Roman" w:eastAsia="仿宋_GB2312" w:cs="Times New Roman"/>
          <w:color w:val="auto"/>
          <w:spacing w:val="0"/>
          <w:sz w:val="32"/>
          <w:szCs w:val="32"/>
        </w:rPr>
        <w:t>（一）</w:t>
      </w:r>
      <w:r>
        <w:rPr>
          <w:rFonts w:hint="default" w:ascii="Times New Roman" w:hAnsi="Times New Roman" w:eastAsia="仿宋_GB2312" w:cs="Times New Roman"/>
          <w:color w:val="auto"/>
          <w:spacing w:val="0"/>
          <w:sz w:val="32"/>
          <w:szCs w:val="32"/>
          <w:lang w:eastAsia="zh-CN"/>
        </w:rPr>
        <w:t>民办职业培训学校</w:t>
      </w:r>
      <w:r>
        <w:rPr>
          <w:rFonts w:hint="default" w:ascii="Times New Roman" w:hAnsi="Times New Roman" w:eastAsia="仿宋_GB2312" w:cs="Times New Roman"/>
          <w:color w:val="auto"/>
          <w:spacing w:val="0"/>
          <w:sz w:val="32"/>
          <w:szCs w:val="32"/>
        </w:rPr>
        <w:t>所开展的培训项目，应当符合国家及本省有关规定，具有明确的培养目标，不得违背教育规律和学员身心发展规律。</w:t>
      </w:r>
    </w:p>
    <w:p w14:paraId="4D7E0F09">
      <w:pPr>
        <w:keepNext w:val="0"/>
        <w:keepLines w:val="0"/>
        <w:pageBreakBefore w:val="0"/>
        <w:widowControl w:val="0"/>
        <w:tabs>
          <w:tab w:val="left" w:pos="2955"/>
        </w:tabs>
        <w:kinsoku/>
        <w:wordWrap/>
        <w:overflowPunct w:val="0"/>
        <w:topLinePunct w:val="0"/>
        <w:autoSpaceDE/>
        <w:autoSpaceDN/>
        <w:bidi w:val="0"/>
        <w:adjustRightInd/>
        <w:snapToGrid/>
        <w:spacing w:line="540" w:lineRule="exact"/>
        <w:ind w:firstLine="616" w:firstLineChars="200"/>
        <w:textAlignment w:val="auto"/>
        <w:rPr>
          <w:rFonts w:hint="default" w:ascii="Times New Roman" w:hAnsi="Times New Roman" w:eastAsia="仿宋_GB2312" w:cs="Times New Roman"/>
          <w:color w:val="auto"/>
          <w:spacing w:val="0"/>
          <w:sz w:val="32"/>
          <w:szCs w:val="32"/>
        </w:rPr>
      </w:pPr>
      <w:r>
        <w:rPr>
          <w:rFonts w:hint="default" w:ascii="Times New Roman" w:hAnsi="Times New Roman" w:eastAsia="仿宋_GB2312" w:cs="Times New Roman"/>
          <w:color w:val="auto"/>
          <w:spacing w:val="0"/>
          <w:sz w:val="32"/>
          <w:szCs w:val="32"/>
        </w:rPr>
        <w:t>（二）应当具有与</w:t>
      </w:r>
      <w:r>
        <w:rPr>
          <w:rFonts w:hint="default" w:ascii="Times New Roman" w:hAnsi="Times New Roman" w:eastAsia="仿宋_GB2312" w:cs="Times New Roman"/>
          <w:color w:val="auto"/>
          <w:spacing w:val="0"/>
          <w:sz w:val="32"/>
          <w:szCs w:val="32"/>
          <w:lang w:eastAsia="zh-CN"/>
        </w:rPr>
        <w:t>办学内容（职业（工种）及等级）</w:t>
      </w:r>
      <w:r>
        <w:rPr>
          <w:rFonts w:hint="default" w:ascii="Times New Roman" w:hAnsi="Times New Roman" w:eastAsia="仿宋_GB2312" w:cs="Times New Roman"/>
          <w:color w:val="auto"/>
          <w:spacing w:val="0"/>
          <w:sz w:val="32"/>
          <w:szCs w:val="32"/>
        </w:rPr>
        <w:t>相对应的教学（培训）计划、大纲。从事职业资格和职业技能等级培训的</w:t>
      </w:r>
      <w:r>
        <w:rPr>
          <w:rFonts w:hint="default" w:ascii="Times New Roman" w:hAnsi="Times New Roman" w:eastAsia="仿宋_GB2312" w:cs="Times New Roman"/>
          <w:color w:val="auto"/>
          <w:spacing w:val="0"/>
          <w:sz w:val="32"/>
          <w:szCs w:val="32"/>
          <w:lang w:eastAsia="zh-CN"/>
        </w:rPr>
        <w:t>民办职业培训学校</w:t>
      </w:r>
      <w:r>
        <w:rPr>
          <w:rFonts w:hint="default" w:ascii="Times New Roman" w:hAnsi="Times New Roman" w:eastAsia="仿宋_GB2312" w:cs="Times New Roman"/>
          <w:color w:val="auto"/>
          <w:spacing w:val="0"/>
          <w:sz w:val="32"/>
          <w:szCs w:val="32"/>
        </w:rPr>
        <w:t>，其所制定的培训计划及培训大纲，应当符合国家职业标准（行业企业评价规范）的相关要求。</w:t>
      </w:r>
    </w:p>
    <w:p w14:paraId="1E03D975">
      <w:pPr>
        <w:keepNext w:val="0"/>
        <w:keepLines w:val="0"/>
        <w:pageBreakBefore w:val="0"/>
        <w:widowControl w:val="0"/>
        <w:tabs>
          <w:tab w:val="left" w:pos="2955"/>
        </w:tabs>
        <w:kinsoku/>
        <w:wordWrap/>
        <w:overflowPunct w:val="0"/>
        <w:topLinePunct w:val="0"/>
        <w:autoSpaceDE/>
        <w:autoSpaceDN/>
        <w:bidi w:val="0"/>
        <w:adjustRightInd/>
        <w:snapToGrid/>
        <w:spacing w:line="540" w:lineRule="exact"/>
        <w:ind w:firstLine="616" w:firstLineChars="200"/>
        <w:textAlignment w:val="auto"/>
        <w:rPr>
          <w:rFonts w:hint="default" w:ascii="Times New Roman" w:hAnsi="Times New Roman" w:eastAsia="仿宋_GB2312" w:cs="Times New Roman"/>
          <w:color w:val="auto"/>
          <w:spacing w:val="0"/>
          <w:sz w:val="32"/>
          <w:szCs w:val="32"/>
        </w:rPr>
      </w:pPr>
      <w:r>
        <w:rPr>
          <w:rFonts w:hint="default" w:ascii="Times New Roman" w:hAnsi="Times New Roman" w:eastAsia="仿宋_GB2312" w:cs="Times New Roman"/>
          <w:color w:val="auto"/>
          <w:spacing w:val="0"/>
          <w:sz w:val="32"/>
          <w:szCs w:val="32"/>
        </w:rPr>
        <w:t>（三）应当选用与其培训项目及培训计划相匹配的</w:t>
      </w:r>
      <w:r>
        <w:rPr>
          <w:rFonts w:hint="default" w:ascii="Times New Roman" w:hAnsi="Times New Roman" w:eastAsia="仿宋_GB2312" w:cs="Times New Roman"/>
          <w:color w:val="auto"/>
          <w:spacing w:val="0"/>
          <w:sz w:val="32"/>
          <w:szCs w:val="32"/>
          <w:lang w:eastAsia="zh-CN"/>
        </w:rPr>
        <w:t>国家正规出版发行教材，优先选取人社部公布目录内教材；自行编制的培训教材，</w:t>
      </w:r>
      <w:r>
        <w:rPr>
          <w:rFonts w:hint="default" w:ascii="Times New Roman" w:hAnsi="Times New Roman" w:eastAsia="仿宋_GB2312" w:cs="Times New Roman"/>
          <w:color w:val="auto"/>
          <w:spacing w:val="0"/>
          <w:sz w:val="32"/>
          <w:szCs w:val="32"/>
          <w:lang w:val="en-US" w:eastAsia="zh-CN"/>
        </w:rPr>
        <w:t>应</w:t>
      </w:r>
      <w:r>
        <w:rPr>
          <w:rFonts w:hint="default" w:ascii="Times New Roman" w:hAnsi="Times New Roman" w:eastAsia="仿宋_GB2312" w:cs="Times New Roman"/>
          <w:color w:val="auto"/>
          <w:spacing w:val="0"/>
          <w:sz w:val="32"/>
          <w:szCs w:val="32"/>
          <w:lang w:eastAsia="zh-CN"/>
        </w:rPr>
        <w:t>通过专家论证审定。</w:t>
      </w:r>
      <w:r>
        <w:rPr>
          <w:rFonts w:hint="default" w:ascii="Times New Roman" w:hAnsi="Times New Roman" w:eastAsia="仿宋_GB2312" w:cs="Times New Roman"/>
          <w:color w:val="auto"/>
          <w:spacing w:val="0"/>
          <w:sz w:val="32"/>
          <w:szCs w:val="32"/>
        </w:rPr>
        <w:t>所有教材应当报当地县（市、区）</w:t>
      </w:r>
      <w:r>
        <w:rPr>
          <w:rFonts w:hint="default" w:ascii="Times New Roman" w:hAnsi="Times New Roman" w:eastAsia="仿宋_GB2312" w:cs="Times New Roman"/>
          <w:color w:val="auto"/>
          <w:spacing w:val="0"/>
          <w:sz w:val="32"/>
          <w:szCs w:val="32"/>
          <w:lang w:eastAsia="zh-CN"/>
        </w:rPr>
        <w:t>人力资源和社会保障</w:t>
      </w:r>
      <w:r>
        <w:rPr>
          <w:rFonts w:hint="default" w:ascii="Times New Roman" w:hAnsi="Times New Roman" w:eastAsia="仿宋_GB2312" w:cs="Times New Roman"/>
          <w:color w:val="auto"/>
          <w:spacing w:val="0"/>
          <w:sz w:val="32"/>
          <w:szCs w:val="32"/>
        </w:rPr>
        <w:t>行政部门备案，且举办者应当对所使用教材的合法性、合规性以及自愿接受主管部门检查等作出书面承诺。涉及引进教材的，应当严格遵守国家出版物进口管理的有关规定，不得违反宪法法律、危害国家安全、破坏民族团结、宣扬邪教迷信。</w:t>
      </w:r>
    </w:p>
    <w:p w14:paraId="51865466">
      <w:pPr>
        <w:keepNext w:val="0"/>
        <w:keepLines w:val="0"/>
        <w:pageBreakBefore w:val="0"/>
        <w:widowControl w:val="0"/>
        <w:tabs>
          <w:tab w:val="left" w:pos="2955"/>
        </w:tabs>
        <w:kinsoku/>
        <w:wordWrap/>
        <w:overflowPunct w:val="0"/>
        <w:topLinePunct w:val="0"/>
        <w:autoSpaceDE/>
        <w:autoSpaceDN/>
        <w:bidi w:val="0"/>
        <w:adjustRightInd/>
        <w:snapToGrid/>
        <w:spacing w:line="540" w:lineRule="exact"/>
        <w:ind w:firstLine="616" w:firstLineChars="200"/>
        <w:textAlignment w:val="auto"/>
        <w:rPr>
          <w:rFonts w:hint="default" w:ascii="Times New Roman" w:hAnsi="Times New Roman" w:eastAsia="仿宋_GB2312" w:cs="Times New Roman"/>
          <w:color w:val="auto"/>
          <w:spacing w:val="0"/>
          <w:sz w:val="32"/>
          <w:szCs w:val="32"/>
        </w:rPr>
      </w:pPr>
      <w:r>
        <w:rPr>
          <w:rFonts w:hint="default" w:ascii="Times New Roman" w:hAnsi="Times New Roman" w:eastAsia="仿宋_GB2312" w:cs="Times New Roman"/>
          <w:color w:val="auto"/>
          <w:spacing w:val="0"/>
          <w:sz w:val="32"/>
          <w:szCs w:val="32"/>
        </w:rPr>
        <w:t>（四）以互联网等信息网络方式提供教学服务的，除应当符合本标准规定的条件外，还应当符合国家及本省有关信息网络方面的相关规定。</w:t>
      </w:r>
    </w:p>
    <w:p w14:paraId="10BBB475">
      <w:pPr>
        <w:keepNext w:val="0"/>
        <w:keepLines w:val="0"/>
        <w:pageBreakBefore w:val="0"/>
        <w:widowControl w:val="0"/>
        <w:tabs>
          <w:tab w:val="left" w:pos="2955"/>
        </w:tabs>
        <w:kinsoku/>
        <w:wordWrap/>
        <w:overflowPunct w:val="0"/>
        <w:topLinePunct w:val="0"/>
        <w:autoSpaceDE/>
        <w:autoSpaceDN/>
        <w:bidi w:val="0"/>
        <w:adjustRightInd/>
        <w:snapToGrid/>
        <w:spacing w:line="540" w:lineRule="exact"/>
        <w:ind w:firstLine="616" w:firstLineChars="200"/>
        <w:textAlignment w:val="auto"/>
        <w:rPr>
          <w:rFonts w:hint="default" w:ascii="Times New Roman" w:hAnsi="Times New Roman" w:eastAsia="黑体" w:cs="Times New Roman"/>
          <w:color w:val="auto"/>
          <w:spacing w:val="0"/>
          <w:sz w:val="32"/>
          <w:szCs w:val="32"/>
        </w:rPr>
      </w:pPr>
      <w:r>
        <w:rPr>
          <w:rFonts w:hint="default" w:ascii="Times New Roman" w:hAnsi="Times New Roman" w:eastAsia="黑体" w:cs="Times New Roman"/>
          <w:color w:val="auto"/>
          <w:spacing w:val="0"/>
          <w:sz w:val="32"/>
          <w:szCs w:val="32"/>
        </w:rPr>
        <w:t>十一、其他条件</w:t>
      </w:r>
    </w:p>
    <w:p w14:paraId="474B886D">
      <w:pPr>
        <w:keepNext w:val="0"/>
        <w:keepLines w:val="0"/>
        <w:pageBreakBefore w:val="0"/>
        <w:widowControl w:val="0"/>
        <w:tabs>
          <w:tab w:val="left" w:pos="2955"/>
        </w:tabs>
        <w:kinsoku/>
        <w:wordWrap/>
        <w:overflowPunct w:val="0"/>
        <w:topLinePunct w:val="0"/>
        <w:autoSpaceDE/>
        <w:autoSpaceDN/>
        <w:bidi w:val="0"/>
        <w:adjustRightInd/>
        <w:snapToGrid/>
        <w:spacing w:line="540" w:lineRule="exact"/>
        <w:ind w:firstLine="616" w:firstLineChars="200"/>
        <w:textAlignment w:val="auto"/>
        <w:rPr>
          <w:rFonts w:hint="default" w:ascii="Times New Roman" w:hAnsi="Times New Roman" w:eastAsia="仿宋_GB2312" w:cs="Times New Roman"/>
          <w:color w:val="auto"/>
          <w:spacing w:val="0"/>
          <w:sz w:val="32"/>
          <w:szCs w:val="32"/>
        </w:rPr>
      </w:pPr>
      <w:r>
        <w:rPr>
          <w:rFonts w:hint="default" w:ascii="Times New Roman" w:hAnsi="Times New Roman" w:eastAsia="仿宋_GB2312" w:cs="Times New Roman"/>
          <w:color w:val="auto"/>
          <w:spacing w:val="0"/>
          <w:sz w:val="32"/>
          <w:szCs w:val="32"/>
        </w:rPr>
        <w:t>（一）</w:t>
      </w:r>
      <w:r>
        <w:rPr>
          <w:rFonts w:hint="default" w:ascii="Times New Roman" w:hAnsi="Times New Roman" w:eastAsia="仿宋_GB2312" w:cs="Times New Roman"/>
          <w:color w:val="auto"/>
          <w:spacing w:val="0"/>
          <w:sz w:val="32"/>
          <w:szCs w:val="32"/>
          <w:lang w:eastAsia="zh-CN"/>
        </w:rPr>
        <w:t>民办职业培训学校</w:t>
      </w:r>
      <w:r>
        <w:rPr>
          <w:rFonts w:hint="default" w:ascii="Times New Roman" w:hAnsi="Times New Roman" w:eastAsia="仿宋_GB2312" w:cs="Times New Roman"/>
          <w:color w:val="auto"/>
          <w:spacing w:val="0"/>
          <w:sz w:val="32"/>
          <w:szCs w:val="32"/>
        </w:rPr>
        <w:t>基本办学规模</w:t>
      </w:r>
      <w:r>
        <w:rPr>
          <w:rFonts w:hint="default" w:ascii="Times New Roman" w:hAnsi="Times New Roman" w:eastAsia="仿宋_GB2312" w:cs="Times New Roman"/>
          <w:color w:val="auto"/>
          <w:spacing w:val="0"/>
          <w:sz w:val="32"/>
          <w:szCs w:val="32"/>
          <w:lang w:eastAsia="zh-CN"/>
        </w:rPr>
        <w:t>每年培训</w:t>
      </w:r>
      <w:r>
        <w:rPr>
          <w:rFonts w:hint="default" w:ascii="Times New Roman" w:hAnsi="Times New Roman" w:eastAsia="仿宋_GB2312" w:cs="Times New Roman"/>
          <w:color w:val="auto"/>
          <w:spacing w:val="0"/>
          <w:sz w:val="32"/>
          <w:szCs w:val="32"/>
        </w:rPr>
        <w:t>应当不低于</w:t>
      </w:r>
      <w:r>
        <w:rPr>
          <w:rFonts w:hint="default" w:ascii="Times New Roman" w:hAnsi="Times New Roman" w:eastAsia="仿宋_GB2312" w:cs="Times New Roman"/>
          <w:color w:val="auto"/>
          <w:spacing w:val="0"/>
          <w:sz w:val="32"/>
          <w:szCs w:val="32"/>
          <w:lang w:val="en-US" w:eastAsia="zh-CN"/>
        </w:rPr>
        <w:t>2</w:t>
      </w:r>
      <w:r>
        <w:rPr>
          <w:rFonts w:hint="default" w:ascii="Times New Roman" w:hAnsi="Times New Roman" w:eastAsia="仿宋_GB2312" w:cs="Times New Roman"/>
          <w:color w:val="auto"/>
          <w:spacing w:val="0"/>
          <w:sz w:val="32"/>
          <w:szCs w:val="32"/>
        </w:rPr>
        <w:t>00人。</w:t>
      </w:r>
    </w:p>
    <w:p w14:paraId="0627FF22">
      <w:pPr>
        <w:keepNext w:val="0"/>
        <w:keepLines w:val="0"/>
        <w:pageBreakBefore w:val="0"/>
        <w:widowControl w:val="0"/>
        <w:tabs>
          <w:tab w:val="left" w:pos="2955"/>
        </w:tabs>
        <w:kinsoku/>
        <w:wordWrap/>
        <w:overflowPunct w:val="0"/>
        <w:topLinePunct w:val="0"/>
        <w:autoSpaceDE/>
        <w:autoSpaceDN/>
        <w:bidi w:val="0"/>
        <w:adjustRightInd/>
        <w:snapToGrid/>
        <w:spacing w:line="540" w:lineRule="exact"/>
        <w:ind w:firstLine="616" w:firstLineChars="200"/>
        <w:textAlignment w:val="auto"/>
        <w:rPr>
          <w:rFonts w:hint="default" w:ascii="Times New Roman" w:hAnsi="Times New Roman" w:eastAsia="仿宋_GB2312" w:cs="Times New Roman"/>
          <w:color w:val="auto"/>
          <w:spacing w:val="0"/>
          <w:sz w:val="32"/>
          <w:szCs w:val="32"/>
        </w:rPr>
      </w:pPr>
      <w:r>
        <w:rPr>
          <w:rFonts w:hint="default" w:ascii="Times New Roman" w:hAnsi="Times New Roman" w:eastAsia="仿宋_GB2312" w:cs="Times New Roman"/>
          <w:color w:val="auto"/>
          <w:spacing w:val="0"/>
          <w:sz w:val="32"/>
          <w:szCs w:val="32"/>
        </w:rPr>
        <w:t>（二）举办涉及</w:t>
      </w:r>
      <w:r>
        <w:rPr>
          <w:rFonts w:hint="default" w:ascii="Times New Roman" w:hAnsi="Times New Roman" w:eastAsia="仿宋_GB2312" w:cs="Times New Roman"/>
          <w:color w:val="auto"/>
          <w:spacing w:val="0"/>
          <w:sz w:val="32"/>
          <w:szCs w:val="32"/>
          <w:lang w:eastAsia="zh-CN"/>
        </w:rPr>
        <w:t>消防、</w:t>
      </w:r>
      <w:r>
        <w:rPr>
          <w:rFonts w:hint="default" w:ascii="Times New Roman" w:hAnsi="Times New Roman" w:eastAsia="仿宋_GB2312" w:cs="Times New Roman"/>
          <w:color w:val="auto"/>
          <w:spacing w:val="0"/>
          <w:sz w:val="32"/>
          <w:szCs w:val="32"/>
        </w:rPr>
        <w:t>保安等特定行业培训项目的</w:t>
      </w:r>
      <w:r>
        <w:rPr>
          <w:rFonts w:hint="default" w:ascii="Times New Roman" w:hAnsi="Times New Roman" w:eastAsia="仿宋_GB2312" w:cs="Times New Roman"/>
          <w:color w:val="auto"/>
          <w:spacing w:val="0"/>
          <w:sz w:val="32"/>
          <w:szCs w:val="32"/>
          <w:lang w:eastAsia="zh-CN"/>
        </w:rPr>
        <w:t>民办职业培训学校</w:t>
      </w:r>
      <w:r>
        <w:rPr>
          <w:rFonts w:hint="default" w:ascii="Times New Roman" w:hAnsi="Times New Roman" w:eastAsia="仿宋_GB2312" w:cs="Times New Roman"/>
          <w:color w:val="auto"/>
          <w:spacing w:val="0"/>
          <w:sz w:val="32"/>
          <w:szCs w:val="32"/>
        </w:rPr>
        <w:t>，相关行业主管部门有特定准入规定的，从其规定。</w:t>
      </w:r>
    </w:p>
    <w:p w14:paraId="28CB8A74">
      <w:pPr>
        <w:keepNext w:val="0"/>
        <w:keepLines w:val="0"/>
        <w:pageBreakBefore w:val="0"/>
        <w:widowControl w:val="0"/>
        <w:tabs>
          <w:tab w:val="left" w:pos="2955"/>
        </w:tabs>
        <w:kinsoku/>
        <w:wordWrap/>
        <w:overflowPunct w:val="0"/>
        <w:topLinePunct w:val="0"/>
        <w:autoSpaceDE/>
        <w:autoSpaceDN/>
        <w:bidi w:val="0"/>
        <w:adjustRightInd/>
        <w:snapToGrid/>
        <w:spacing w:line="540" w:lineRule="exact"/>
        <w:ind w:firstLine="616" w:firstLineChars="200"/>
        <w:textAlignment w:val="auto"/>
        <w:rPr>
          <w:rFonts w:hint="default" w:ascii="Times New Roman" w:hAnsi="Times New Roman" w:eastAsia="黑体" w:cs="Times New Roman"/>
          <w:color w:val="auto"/>
          <w:spacing w:val="0"/>
          <w:sz w:val="32"/>
          <w:szCs w:val="32"/>
          <w:lang w:eastAsia="zh-CN"/>
        </w:rPr>
      </w:pPr>
      <w:r>
        <w:rPr>
          <w:rFonts w:hint="default" w:ascii="Times New Roman" w:hAnsi="Times New Roman" w:eastAsia="黑体" w:cs="Times New Roman"/>
          <w:color w:val="auto"/>
          <w:spacing w:val="0"/>
          <w:sz w:val="32"/>
          <w:szCs w:val="32"/>
          <w:lang w:eastAsia="zh-CN"/>
        </w:rPr>
        <w:t>十二、说明</w:t>
      </w:r>
    </w:p>
    <w:p w14:paraId="2AD6B8CD">
      <w:pPr>
        <w:keepNext w:val="0"/>
        <w:keepLines w:val="0"/>
        <w:pageBreakBefore w:val="0"/>
        <w:widowControl w:val="0"/>
        <w:kinsoku/>
        <w:wordWrap/>
        <w:overflowPunct w:val="0"/>
        <w:topLinePunct w:val="0"/>
        <w:autoSpaceDE/>
        <w:autoSpaceDN/>
        <w:bidi w:val="0"/>
        <w:adjustRightInd/>
        <w:snapToGrid/>
        <w:spacing w:after="0" w:line="540" w:lineRule="exact"/>
        <w:ind w:left="0" w:leftChars="0" w:firstLine="616" w:firstLineChars="200"/>
        <w:jc w:val="both"/>
        <w:textAlignment w:val="auto"/>
        <w:rPr>
          <w:rFonts w:hint="default" w:ascii="Times New Roman" w:hAnsi="Times New Roman" w:eastAsia="仿宋_GB2312" w:cs="Times New Roman"/>
          <w:color w:val="auto"/>
          <w:spacing w:val="0"/>
          <w:kern w:val="0"/>
          <w:sz w:val="32"/>
          <w:szCs w:val="32"/>
          <w:lang w:val="en-US" w:eastAsia="zh-CN" w:bidi="ar-SA"/>
        </w:rPr>
      </w:pPr>
      <w:r>
        <w:rPr>
          <w:rFonts w:hint="default" w:ascii="Times New Roman" w:hAnsi="Times New Roman" w:eastAsia="仿宋_GB2312" w:cs="Times New Roman"/>
          <w:color w:val="auto"/>
          <w:spacing w:val="0"/>
          <w:kern w:val="0"/>
          <w:sz w:val="32"/>
          <w:szCs w:val="32"/>
          <w:lang w:val="en-US" w:eastAsia="zh-CN" w:bidi="ar-SA"/>
        </w:rPr>
        <w:t>本标准为设置民办职业培训学校的基本要求，各市（州）可根据本地实际情况提高设置标准，并对照与办学内容（职业（工种）及等级）相对应的国家职业标准具体要求，结合实际情况执行。</w:t>
      </w:r>
    </w:p>
    <w:p w14:paraId="45F0482D">
      <w:pPr>
        <w:keepNext w:val="0"/>
        <w:keepLines w:val="0"/>
        <w:pageBreakBefore w:val="0"/>
        <w:widowControl w:val="0"/>
        <w:kinsoku/>
        <w:wordWrap/>
        <w:overflowPunct w:val="0"/>
        <w:topLinePunct w:val="0"/>
        <w:autoSpaceDE/>
        <w:autoSpaceDN/>
        <w:bidi w:val="0"/>
        <w:adjustRightInd/>
        <w:snapToGrid/>
        <w:spacing w:after="0" w:line="540" w:lineRule="exact"/>
        <w:ind w:left="0" w:leftChars="0" w:firstLine="0" w:firstLineChars="0"/>
        <w:jc w:val="both"/>
        <w:textAlignment w:val="auto"/>
        <w:rPr>
          <w:rFonts w:hint="default" w:ascii="Times New Roman" w:hAnsi="Times New Roman" w:eastAsia="仿宋" w:cs="Times New Roman"/>
          <w:color w:val="auto"/>
          <w:spacing w:val="0"/>
          <w:kern w:val="2"/>
          <w:sz w:val="32"/>
          <w:szCs w:val="32"/>
          <w:lang w:val="en-US" w:eastAsia="zh-CN" w:bidi="ar-SA"/>
        </w:rPr>
      </w:pPr>
      <w:r>
        <w:rPr>
          <w:rFonts w:hint="default" w:ascii="Times New Roman" w:hAnsi="Times New Roman" w:eastAsia="仿宋_GB2312" w:cs="Times New Roman"/>
          <w:color w:val="auto"/>
          <w:spacing w:val="0"/>
          <w:kern w:val="0"/>
          <w:sz w:val="32"/>
          <w:szCs w:val="32"/>
          <w:lang w:val="en-US" w:eastAsia="zh-CN" w:bidi="ar-SA"/>
        </w:rPr>
        <w:br w:type="page"/>
      </w:r>
      <w:r>
        <w:rPr>
          <w:rFonts w:hint="default" w:ascii="Times New Roman" w:hAnsi="Times New Roman" w:eastAsia="黑体" w:cs="Times New Roman"/>
          <w:color w:val="auto"/>
          <w:spacing w:val="0"/>
          <w:kern w:val="2"/>
          <w:sz w:val="32"/>
          <w:szCs w:val="32"/>
          <w:lang w:val="en-US" w:eastAsia="zh-CN" w:bidi="ar-SA"/>
        </w:rPr>
        <w:t>附件2</w:t>
      </w:r>
    </w:p>
    <w:p w14:paraId="00030D7F">
      <w:pPr>
        <w:keepNext w:val="0"/>
        <w:keepLines w:val="0"/>
        <w:pageBreakBefore w:val="0"/>
        <w:widowControl w:val="0"/>
        <w:kinsoku/>
        <w:wordWrap/>
        <w:overflowPunct w:val="0"/>
        <w:topLinePunct w:val="0"/>
        <w:autoSpaceDE/>
        <w:autoSpaceDN/>
        <w:bidi w:val="0"/>
        <w:adjustRightInd/>
        <w:snapToGrid/>
        <w:spacing w:line="540" w:lineRule="exact"/>
        <w:ind w:firstLine="640"/>
        <w:textAlignment w:val="auto"/>
        <w:rPr>
          <w:rFonts w:hint="default" w:ascii="Times New Roman" w:hAnsi="Times New Roman" w:eastAsia="仿宋" w:cs="Times New Roman"/>
          <w:color w:val="auto"/>
          <w:spacing w:val="0"/>
          <w:sz w:val="32"/>
          <w:szCs w:val="32"/>
        </w:rPr>
      </w:pPr>
    </w:p>
    <w:p w14:paraId="36A57ECD">
      <w:pPr>
        <w:keepNext w:val="0"/>
        <w:keepLines w:val="0"/>
        <w:pageBreakBefore w:val="0"/>
        <w:widowControl w:val="0"/>
        <w:kinsoku/>
        <w:wordWrap/>
        <w:overflowPunct w:val="0"/>
        <w:topLinePunct w:val="0"/>
        <w:autoSpaceDE/>
        <w:autoSpaceDN/>
        <w:bidi w:val="0"/>
        <w:adjustRightInd/>
        <w:snapToGrid/>
        <w:spacing w:line="540" w:lineRule="exact"/>
        <w:ind w:firstLine="0"/>
        <w:jc w:val="center"/>
        <w:textAlignment w:val="auto"/>
        <w:rPr>
          <w:rFonts w:hint="default" w:ascii="Times New Roman" w:hAnsi="Times New Roman" w:eastAsia="仿宋" w:cs="Times New Roman"/>
          <w:color w:val="auto"/>
          <w:spacing w:val="0"/>
          <w:sz w:val="32"/>
          <w:szCs w:val="32"/>
        </w:rPr>
      </w:pPr>
      <w:r>
        <w:rPr>
          <w:rFonts w:hint="default" w:ascii="Times New Roman" w:hAnsi="Times New Roman" w:eastAsia="方正小标宋简体" w:cs="Times New Roman"/>
          <w:color w:val="auto"/>
          <w:spacing w:val="0"/>
          <w:sz w:val="44"/>
          <w:szCs w:val="44"/>
          <w:lang w:eastAsia="zh-CN"/>
        </w:rPr>
        <w:t>吉林</w:t>
      </w:r>
      <w:r>
        <w:rPr>
          <w:rFonts w:hint="default" w:ascii="Times New Roman" w:hAnsi="Times New Roman" w:eastAsia="方正小标宋简体" w:cs="Times New Roman"/>
          <w:color w:val="auto"/>
          <w:spacing w:val="0"/>
          <w:sz w:val="44"/>
          <w:szCs w:val="44"/>
        </w:rPr>
        <w:t>省</w:t>
      </w:r>
      <w:r>
        <w:rPr>
          <w:rFonts w:hint="default" w:ascii="Times New Roman" w:hAnsi="Times New Roman" w:eastAsia="方正小标宋简体" w:cs="Times New Roman"/>
          <w:color w:val="auto"/>
          <w:spacing w:val="0"/>
          <w:sz w:val="44"/>
          <w:szCs w:val="44"/>
          <w:lang w:eastAsia="zh-CN"/>
        </w:rPr>
        <w:t>民办职业培训学校</w:t>
      </w:r>
      <w:r>
        <w:rPr>
          <w:rFonts w:hint="default" w:ascii="Times New Roman" w:hAnsi="Times New Roman" w:eastAsia="方正小标宋简体" w:cs="Times New Roman"/>
          <w:color w:val="auto"/>
          <w:spacing w:val="0"/>
          <w:sz w:val="44"/>
          <w:szCs w:val="44"/>
        </w:rPr>
        <w:t>申办报告</w:t>
      </w:r>
    </w:p>
    <w:p w14:paraId="25263502">
      <w:pPr>
        <w:keepNext w:val="0"/>
        <w:keepLines w:val="0"/>
        <w:pageBreakBefore w:val="0"/>
        <w:widowControl w:val="0"/>
        <w:kinsoku/>
        <w:wordWrap/>
        <w:overflowPunct w:val="0"/>
        <w:topLinePunct w:val="0"/>
        <w:autoSpaceDE/>
        <w:autoSpaceDN/>
        <w:bidi w:val="0"/>
        <w:adjustRightInd/>
        <w:snapToGrid/>
        <w:spacing w:line="540" w:lineRule="exact"/>
        <w:ind w:firstLine="0"/>
        <w:jc w:val="center"/>
        <w:textAlignment w:val="auto"/>
        <w:rPr>
          <w:rFonts w:hint="default" w:ascii="Times New Roman" w:hAnsi="Times New Roman" w:eastAsia="楷体_GB2312" w:cs="Times New Roman"/>
          <w:color w:val="auto"/>
          <w:spacing w:val="0"/>
          <w:sz w:val="32"/>
          <w:szCs w:val="32"/>
        </w:rPr>
      </w:pPr>
      <w:r>
        <w:rPr>
          <w:rFonts w:hint="default" w:ascii="Times New Roman" w:hAnsi="Times New Roman" w:eastAsia="楷体_GB2312" w:cs="Times New Roman"/>
          <w:color w:val="auto"/>
          <w:spacing w:val="0"/>
          <w:sz w:val="32"/>
          <w:szCs w:val="32"/>
        </w:rPr>
        <w:t>（格式）</w:t>
      </w:r>
    </w:p>
    <w:p w14:paraId="4CC9BE75">
      <w:pPr>
        <w:keepNext w:val="0"/>
        <w:keepLines w:val="0"/>
        <w:pageBreakBefore w:val="0"/>
        <w:widowControl w:val="0"/>
        <w:kinsoku/>
        <w:wordWrap/>
        <w:overflowPunct w:val="0"/>
        <w:topLinePunct w:val="0"/>
        <w:autoSpaceDE/>
        <w:autoSpaceDN/>
        <w:bidi w:val="0"/>
        <w:adjustRightInd/>
        <w:snapToGrid/>
        <w:spacing w:line="540" w:lineRule="exact"/>
        <w:ind w:firstLine="616" w:firstLineChars="200"/>
        <w:textAlignment w:val="auto"/>
        <w:rPr>
          <w:rFonts w:hint="default" w:ascii="Times New Roman" w:hAnsi="Times New Roman" w:eastAsia="仿宋" w:cs="Times New Roman"/>
          <w:color w:val="auto"/>
          <w:spacing w:val="0"/>
          <w:sz w:val="32"/>
          <w:szCs w:val="32"/>
        </w:rPr>
      </w:pPr>
    </w:p>
    <w:p w14:paraId="00DC1514">
      <w:pPr>
        <w:keepNext w:val="0"/>
        <w:keepLines w:val="0"/>
        <w:pageBreakBefore w:val="0"/>
        <w:widowControl w:val="0"/>
        <w:kinsoku/>
        <w:wordWrap/>
        <w:overflowPunct w:val="0"/>
        <w:topLinePunct w:val="0"/>
        <w:autoSpaceDE/>
        <w:autoSpaceDN/>
        <w:bidi w:val="0"/>
        <w:adjustRightInd/>
        <w:snapToGrid/>
        <w:spacing w:line="540" w:lineRule="exact"/>
        <w:textAlignment w:val="auto"/>
        <w:rPr>
          <w:rFonts w:hint="default" w:ascii="Times New Roman" w:hAnsi="Times New Roman" w:eastAsia="仿宋_GB2312" w:cs="Times New Roman"/>
          <w:color w:val="auto"/>
          <w:spacing w:val="0"/>
          <w:sz w:val="32"/>
          <w:szCs w:val="32"/>
        </w:rPr>
      </w:pPr>
      <w:r>
        <w:rPr>
          <w:rFonts w:hint="default" w:ascii="Times New Roman" w:hAnsi="Times New Roman" w:eastAsia="仿宋_GB2312" w:cs="Times New Roman"/>
          <w:color w:val="auto"/>
          <w:spacing w:val="0"/>
          <w:sz w:val="32"/>
          <w:szCs w:val="32"/>
        </w:rPr>
        <w:t>××人力资源和社会保障局：</w:t>
      </w:r>
    </w:p>
    <w:p w14:paraId="6071AC2C">
      <w:pPr>
        <w:keepNext w:val="0"/>
        <w:keepLines w:val="0"/>
        <w:pageBreakBefore w:val="0"/>
        <w:widowControl w:val="0"/>
        <w:kinsoku/>
        <w:wordWrap/>
        <w:overflowPunct w:val="0"/>
        <w:topLinePunct w:val="0"/>
        <w:autoSpaceDE/>
        <w:autoSpaceDN/>
        <w:bidi w:val="0"/>
        <w:adjustRightInd/>
        <w:snapToGrid/>
        <w:spacing w:line="540" w:lineRule="exact"/>
        <w:ind w:firstLine="616" w:firstLineChars="200"/>
        <w:textAlignment w:val="auto"/>
        <w:rPr>
          <w:rFonts w:hint="default" w:ascii="Times New Roman" w:hAnsi="Times New Roman" w:eastAsia="仿宋_GB2312" w:cs="Times New Roman"/>
          <w:color w:val="auto"/>
          <w:spacing w:val="0"/>
          <w:sz w:val="32"/>
          <w:szCs w:val="32"/>
        </w:rPr>
      </w:pPr>
      <w:r>
        <w:rPr>
          <w:rFonts w:hint="default" w:ascii="Times New Roman" w:hAnsi="Times New Roman" w:eastAsia="仿宋_GB2312" w:cs="Times New Roman"/>
          <w:color w:val="auto"/>
          <w:spacing w:val="0"/>
          <w:sz w:val="32"/>
          <w:szCs w:val="32"/>
        </w:rPr>
        <w:t>根据《中华人民共和国民办教育促进法》《中华人民共和国民办教育促进法实施条例》《</w:t>
      </w:r>
      <w:r>
        <w:rPr>
          <w:rFonts w:hint="default" w:ascii="Times New Roman" w:hAnsi="Times New Roman" w:eastAsia="仿宋_GB2312" w:cs="Times New Roman"/>
          <w:color w:val="auto"/>
          <w:spacing w:val="0"/>
          <w:sz w:val="32"/>
          <w:szCs w:val="32"/>
          <w:lang w:eastAsia="zh-CN"/>
        </w:rPr>
        <w:t>吉林</w:t>
      </w:r>
      <w:r>
        <w:rPr>
          <w:rFonts w:hint="default" w:ascii="Times New Roman" w:hAnsi="Times New Roman" w:eastAsia="仿宋_GB2312" w:cs="Times New Roman"/>
          <w:color w:val="auto"/>
          <w:spacing w:val="0"/>
          <w:sz w:val="32"/>
          <w:szCs w:val="32"/>
        </w:rPr>
        <w:t>省</w:t>
      </w:r>
      <w:r>
        <w:rPr>
          <w:rFonts w:hint="default" w:ascii="Times New Roman" w:hAnsi="Times New Roman" w:eastAsia="仿宋_GB2312" w:cs="Times New Roman"/>
          <w:color w:val="auto"/>
          <w:spacing w:val="0"/>
          <w:sz w:val="32"/>
          <w:szCs w:val="32"/>
          <w:lang w:eastAsia="zh-CN"/>
        </w:rPr>
        <w:t>民办职业培训学校</w:t>
      </w:r>
      <w:r>
        <w:rPr>
          <w:rFonts w:hint="default" w:ascii="Times New Roman" w:hAnsi="Times New Roman" w:eastAsia="仿宋_GB2312" w:cs="Times New Roman"/>
          <w:color w:val="auto"/>
          <w:spacing w:val="0"/>
          <w:sz w:val="32"/>
          <w:szCs w:val="32"/>
        </w:rPr>
        <w:t>管理办法》等有关规定，</w:t>
      </w:r>
      <w:r>
        <w:rPr>
          <w:rFonts w:hint="default" w:ascii="Times New Roman" w:hAnsi="Times New Roman" w:eastAsia="仿宋_GB2312" w:cs="Times New Roman"/>
          <w:color w:val="auto"/>
          <w:spacing w:val="0"/>
          <w:sz w:val="32"/>
          <w:szCs w:val="32"/>
          <w:u w:val="single"/>
        </w:rPr>
        <w:t>（申请人或申请组织名称）</w:t>
      </w:r>
      <w:r>
        <w:rPr>
          <w:rFonts w:hint="default" w:ascii="Times New Roman" w:hAnsi="Times New Roman" w:eastAsia="仿宋_GB2312" w:cs="Times New Roman"/>
          <w:color w:val="auto"/>
          <w:spacing w:val="0"/>
          <w:sz w:val="32"/>
          <w:szCs w:val="32"/>
        </w:rPr>
        <w:t>拟申请举办</w:t>
      </w:r>
      <w:r>
        <w:rPr>
          <w:rFonts w:hint="default" w:ascii="Times New Roman" w:hAnsi="Times New Roman" w:eastAsia="仿宋_GB2312" w:cs="Times New Roman"/>
          <w:color w:val="auto"/>
          <w:spacing w:val="0"/>
          <w:sz w:val="32"/>
          <w:szCs w:val="32"/>
          <w:lang w:eastAsia="zh-CN"/>
        </w:rPr>
        <w:t>民办职业培训学校</w:t>
      </w:r>
      <w:r>
        <w:rPr>
          <w:rFonts w:hint="default" w:ascii="Times New Roman" w:hAnsi="Times New Roman" w:eastAsia="仿宋_GB2312" w:cs="Times New Roman"/>
          <w:color w:val="auto"/>
          <w:spacing w:val="0"/>
          <w:sz w:val="32"/>
          <w:szCs w:val="32"/>
        </w:rPr>
        <w:t>，现将有关情况报告如下：</w:t>
      </w:r>
    </w:p>
    <w:p w14:paraId="7DB61872">
      <w:pPr>
        <w:keepNext w:val="0"/>
        <w:keepLines w:val="0"/>
        <w:pageBreakBefore w:val="0"/>
        <w:widowControl w:val="0"/>
        <w:kinsoku/>
        <w:wordWrap/>
        <w:overflowPunct w:val="0"/>
        <w:topLinePunct w:val="0"/>
        <w:autoSpaceDE/>
        <w:autoSpaceDN/>
        <w:bidi w:val="0"/>
        <w:adjustRightInd/>
        <w:snapToGrid/>
        <w:spacing w:line="540" w:lineRule="exact"/>
        <w:ind w:firstLine="616" w:firstLineChars="200"/>
        <w:textAlignment w:val="auto"/>
        <w:rPr>
          <w:rFonts w:hint="default" w:ascii="Times New Roman" w:hAnsi="Times New Roman" w:eastAsia="仿宋_GB2312" w:cs="Times New Roman"/>
          <w:color w:val="auto"/>
          <w:spacing w:val="0"/>
          <w:sz w:val="32"/>
          <w:szCs w:val="32"/>
        </w:rPr>
      </w:pPr>
      <w:r>
        <w:rPr>
          <w:rFonts w:hint="default" w:ascii="Times New Roman" w:hAnsi="Times New Roman" w:eastAsia="仿宋_GB2312" w:cs="Times New Roman"/>
          <w:color w:val="auto"/>
          <w:spacing w:val="0"/>
          <w:sz w:val="32"/>
          <w:szCs w:val="32"/>
        </w:rPr>
        <w:t>一、办学宗旨：</w:t>
      </w:r>
    </w:p>
    <w:p w14:paraId="7024A51B">
      <w:pPr>
        <w:keepNext w:val="0"/>
        <w:keepLines w:val="0"/>
        <w:pageBreakBefore w:val="0"/>
        <w:widowControl w:val="0"/>
        <w:kinsoku/>
        <w:wordWrap/>
        <w:overflowPunct w:val="0"/>
        <w:topLinePunct w:val="0"/>
        <w:autoSpaceDE/>
        <w:autoSpaceDN/>
        <w:bidi w:val="0"/>
        <w:adjustRightInd/>
        <w:snapToGrid/>
        <w:spacing w:line="540" w:lineRule="exact"/>
        <w:ind w:firstLine="616" w:firstLineChars="200"/>
        <w:textAlignment w:val="auto"/>
        <w:rPr>
          <w:rFonts w:hint="default" w:ascii="Times New Roman" w:hAnsi="Times New Roman" w:eastAsia="仿宋_GB2312" w:cs="Times New Roman"/>
          <w:color w:val="auto"/>
          <w:spacing w:val="0"/>
          <w:sz w:val="32"/>
          <w:szCs w:val="32"/>
        </w:rPr>
      </w:pPr>
      <w:r>
        <w:rPr>
          <w:rFonts w:hint="default" w:ascii="Times New Roman" w:hAnsi="Times New Roman" w:eastAsia="仿宋_GB2312" w:cs="Times New Roman"/>
          <w:color w:val="auto"/>
          <w:spacing w:val="0"/>
          <w:sz w:val="32"/>
          <w:szCs w:val="32"/>
        </w:rPr>
        <w:t>二、</w:t>
      </w:r>
      <w:r>
        <w:rPr>
          <w:rFonts w:hint="default" w:ascii="Times New Roman" w:hAnsi="Times New Roman" w:eastAsia="仿宋_GB2312" w:cs="Times New Roman"/>
          <w:color w:val="auto"/>
          <w:spacing w:val="0"/>
          <w:sz w:val="32"/>
          <w:szCs w:val="32"/>
          <w:lang w:eastAsia="zh-CN"/>
        </w:rPr>
        <w:t>学校</w:t>
      </w:r>
      <w:r>
        <w:rPr>
          <w:rFonts w:hint="default" w:ascii="Times New Roman" w:hAnsi="Times New Roman" w:eastAsia="仿宋_GB2312" w:cs="Times New Roman"/>
          <w:color w:val="auto"/>
          <w:spacing w:val="0"/>
          <w:sz w:val="32"/>
          <w:szCs w:val="32"/>
        </w:rPr>
        <w:t>性质：（营利性或非营利性）</w:t>
      </w:r>
    </w:p>
    <w:p w14:paraId="5D3EAA2F">
      <w:pPr>
        <w:keepNext w:val="0"/>
        <w:keepLines w:val="0"/>
        <w:pageBreakBefore w:val="0"/>
        <w:widowControl w:val="0"/>
        <w:kinsoku/>
        <w:wordWrap/>
        <w:overflowPunct w:val="0"/>
        <w:topLinePunct w:val="0"/>
        <w:autoSpaceDE/>
        <w:autoSpaceDN/>
        <w:bidi w:val="0"/>
        <w:adjustRightInd/>
        <w:snapToGrid/>
        <w:spacing w:line="540" w:lineRule="exact"/>
        <w:ind w:firstLine="616" w:firstLineChars="200"/>
        <w:textAlignment w:val="auto"/>
        <w:rPr>
          <w:rFonts w:hint="default" w:ascii="Times New Roman" w:hAnsi="Times New Roman" w:eastAsia="仿宋_GB2312" w:cs="Times New Roman"/>
          <w:color w:val="auto"/>
          <w:spacing w:val="0"/>
          <w:sz w:val="32"/>
          <w:szCs w:val="32"/>
        </w:rPr>
      </w:pPr>
      <w:r>
        <w:rPr>
          <w:rFonts w:hint="default" w:ascii="Times New Roman" w:hAnsi="Times New Roman" w:eastAsia="仿宋_GB2312" w:cs="Times New Roman"/>
          <w:color w:val="auto"/>
          <w:spacing w:val="0"/>
          <w:sz w:val="32"/>
          <w:szCs w:val="32"/>
        </w:rPr>
        <w:t>三、培养目标及办学规模：</w:t>
      </w:r>
    </w:p>
    <w:p w14:paraId="2A97B8CA">
      <w:pPr>
        <w:keepNext w:val="0"/>
        <w:keepLines w:val="0"/>
        <w:pageBreakBefore w:val="0"/>
        <w:widowControl w:val="0"/>
        <w:kinsoku/>
        <w:wordWrap/>
        <w:overflowPunct w:val="0"/>
        <w:topLinePunct w:val="0"/>
        <w:autoSpaceDE/>
        <w:autoSpaceDN/>
        <w:bidi w:val="0"/>
        <w:adjustRightInd/>
        <w:snapToGrid/>
        <w:spacing w:line="540" w:lineRule="exact"/>
        <w:ind w:firstLine="616" w:firstLineChars="200"/>
        <w:textAlignment w:val="auto"/>
        <w:rPr>
          <w:rFonts w:hint="default" w:ascii="Times New Roman" w:hAnsi="Times New Roman" w:eastAsia="仿宋_GB2312" w:cs="Times New Roman"/>
          <w:color w:val="auto"/>
          <w:spacing w:val="0"/>
          <w:sz w:val="32"/>
          <w:szCs w:val="32"/>
        </w:rPr>
      </w:pPr>
      <w:r>
        <w:rPr>
          <w:rFonts w:hint="default" w:ascii="Times New Roman" w:hAnsi="Times New Roman" w:eastAsia="仿宋_GB2312" w:cs="Times New Roman"/>
          <w:color w:val="auto"/>
          <w:spacing w:val="0"/>
          <w:sz w:val="32"/>
          <w:szCs w:val="32"/>
        </w:rPr>
        <w:t>四、举办者概况：</w:t>
      </w:r>
    </w:p>
    <w:p w14:paraId="6D28E0B0">
      <w:pPr>
        <w:keepNext w:val="0"/>
        <w:keepLines w:val="0"/>
        <w:pageBreakBefore w:val="0"/>
        <w:widowControl w:val="0"/>
        <w:kinsoku/>
        <w:wordWrap/>
        <w:overflowPunct w:val="0"/>
        <w:topLinePunct w:val="0"/>
        <w:autoSpaceDE/>
        <w:autoSpaceDN/>
        <w:bidi w:val="0"/>
        <w:adjustRightInd/>
        <w:snapToGrid/>
        <w:spacing w:line="540" w:lineRule="exact"/>
        <w:ind w:firstLine="616" w:firstLineChars="200"/>
        <w:textAlignment w:val="auto"/>
        <w:rPr>
          <w:rFonts w:hint="default" w:ascii="Times New Roman" w:hAnsi="Times New Roman" w:eastAsia="仿宋_GB2312" w:cs="Times New Roman"/>
          <w:color w:val="auto"/>
          <w:spacing w:val="0"/>
          <w:sz w:val="32"/>
          <w:szCs w:val="32"/>
        </w:rPr>
      </w:pPr>
      <w:r>
        <w:rPr>
          <w:rFonts w:hint="default" w:ascii="Times New Roman" w:hAnsi="Times New Roman" w:eastAsia="仿宋_GB2312" w:cs="Times New Roman"/>
          <w:color w:val="auto"/>
          <w:spacing w:val="0"/>
          <w:sz w:val="32"/>
          <w:szCs w:val="32"/>
        </w:rPr>
        <w:t>（一）拟办</w:t>
      </w:r>
      <w:r>
        <w:rPr>
          <w:rFonts w:hint="default" w:ascii="Times New Roman" w:hAnsi="Times New Roman" w:eastAsia="仿宋_GB2312" w:cs="Times New Roman"/>
          <w:color w:val="auto"/>
          <w:spacing w:val="0"/>
          <w:sz w:val="32"/>
          <w:szCs w:val="32"/>
          <w:lang w:eastAsia="zh-CN"/>
        </w:rPr>
        <w:t>学校</w:t>
      </w:r>
      <w:r>
        <w:rPr>
          <w:rFonts w:hint="default" w:ascii="Times New Roman" w:hAnsi="Times New Roman" w:eastAsia="仿宋_GB2312" w:cs="Times New Roman"/>
          <w:color w:val="auto"/>
          <w:spacing w:val="0"/>
          <w:sz w:val="32"/>
          <w:szCs w:val="32"/>
        </w:rPr>
        <w:t>名称：</w:t>
      </w:r>
      <w:r>
        <w:rPr>
          <w:rFonts w:hint="default" w:ascii="Times New Roman" w:hAnsi="Times New Roman" w:eastAsia="仿宋_GB2312" w:cs="Times New Roman"/>
          <w:color w:val="auto"/>
          <w:spacing w:val="0"/>
          <w:sz w:val="32"/>
          <w:szCs w:val="32"/>
          <w:lang w:eastAsia="zh-CN"/>
        </w:rPr>
        <w:t>“</w:t>
      </w:r>
      <w:r>
        <w:rPr>
          <w:rFonts w:hint="default" w:ascii="Times New Roman" w:hAnsi="Times New Roman" w:eastAsia="仿宋_GB2312" w:cs="Times New Roman"/>
          <w:color w:val="auto"/>
          <w:spacing w:val="0"/>
          <w:sz w:val="32"/>
          <w:szCs w:val="32"/>
        </w:rPr>
        <w:t>××市（县、区）××职业培训</w:t>
      </w:r>
      <w:r>
        <w:rPr>
          <w:rFonts w:hint="default" w:ascii="Times New Roman" w:hAnsi="Times New Roman" w:eastAsia="仿宋_GB2312" w:cs="Times New Roman"/>
          <w:color w:val="auto"/>
          <w:spacing w:val="0"/>
          <w:sz w:val="32"/>
          <w:szCs w:val="32"/>
          <w:lang w:eastAsia="zh-CN"/>
        </w:rPr>
        <w:t>学校”</w:t>
      </w:r>
      <w:r>
        <w:rPr>
          <w:rFonts w:hint="default" w:ascii="Times New Roman" w:hAnsi="Times New Roman" w:eastAsia="仿宋_GB2312" w:cs="Times New Roman"/>
          <w:color w:val="auto"/>
          <w:spacing w:val="0"/>
          <w:sz w:val="32"/>
          <w:szCs w:val="32"/>
        </w:rPr>
        <w:t>或</w:t>
      </w:r>
      <w:r>
        <w:rPr>
          <w:rFonts w:hint="default" w:ascii="Times New Roman" w:hAnsi="Times New Roman" w:eastAsia="仿宋_GB2312" w:cs="Times New Roman"/>
          <w:color w:val="auto"/>
          <w:spacing w:val="0"/>
          <w:sz w:val="32"/>
          <w:szCs w:val="32"/>
          <w:lang w:eastAsia="zh-CN"/>
        </w:rPr>
        <w:t>“</w:t>
      </w:r>
      <w:r>
        <w:rPr>
          <w:rFonts w:hint="default" w:ascii="Times New Roman" w:hAnsi="Times New Roman" w:eastAsia="仿宋_GB2312" w:cs="Times New Roman"/>
          <w:color w:val="auto"/>
          <w:spacing w:val="0"/>
          <w:sz w:val="32"/>
          <w:szCs w:val="32"/>
        </w:rPr>
        <w:t>××市（县、区）××职业</w:t>
      </w:r>
      <w:r>
        <w:rPr>
          <w:rFonts w:hint="default" w:ascii="Times New Roman" w:hAnsi="Times New Roman" w:eastAsia="仿宋_GB2312" w:cs="Times New Roman"/>
          <w:color w:val="auto"/>
          <w:spacing w:val="0"/>
          <w:sz w:val="32"/>
          <w:szCs w:val="32"/>
          <w:lang w:eastAsia="zh-CN"/>
        </w:rPr>
        <w:t>技能</w:t>
      </w:r>
      <w:r>
        <w:rPr>
          <w:rFonts w:hint="default" w:ascii="Times New Roman" w:hAnsi="Times New Roman" w:eastAsia="仿宋_GB2312" w:cs="Times New Roman"/>
          <w:color w:val="auto"/>
          <w:spacing w:val="0"/>
          <w:sz w:val="32"/>
          <w:szCs w:val="32"/>
        </w:rPr>
        <w:t>培训</w:t>
      </w:r>
      <w:r>
        <w:rPr>
          <w:rFonts w:hint="default" w:ascii="Times New Roman" w:hAnsi="Times New Roman" w:eastAsia="仿宋_GB2312" w:cs="Times New Roman"/>
          <w:color w:val="auto"/>
          <w:spacing w:val="0"/>
          <w:sz w:val="32"/>
          <w:szCs w:val="32"/>
          <w:lang w:eastAsia="zh-CN"/>
        </w:rPr>
        <w:t>学校</w:t>
      </w:r>
      <w:r>
        <w:rPr>
          <w:rFonts w:hint="default" w:ascii="Times New Roman" w:hAnsi="Times New Roman" w:eastAsia="仿宋_GB2312" w:cs="Times New Roman"/>
          <w:color w:val="auto"/>
          <w:spacing w:val="0"/>
          <w:sz w:val="32"/>
          <w:szCs w:val="32"/>
        </w:rPr>
        <w:t>有限公司</w:t>
      </w:r>
      <w:r>
        <w:rPr>
          <w:rFonts w:hint="default" w:ascii="Times New Roman" w:hAnsi="Times New Roman" w:eastAsia="仿宋_GB2312" w:cs="Times New Roman"/>
          <w:color w:val="auto"/>
          <w:spacing w:val="0"/>
          <w:sz w:val="32"/>
          <w:szCs w:val="32"/>
          <w:lang w:eastAsia="zh-CN"/>
        </w:rPr>
        <w:t>”</w:t>
      </w:r>
      <w:r>
        <w:rPr>
          <w:rFonts w:hint="default" w:ascii="Times New Roman" w:hAnsi="Times New Roman" w:eastAsia="仿宋_GB2312" w:cs="Times New Roman"/>
          <w:color w:val="auto"/>
          <w:spacing w:val="0"/>
          <w:sz w:val="32"/>
          <w:szCs w:val="32"/>
        </w:rPr>
        <w:t>。</w:t>
      </w:r>
    </w:p>
    <w:p w14:paraId="7309B4A0">
      <w:pPr>
        <w:keepNext w:val="0"/>
        <w:keepLines w:val="0"/>
        <w:pageBreakBefore w:val="0"/>
        <w:widowControl w:val="0"/>
        <w:kinsoku/>
        <w:wordWrap/>
        <w:overflowPunct w:val="0"/>
        <w:topLinePunct w:val="0"/>
        <w:autoSpaceDE/>
        <w:autoSpaceDN/>
        <w:bidi w:val="0"/>
        <w:adjustRightInd/>
        <w:snapToGrid/>
        <w:spacing w:line="540" w:lineRule="exact"/>
        <w:ind w:firstLine="616" w:firstLineChars="200"/>
        <w:textAlignment w:val="auto"/>
        <w:rPr>
          <w:rFonts w:hint="default" w:ascii="Times New Roman" w:hAnsi="Times New Roman" w:eastAsia="仿宋_GB2312" w:cs="Times New Roman"/>
          <w:color w:val="auto"/>
          <w:spacing w:val="0"/>
          <w:sz w:val="32"/>
          <w:szCs w:val="32"/>
          <w:lang w:val="en-US" w:eastAsia="zh-CN"/>
        </w:rPr>
      </w:pPr>
      <w:r>
        <w:rPr>
          <w:rFonts w:hint="default" w:ascii="Times New Roman" w:hAnsi="Times New Roman" w:eastAsia="仿宋_GB2312" w:cs="Times New Roman"/>
          <w:color w:val="auto"/>
          <w:spacing w:val="0"/>
          <w:sz w:val="32"/>
          <w:szCs w:val="32"/>
        </w:rPr>
        <w:t xml:space="preserve">（二）拟定办学地址：    </w:t>
      </w:r>
      <w:r>
        <w:rPr>
          <w:rFonts w:hint="default" w:ascii="Times New Roman" w:hAnsi="Times New Roman" w:eastAsia="仿宋_GB2312" w:cs="Times New Roman"/>
          <w:color w:val="auto"/>
          <w:spacing w:val="0"/>
          <w:sz w:val="32"/>
          <w:szCs w:val="32"/>
          <w:lang w:val="en-US" w:eastAsia="zh-CN"/>
        </w:rPr>
        <w:t xml:space="preserve">     </w:t>
      </w:r>
      <w:r>
        <w:rPr>
          <w:rFonts w:hint="default" w:ascii="Times New Roman" w:hAnsi="Times New Roman" w:eastAsia="仿宋_GB2312" w:cs="Times New Roman"/>
          <w:color w:val="auto"/>
          <w:spacing w:val="0"/>
          <w:sz w:val="32"/>
          <w:szCs w:val="32"/>
        </w:rPr>
        <w:t xml:space="preserve">邮编：    </w:t>
      </w:r>
      <w:r>
        <w:rPr>
          <w:rFonts w:hint="default" w:ascii="Times New Roman" w:hAnsi="Times New Roman" w:eastAsia="仿宋_GB2312" w:cs="Times New Roman"/>
          <w:color w:val="auto"/>
          <w:spacing w:val="0"/>
          <w:sz w:val="32"/>
          <w:szCs w:val="32"/>
          <w:lang w:val="en-US" w:eastAsia="zh-CN"/>
        </w:rPr>
        <w:t xml:space="preserve">   </w:t>
      </w:r>
    </w:p>
    <w:p w14:paraId="39B2A0B4">
      <w:pPr>
        <w:keepNext w:val="0"/>
        <w:keepLines w:val="0"/>
        <w:pageBreakBefore w:val="0"/>
        <w:widowControl w:val="0"/>
        <w:kinsoku/>
        <w:wordWrap/>
        <w:overflowPunct w:val="0"/>
        <w:topLinePunct w:val="0"/>
        <w:autoSpaceDE/>
        <w:autoSpaceDN/>
        <w:bidi w:val="0"/>
        <w:adjustRightInd/>
        <w:snapToGrid/>
        <w:spacing w:line="540" w:lineRule="exact"/>
        <w:ind w:firstLine="616" w:firstLineChars="200"/>
        <w:textAlignment w:val="auto"/>
        <w:rPr>
          <w:rFonts w:hint="default" w:ascii="Times New Roman" w:hAnsi="Times New Roman" w:eastAsia="仿宋_GB2312" w:cs="Times New Roman"/>
          <w:color w:val="auto"/>
          <w:spacing w:val="0"/>
          <w:sz w:val="32"/>
          <w:szCs w:val="32"/>
        </w:rPr>
      </w:pPr>
      <w:r>
        <w:rPr>
          <w:rFonts w:hint="default" w:ascii="Times New Roman" w:hAnsi="Times New Roman" w:eastAsia="仿宋_GB2312" w:cs="Times New Roman"/>
          <w:color w:val="auto"/>
          <w:spacing w:val="0"/>
          <w:sz w:val="32"/>
          <w:szCs w:val="32"/>
          <w:lang w:val="en-US" w:eastAsia="zh-CN"/>
        </w:rPr>
        <w:t xml:space="preserve">业务办理人：                 </w:t>
      </w:r>
      <w:r>
        <w:rPr>
          <w:rFonts w:hint="default" w:ascii="Times New Roman" w:hAnsi="Times New Roman" w:eastAsia="仿宋_GB2312" w:cs="Times New Roman"/>
          <w:color w:val="auto"/>
          <w:spacing w:val="0"/>
          <w:sz w:val="32"/>
          <w:szCs w:val="32"/>
        </w:rPr>
        <w:t>联系电话：</w:t>
      </w:r>
    </w:p>
    <w:p w14:paraId="0FF9A2E9">
      <w:pPr>
        <w:keepNext w:val="0"/>
        <w:keepLines w:val="0"/>
        <w:pageBreakBefore w:val="0"/>
        <w:widowControl w:val="0"/>
        <w:kinsoku/>
        <w:wordWrap/>
        <w:overflowPunct w:val="0"/>
        <w:topLinePunct w:val="0"/>
        <w:autoSpaceDE/>
        <w:autoSpaceDN/>
        <w:bidi w:val="0"/>
        <w:adjustRightInd/>
        <w:snapToGrid/>
        <w:spacing w:line="540" w:lineRule="exact"/>
        <w:ind w:firstLine="616" w:firstLineChars="200"/>
        <w:textAlignment w:val="auto"/>
        <w:rPr>
          <w:rFonts w:hint="default" w:ascii="Times New Roman" w:hAnsi="Times New Roman" w:eastAsia="仿宋_GB2312" w:cs="Times New Roman"/>
          <w:color w:val="auto"/>
          <w:spacing w:val="0"/>
          <w:sz w:val="32"/>
          <w:szCs w:val="32"/>
        </w:rPr>
      </w:pPr>
      <w:r>
        <w:rPr>
          <w:rFonts w:hint="default" w:ascii="Times New Roman" w:hAnsi="Times New Roman" w:eastAsia="仿宋_GB2312" w:cs="Times New Roman"/>
          <w:color w:val="auto"/>
          <w:spacing w:val="0"/>
          <w:sz w:val="32"/>
          <w:szCs w:val="32"/>
        </w:rPr>
        <w:t>（三）拟定法定代表人：       居民身份证号码：</w:t>
      </w:r>
    </w:p>
    <w:p w14:paraId="7C38C8A7">
      <w:pPr>
        <w:keepNext w:val="0"/>
        <w:keepLines w:val="0"/>
        <w:pageBreakBefore w:val="0"/>
        <w:widowControl w:val="0"/>
        <w:kinsoku/>
        <w:wordWrap/>
        <w:overflowPunct w:val="0"/>
        <w:topLinePunct w:val="0"/>
        <w:autoSpaceDE/>
        <w:autoSpaceDN/>
        <w:bidi w:val="0"/>
        <w:adjustRightInd/>
        <w:snapToGrid/>
        <w:spacing w:line="540" w:lineRule="exact"/>
        <w:ind w:firstLine="616" w:firstLineChars="200"/>
        <w:textAlignment w:val="auto"/>
        <w:rPr>
          <w:rFonts w:hint="default" w:ascii="Times New Roman" w:hAnsi="Times New Roman" w:eastAsia="仿宋_GB2312" w:cs="Times New Roman"/>
          <w:color w:val="auto"/>
          <w:spacing w:val="0"/>
          <w:sz w:val="32"/>
          <w:szCs w:val="32"/>
        </w:rPr>
      </w:pPr>
      <w:r>
        <w:rPr>
          <w:rFonts w:hint="default" w:ascii="Times New Roman" w:hAnsi="Times New Roman" w:eastAsia="仿宋_GB2312" w:cs="Times New Roman"/>
          <w:color w:val="auto"/>
          <w:spacing w:val="0"/>
          <w:sz w:val="32"/>
          <w:szCs w:val="32"/>
        </w:rPr>
        <w:t xml:space="preserve"> 联系电话：</w:t>
      </w:r>
    </w:p>
    <w:p w14:paraId="30EA9E63">
      <w:pPr>
        <w:keepNext w:val="0"/>
        <w:keepLines w:val="0"/>
        <w:pageBreakBefore w:val="0"/>
        <w:widowControl w:val="0"/>
        <w:kinsoku/>
        <w:wordWrap/>
        <w:overflowPunct w:val="0"/>
        <w:topLinePunct w:val="0"/>
        <w:autoSpaceDE/>
        <w:autoSpaceDN/>
        <w:bidi w:val="0"/>
        <w:adjustRightInd/>
        <w:snapToGrid/>
        <w:spacing w:line="540" w:lineRule="exact"/>
        <w:ind w:firstLine="616" w:firstLineChars="200"/>
        <w:textAlignment w:val="auto"/>
        <w:rPr>
          <w:rFonts w:hint="default" w:ascii="Times New Roman" w:hAnsi="Times New Roman" w:eastAsia="仿宋_GB2312" w:cs="Times New Roman"/>
          <w:color w:val="auto"/>
          <w:spacing w:val="0"/>
          <w:sz w:val="32"/>
          <w:szCs w:val="32"/>
        </w:rPr>
      </w:pPr>
      <w:r>
        <w:rPr>
          <w:rFonts w:hint="default" w:ascii="Times New Roman" w:hAnsi="Times New Roman" w:eastAsia="仿宋_GB2312" w:cs="Times New Roman"/>
          <w:color w:val="auto"/>
          <w:spacing w:val="0"/>
          <w:sz w:val="32"/>
          <w:szCs w:val="32"/>
        </w:rPr>
        <w:t>（四）拟聘任校长：           居民身份证号码：</w:t>
      </w:r>
    </w:p>
    <w:p w14:paraId="0F90EA92">
      <w:pPr>
        <w:keepNext w:val="0"/>
        <w:keepLines w:val="0"/>
        <w:pageBreakBefore w:val="0"/>
        <w:widowControl w:val="0"/>
        <w:kinsoku/>
        <w:wordWrap/>
        <w:overflowPunct w:val="0"/>
        <w:topLinePunct w:val="0"/>
        <w:autoSpaceDE/>
        <w:autoSpaceDN/>
        <w:bidi w:val="0"/>
        <w:adjustRightInd/>
        <w:snapToGrid/>
        <w:spacing w:line="540" w:lineRule="exact"/>
        <w:ind w:firstLine="616" w:firstLineChars="200"/>
        <w:textAlignment w:val="auto"/>
        <w:rPr>
          <w:rFonts w:hint="default" w:ascii="Times New Roman" w:hAnsi="Times New Roman" w:eastAsia="仿宋_GB2312" w:cs="Times New Roman"/>
          <w:color w:val="auto"/>
          <w:spacing w:val="0"/>
          <w:sz w:val="32"/>
          <w:szCs w:val="32"/>
        </w:rPr>
      </w:pPr>
      <w:r>
        <w:rPr>
          <w:rFonts w:hint="default" w:ascii="Times New Roman" w:hAnsi="Times New Roman" w:eastAsia="仿宋_GB2312" w:cs="Times New Roman"/>
          <w:color w:val="auto"/>
          <w:spacing w:val="0"/>
          <w:sz w:val="32"/>
          <w:szCs w:val="32"/>
        </w:rPr>
        <w:t xml:space="preserve"> 联系电话：</w:t>
      </w:r>
    </w:p>
    <w:p w14:paraId="231A09D0">
      <w:pPr>
        <w:keepNext w:val="0"/>
        <w:keepLines w:val="0"/>
        <w:pageBreakBefore w:val="0"/>
        <w:widowControl w:val="0"/>
        <w:kinsoku/>
        <w:wordWrap/>
        <w:overflowPunct w:val="0"/>
        <w:topLinePunct w:val="0"/>
        <w:autoSpaceDE/>
        <w:autoSpaceDN/>
        <w:bidi w:val="0"/>
        <w:adjustRightInd/>
        <w:snapToGrid/>
        <w:spacing w:line="540" w:lineRule="exact"/>
        <w:ind w:firstLine="616" w:firstLineChars="200"/>
        <w:textAlignment w:val="auto"/>
        <w:rPr>
          <w:rFonts w:hint="default" w:ascii="Times New Roman" w:hAnsi="Times New Roman" w:eastAsia="仿宋_GB2312" w:cs="Times New Roman"/>
          <w:color w:val="auto"/>
          <w:spacing w:val="0"/>
          <w:sz w:val="32"/>
          <w:szCs w:val="32"/>
        </w:rPr>
      </w:pPr>
      <w:r>
        <w:rPr>
          <w:rFonts w:hint="default" w:ascii="Times New Roman" w:hAnsi="Times New Roman" w:eastAsia="仿宋_GB2312" w:cs="Times New Roman"/>
          <w:color w:val="auto"/>
          <w:spacing w:val="0"/>
          <w:sz w:val="32"/>
          <w:szCs w:val="32"/>
        </w:rPr>
        <w:t>（五）举办者：个人或××单位名称</w:t>
      </w:r>
    </w:p>
    <w:p w14:paraId="5A1DA828">
      <w:pPr>
        <w:keepNext w:val="0"/>
        <w:keepLines w:val="0"/>
        <w:pageBreakBefore w:val="0"/>
        <w:widowControl w:val="0"/>
        <w:kinsoku/>
        <w:wordWrap/>
        <w:overflowPunct w:val="0"/>
        <w:topLinePunct w:val="0"/>
        <w:autoSpaceDE/>
        <w:autoSpaceDN/>
        <w:bidi w:val="0"/>
        <w:adjustRightInd/>
        <w:snapToGrid/>
        <w:spacing w:line="540" w:lineRule="exact"/>
        <w:ind w:firstLine="616" w:firstLineChars="200"/>
        <w:textAlignment w:val="auto"/>
        <w:rPr>
          <w:rFonts w:hint="default" w:ascii="Times New Roman" w:hAnsi="Times New Roman" w:eastAsia="仿宋_GB2312" w:cs="Times New Roman"/>
          <w:color w:val="auto"/>
          <w:spacing w:val="0"/>
          <w:sz w:val="32"/>
          <w:szCs w:val="32"/>
        </w:rPr>
      </w:pPr>
      <w:r>
        <w:rPr>
          <w:rFonts w:hint="default" w:ascii="Times New Roman" w:hAnsi="Times New Roman" w:eastAsia="仿宋_GB2312" w:cs="Times New Roman"/>
          <w:color w:val="auto"/>
          <w:spacing w:val="0"/>
          <w:sz w:val="32"/>
          <w:szCs w:val="32"/>
        </w:rPr>
        <w:t>（六）主管部门：（个人举办的，可不填写）</w:t>
      </w:r>
    </w:p>
    <w:p w14:paraId="2204396C">
      <w:pPr>
        <w:keepNext w:val="0"/>
        <w:keepLines w:val="0"/>
        <w:pageBreakBefore w:val="0"/>
        <w:widowControl w:val="0"/>
        <w:kinsoku/>
        <w:wordWrap/>
        <w:overflowPunct w:val="0"/>
        <w:topLinePunct w:val="0"/>
        <w:autoSpaceDE/>
        <w:autoSpaceDN/>
        <w:bidi w:val="0"/>
        <w:adjustRightInd/>
        <w:snapToGrid/>
        <w:spacing w:line="540" w:lineRule="exact"/>
        <w:ind w:firstLine="616" w:firstLineChars="200"/>
        <w:textAlignment w:val="auto"/>
        <w:rPr>
          <w:rFonts w:hint="default" w:ascii="Times New Roman" w:hAnsi="Times New Roman" w:eastAsia="仿宋_GB2312" w:cs="Times New Roman"/>
          <w:color w:val="auto"/>
          <w:spacing w:val="0"/>
          <w:sz w:val="32"/>
          <w:szCs w:val="32"/>
        </w:rPr>
      </w:pPr>
      <w:r>
        <w:rPr>
          <w:rFonts w:hint="default" w:ascii="Times New Roman" w:hAnsi="Times New Roman" w:eastAsia="仿宋_GB2312" w:cs="Times New Roman"/>
          <w:color w:val="auto"/>
          <w:spacing w:val="0"/>
          <w:sz w:val="32"/>
          <w:szCs w:val="32"/>
        </w:rPr>
        <w:t>五、办学形式：非学制类短期培训</w:t>
      </w:r>
    </w:p>
    <w:p w14:paraId="69462233">
      <w:pPr>
        <w:keepNext w:val="0"/>
        <w:keepLines w:val="0"/>
        <w:pageBreakBefore w:val="0"/>
        <w:widowControl w:val="0"/>
        <w:kinsoku/>
        <w:wordWrap/>
        <w:overflowPunct w:val="0"/>
        <w:topLinePunct w:val="0"/>
        <w:autoSpaceDE/>
        <w:autoSpaceDN/>
        <w:bidi w:val="0"/>
        <w:adjustRightInd/>
        <w:snapToGrid/>
        <w:spacing w:line="540" w:lineRule="exact"/>
        <w:ind w:firstLine="616" w:firstLineChars="200"/>
        <w:textAlignment w:val="auto"/>
        <w:rPr>
          <w:rFonts w:hint="default" w:ascii="Times New Roman" w:hAnsi="Times New Roman" w:eastAsia="仿宋_GB2312" w:cs="Times New Roman"/>
          <w:color w:val="auto"/>
          <w:spacing w:val="0"/>
          <w:sz w:val="32"/>
          <w:szCs w:val="32"/>
        </w:rPr>
      </w:pPr>
      <w:r>
        <w:rPr>
          <w:rFonts w:hint="default" w:ascii="Times New Roman" w:hAnsi="Times New Roman" w:eastAsia="仿宋_GB2312" w:cs="Times New Roman"/>
          <w:color w:val="auto"/>
          <w:spacing w:val="0"/>
          <w:sz w:val="32"/>
          <w:szCs w:val="32"/>
        </w:rPr>
        <w:t>六、拟办职业（工种）及培训等级：（职业〔工种〕按照国家职业分类大典标准名称填写，培训等级按照所培训具体职业〔工种〕达到的最高等级分别填写）。</w:t>
      </w:r>
    </w:p>
    <w:p w14:paraId="2B5B14D0">
      <w:pPr>
        <w:keepNext w:val="0"/>
        <w:keepLines w:val="0"/>
        <w:pageBreakBefore w:val="0"/>
        <w:widowControl w:val="0"/>
        <w:kinsoku/>
        <w:wordWrap/>
        <w:overflowPunct w:val="0"/>
        <w:topLinePunct w:val="0"/>
        <w:autoSpaceDE/>
        <w:autoSpaceDN/>
        <w:bidi w:val="0"/>
        <w:adjustRightInd/>
        <w:snapToGrid/>
        <w:spacing w:line="540" w:lineRule="exact"/>
        <w:ind w:firstLine="616" w:firstLineChars="200"/>
        <w:textAlignment w:val="auto"/>
        <w:rPr>
          <w:rFonts w:hint="default" w:ascii="Times New Roman" w:hAnsi="Times New Roman" w:eastAsia="仿宋_GB2312" w:cs="Times New Roman"/>
          <w:color w:val="auto"/>
          <w:spacing w:val="0"/>
          <w:sz w:val="32"/>
          <w:szCs w:val="32"/>
        </w:rPr>
      </w:pPr>
      <w:r>
        <w:rPr>
          <w:rFonts w:hint="default" w:ascii="Times New Roman" w:hAnsi="Times New Roman" w:eastAsia="仿宋_GB2312" w:cs="Times New Roman"/>
          <w:color w:val="auto"/>
          <w:spacing w:val="0"/>
          <w:sz w:val="32"/>
          <w:szCs w:val="32"/>
        </w:rPr>
        <w:t>七、招生对象：企业职工、失业人员、农村转移就业劳动者等。</w:t>
      </w:r>
    </w:p>
    <w:p w14:paraId="57F984C3">
      <w:pPr>
        <w:keepNext w:val="0"/>
        <w:keepLines w:val="0"/>
        <w:pageBreakBefore w:val="0"/>
        <w:widowControl w:val="0"/>
        <w:kinsoku/>
        <w:wordWrap/>
        <w:overflowPunct w:val="0"/>
        <w:topLinePunct w:val="0"/>
        <w:autoSpaceDE/>
        <w:autoSpaceDN/>
        <w:bidi w:val="0"/>
        <w:adjustRightInd/>
        <w:snapToGrid/>
        <w:spacing w:line="540" w:lineRule="exact"/>
        <w:ind w:firstLine="616" w:firstLineChars="200"/>
        <w:textAlignment w:val="auto"/>
        <w:rPr>
          <w:rFonts w:hint="default" w:ascii="Times New Roman" w:hAnsi="Times New Roman" w:eastAsia="仿宋_GB2312" w:cs="Times New Roman"/>
          <w:color w:val="auto"/>
          <w:spacing w:val="0"/>
          <w:sz w:val="32"/>
          <w:szCs w:val="32"/>
        </w:rPr>
      </w:pPr>
      <w:r>
        <w:rPr>
          <w:rFonts w:hint="default" w:ascii="Times New Roman" w:hAnsi="Times New Roman" w:eastAsia="仿宋_GB2312" w:cs="Times New Roman"/>
          <w:color w:val="auto"/>
          <w:spacing w:val="0"/>
          <w:sz w:val="32"/>
          <w:szCs w:val="32"/>
        </w:rPr>
        <w:t>八、现有办学条件：（针对拟开设的培训工种、培训等级、办学规模等情况，按照《</w:t>
      </w:r>
      <w:r>
        <w:rPr>
          <w:rFonts w:hint="default" w:ascii="Times New Roman" w:hAnsi="Times New Roman" w:eastAsia="仿宋_GB2312" w:cs="Times New Roman"/>
          <w:color w:val="auto"/>
          <w:spacing w:val="0"/>
          <w:sz w:val="32"/>
          <w:szCs w:val="32"/>
          <w:lang w:eastAsia="zh-CN"/>
        </w:rPr>
        <w:t>吉林</w:t>
      </w:r>
      <w:r>
        <w:rPr>
          <w:rFonts w:hint="default" w:ascii="Times New Roman" w:hAnsi="Times New Roman" w:eastAsia="仿宋_GB2312" w:cs="Times New Roman"/>
          <w:color w:val="auto"/>
          <w:spacing w:val="0"/>
          <w:sz w:val="32"/>
          <w:szCs w:val="32"/>
        </w:rPr>
        <w:t>省</w:t>
      </w:r>
      <w:r>
        <w:rPr>
          <w:rFonts w:hint="default" w:ascii="Times New Roman" w:hAnsi="Times New Roman" w:eastAsia="仿宋_GB2312" w:cs="Times New Roman"/>
          <w:color w:val="auto"/>
          <w:spacing w:val="0"/>
          <w:sz w:val="32"/>
          <w:szCs w:val="32"/>
          <w:lang w:eastAsia="zh-CN"/>
        </w:rPr>
        <w:t>民办职业培训学校</w:t>
      </w:r>
      <w:r>
        <w:rPr>
          <w:rFonts w:hint="default" w:ascii="Times New Roman" w:hAnsi="Times New Roman" w:eastAsia="仿宋_GB2312" w:cs="Times New Roman"/>
          <w:color w:val="auto"/>
          <w:spacing w:val="0"/>
          <w:sz w:val="32"/>
          <w:szCs w:val="32"/>
        </w:rPr>
        <w:t>设立标准》有关要求就已具备的办学各种软、硬件条件进行总体描述）。</w:t>
      </w:r>
    </w:p>
    <w:p w14:paraId="55BE3697">
      <w:pPr>
        <w:keepNext w:val="0"/>
        <w:keepLines w:val="0"/>
        <w:pageBreakBefore w:val="0"/>
        <w:widowControl w:val="0"/>
        <w:kinsoku/>
        <w:wordWrap/>
        <w:overflowPunct w:val="0"/>
        <w:topLinePunct w:val="0"/>
        <w:autoSpaceDE/>
        <w:autoSpaceDN/>
        <w:bidi w:val="0"/>
        <w:adjustRightInd/>
        <w:snapToGrid/>
        <w:spacing w:line="540" w:lineRule="exact"/>
        <w:ind w:firstLine="616" w:firstLineChars="200"/>
        <w:textAlignment w:val="auto"/>
        <w:rPr>
          <w:rFonts w:hint="default" w:ascii="Times New Roman" w:hAnsi="Times New Roman" w:eastAsia="仿宋_GB2312" w:cs="Times New Roman"/>
          <w:color w:val="auto"/>
          <w:spacing w:val="0"/>
          <w:sz w:val="32"/>
          <w:szCs w:val="32"/>
        </w:rPr>
      </w:pPr>
      <w:r>
        <w:rPr>
          <w:rFonts w:hint="default" w:ascii="Times New Roman" w:hAnsi="Times New Roman" w:eastAsia="仿宋_GB2312" w:cs="Times New Roman"/>
          <w:color w:val="auto"/>
          <w:spacing w:val="0"/>
          <w:sz w:val="32"/>
          <w:szCs w:val="32"/>
        </w:rPr>
        <w:t>九、内部管理体制：主要指</w:t>
      </w:r>
      <w:r>
        <w:rPr>
          <w:rFonts w:hint="default" w:ascii="Times New Roman" w:hAnsi="Times New Roman" w:eastAsia="仿宋_GB2312" w:cs="Times New Roman"/>
          <w:color w:val="auto"/>
          <w:spacing w:val="0"/>
          <w:sz w:val="32"/>
          <w:szCs w:val="32"/>
          <w:lang w:eastAsia="zh-CN"/>
        </w:rPr>
        <w:t>机构</w:t>
      </w:r>
      <w:r>
        <w:rPr>
          <w:rFonts w:hint="default" w:ascii="Times New Roman" w:hAnsi="Times New Roman" w:eastAsia="仿宋_GB2312" w:cs="Times New Roman"/>
          <w:color w:val="auto"/>
          <w:spacing w:val="0"/>
          <w:sz w:val="32"/>
          <w:szCs w:val="32"/>
        </w:rPr>
        <w:t>成立理事会（董事会）或者其他形式决策机构的组织架构、职权分配及内部管理制度等。</w:t>
      </w:r>
    </w:p>
    <w:p w14:paraId="6A797D7D">
      <w:pPr>
        <w:keepNext w:val="0"/>
        <w:keepLines w:val="0"/>
        <w:pageBreakBefore w:val="0"/>
        <w:widowControl w:val="0"/>
        <w:kinsoku/>
        <w:wordWrap/>
        <w:overflowPunct w:val="0"/>
        <w:topLinePunct w:val="0"/>
        <w:autoSpaceDE/>
        <w:autoSpaceDN/>
        <w:bidi w:val="0"/>
        <w:adjustRightInd/>
        <w:snapToGrid/>
        <w:spacing w:line="540" w:lineRule="exact"/>
        <w:ind w:firstLine="616" w:firstLineChars="200"/>
        <w:textAlignment w:val="auto"/>
        <w:rPr>
          <w:rFonts w:hint="default" w:ascii="Times New Roman" w:hAnsi="Times New Roman" w:eastAsia="仿宋_GB2312" w:cs="Times New Roman"/>
          <w:color w:val="auto"/>
          <w:spacing w:val="0"/>
          <w:sz w:val="32"/>
          <w:szCs w:val="32"/>
        </w:rPr>
      </w:pPr>
      <w:r>
        <w:rPr>
          <w:rFonts w:hint="default" w:ascii="Times New Roman" w:hAnsi="Times New Roman" w:eastAsia="仿宋_GB2312" w:cs="Times New Roman"/>
          <w:color w:val="auto"/>
          <w:spacing w:val="0"/>
          <w:sz w:val="32"/>
          <w:szCs w:val="32"/>
        </w:rPr>
        <w:t>十、办学经费筹措与管理使用：突出</w:t>
      </w:r>
      <w:r>
        <w:rPr>
          <w:rFonts w:hint="default" w:ascii="Times New Roman" w:hAnsi="Times New Roman" w:eastAsia="仿宋_GB2312" w:cs="Times New Roman"/>
          <w:color w:val="auto"/>
          <w:spacing w:val="0"/>
          <w:sz w:val="32"/>
          <w:szCs w:val="32"/>
          <w:lang w:eastAsia="zh-CN"/>
        </w:rPr>
        <w:t>机构</w:t>
      </w:r>
      <w:r>
        <w:rPr>
          <w:rFonts w:hint="default" w:ascii="Times New Roman" w:hAnsi="Times New Roman" w:eastAsia="仿宋_GB2312" w:cs="Times New Roman"/>
          <w:color w:val="auto"/>
          <w:spacing w:val="0"/>
          <w:sz w:val="32"/>
          <w:szCs w:val="32"/>
        </w:rPr>
        <w:t>实行独立财务会计制度，开设银行账户并实行独立核算，注册资金情况等。</w:t>
      </w:r>
    </w:p>
    <w:p w14:paraId="2695E8F5">
      <w:pPr>
        <w:keepNext w:val="0"/>
        <w:keepLines w:val="0"/>
        <w:pageBreakBefore w:val="0"/>
        <w:widowControl w:val="0"/>
        <w:kinsoku/>
        <w:wordWrap/>
        <w:overflowPunct w:val="0"/>
        <w:topLinePunct w:val="0"/>
        <w:autoSpaceDE/>
        <w:autoSpaceDN/>
        <w:bidi w:val="0"/>
        <w:adjustRightInd/>
        <w:snapToGrid/>
        <w:spacing w:line="540" w:lineRule="exact"/>
        <w:ind w:firstLine="616" w:firstLineChars="200"/>
        <w:textAlignment w:val="auto"/>
        <w:rPr>
          <w:rFonts w:hint="default" w:ascii="Times New Roman" w:hAnsi="Times New Roman" w:eastAsia="仿宋_GB2312" w:cs="Times New Roman"/>
          <w:color w:val="auto"/>
          <w:spacing w:val="0"/>
          <w:sz w:val="32"/>
          <w:szCs w:val="32"/>
        </w:rPr>
      </w:pPr>
    </w:p>
    <w:p w14:paraId="20EF8626">
      <w:pPr>
        <w:keepNext w:val="0"/>
        <w:keepLines w:val="0"/>
        <w:pageBreakBefore w:val="0"/>
        <w:widowControl w:val="0"/>
        <w:kinsoku/>
        <w:wordWrap/>
        <w:overflowPunct w:val="0"/>
        <w:topLinePunct w:val="0"/>
        <w:autoSpaceDE/>
        <w:autoSpaceDN/>
        <w:bidi w:val="0"/>
        <w:adjustRightInd/>
        <w:snapToGrid/>
        <w:spacing w:line="540" w:lineRule="exact"/>
        <w:ind w:firstLine="616" w:firstLineChars="200"/>
        <w:jc w:val="both"/>
        <w:textAlignment w:val="auto"/>
        <w:rPr>
          <w:rFonts w:hint="default" w:ascii="Times New Roman" w:hAnsi="Times New Roman" w:eastAsia="仿宋_GB2312" w:cs="Times New Roman"/>
          <w:color w:val="auto"/>
          <w:spacing w:val="0"/>
          <w:kern w:val="2"/>
          <w:sz w:val="32"/>
          <w:szCs w:val="32"/>
          <w:lang w:val="en-US" w:eastAsia="zh-CN" w:bidi="ar-SA"/>
        </w:rPr>
      </w:pPr>
    </w:p>
    <w:p w14:paraId="43AE9D68">
      <w:pPr>
        <w:keepNext w:val="0"/>
        <w:keepLines w:val="0"/>
        <w:pageBreakBefore w:val="0"/>
        <w:widowControl w:val="0"/>
        <w:kinsoku/>
        <w:wordWrap/>
        <w:overflowPunct w:val="0"/>
        <w:topLinePunct w:val="0"/>
        <w:autoSpaceDE/>
        <w:autoSpaceDN/>
        <w:bidi w:val="0"/>
        <w:adjustRightInd/>
        <w:snapToGrid/>
        <w:spacing w:line="540" w:lineRule="exact"/>
        <w:ind w:firstLine="616" w:firstLineChars="200"/>
        <w:jc w:val="both"/>
        <w:textAlignment w:val="auto"/>
        <w:rPr>
          <w:rFonts w:hint="default" w:ascii="Times New Roman" w:hAnsi="Times New Roman" w:eastAsia="仿宋_GB2312" w:cs="Times New Roman"/>
          <w:color w:val="auto"/>
          <w:spacing w:val="0"/>
          <w:kern w:val="2"/>
          <w:sz w:val="32"/>
          <w:szCs w:val="32"/>
          <w:lang w:val="en-US" w:eastAsia="zh-CN" w:bidi="ar-SA"/>
        </w:rPr>
      </w:pPr>
    </w:p>
    <w:p w14:paraId="551E5C7F">
      <w:pPr>
        <w:keepNext w:val="0"/>
        <w:keepLines w:val="0"/>
        <w:pageBreakBefore w:val="0"/>
        <w:widowControl w:val="0"/>
        <w:kinsoku/>
        <w:wordWrap/>
        <w:overflowPunct w:val="0"/>
        <w:topLinePunct w:val="0"/>
        <w:autoSpaceDE/>
        <w:autoSpaceDN/>
        <w:bidi w:val="0"/>
        <w:adjustRightInd/>
        <w:snapToGrid/>
        <w:spacing w:line="540" w:lineRule="exact"/>
        <w:ind w:firstLine="4312" w:firstLineChars="1400"/>
        <w:textAlignment w:val="auto"/>
        <w:rPr>
          <w:rFonts w:hint="default" w:ascii="Times New Roman" w:hAnsi="Times New Roman" w:eastAsia="仿宋_GB2312" w:cs="Times New Roman"/>
          <w:color w:val="auto"/>
          <w:spacing w:val="0"/>
          <w:sz w:val="32"/>
          <w:szCs w:val="32"/>
        </w:rPr>
      </w:pPr>
      <w:r>
        <w:rPr>
          <w:rFonts w:hint="default" w:ascii="Times New Roman" w:hAnsi="Times New Roman" w:eastAsia="仿宋_GB2312" w:cs="Times New Roman"/>
          <w:color w:val="auto"/>
          <w:spacing w:val="0"/>
          <w:sz w:val="32"/>
          <w:szCs w:val="32"/>
        </w:rPr>
        <w:t>申请单位（人）：</w:t>
      </w:r>
    </w:p>
    <w:p w14:paraId="7E9FB03F">
      <w:pPr>
        <w:keepNext w:val="0"/>
        <w:keepLines w:val="0"/>
        <w:pageBreakBefore w:val="0"/>
        <w:widowControl w:val="0"/>
        <w:kinsoku/>
        <w:wordWrap/>
        <w:overflowPunct w:val="0"/>
        <w:topLinePunct w:val="0"/>
        <w:autoSpaceDE/>
        <w:autoSpaceDN/>
        <w:bidi w:val="0"/>
        <w:adjustRightInd/>
        <w:snapToGrid/>
        <w:spacing w:line="540" w:lineRule="exact"/>
        <w:ind w:firstLine="616" w:firstLineChars="200"/>
        <w:textAlignment w:val="auto"/>
        <w:rPr>
          <w:rFonts w:hint="default" w:ascii="Times New Roman" w:hAnsi="Times New Roman" w:eastAsia="仿宋" w:cs="Times New Roman"/>
          <w:color w:val="auto"/>
          <w:spacing w:val="0"/>
          <w:sz w:val="32"/>
          <w:szCs w:val="32"/>
        </w:rPr>
      </w:pPr>
      <w:r>
        <w:rPr>
          <w:rFonts w:hint="default" w:ascii="Times New Roman" w:hAnsi="Times New Roman" w:eastAsia="仿宋_GB2312" w:cs="Times New Roman"/>
          <w:color w:val="auto"/>
          <w:spacing w:val="0"/>
          <w:sz w:val="32"/>
          <w:szCs w:val="32"/>
        </w:rPr>
        <w:t xml:space="preserve">                              年    月   日</w:t>
      </w:r>
    </w:p>
    <w:p w14:paraId="49ECFD0F">
      <w:pPr>
        <w:spacing w:line="590" w:lineRule="exact"/>
        <w:rPr>
          <w:rFonts w:hint="default" w:ascii="Times New Roman" w:hAnsi="Times New Roman" w:eastAsia="仿宋" w:cs="Times New Roman"/>
          <w:color w:val="auto"/>
          <w:spacing w:val="0"/>
          <w:sz w:val="32"/>
          <w:szCs w:val="32"/>
          <w:lang w:val="en-US" w:eastAsia="zh-CN"/>
        </w:rPr>
      </w:pPr>
      <w:r>
        <w:rPr>
          <w:rFonts w:hint="default" w:ascii="Times New Roman" w:hAnsi="Times New Roman" w:eastAsia="方正黑体_GBK" w:cs="Times New Roman"/>
          <w:color w:val="auto"/>
          <w:spacing w:val="0"/>
          <w:szCs w:val="32"/>
        </w:rPr>
        <w:br w:type="page"/>
      </w:r>
      <w:r>
        <w:rPr>
          <w:rFonts w:hint="default" w:ascii="Times New Roman" w:hAnsi="Times New Roman" w:eastAsia="黑体" w:cs="Times New Roman"/>
          <w:color w:val="auto"/>
          <w:spacing w:val="0"/>
          <w:sz w:val="32"/>
          <w:szCs w:val="32"/>
        </w:rPr>
        <w:t>附件</w:t>
      </w:r>
      <w:r>
        <w:rPr>
          <w:rFonts w:hint="default" w:ascii="Times New Roman" w:hAnsi="Times New Roman" w:eastAsia="黑体" w:cs="Times New Roman"/>
          <w:color w:val="auto"/>
          <w:spacing w:val="0"/>
          <w:sz w:val="32"/>
          <w:szCs w:val="32"/>
          <w:lang w:val="en-US" w:eastAsia="zh-CN"/>
        </w:rPr>
        <w:t>3</w:t>
      </w:r>
    </w:p>
    <w:p w14:paraId="6B5DC87F">
      <w:pPr>
        <w:spacing w:line="540" w:lineRule="exact"/>
        <w:ind w:firstLine="6314" w:firstLineChars="2050"/>
        <w:rPr>
          <w:rFonts w:hint="default" w:ascii="Times New Roman" w:hAnsi="Times New Roman" w:eastAsia="仿宋" w:cs="Times New Roman"/>
          <w:color w:val="auto"/>
          <w:spacing w:val="0"/>
          <w:sz w:val="32"/>
          <w:szCs w:val="32"/>
          <w:u w:val="single"/>
        </w:rPr>
      </w:pPr>
      <w:r>
        <w:rPr>
          <w:rFonts w:hint="default" w:ascii="Times New Roman" w:hAnsi="Times New Roman" w:eastAsia="仿宋_GB2312" w:cs="Times New Roman"/>
          <w:color w:val="auto"/>
          <w:spacing w:val="0"/>
          <w:sz w:val="32"/>
          <w:szCs w:val="32"/>
        </w:rPr>
        <w:t>编号：</w:t>
      </w:r>
      <w:r>
        <w:rPr>
          <w:rFonts w:hint="default" w:ascii="Times New Roman" w:hAnsi="Times New Roman" w:eastAsia="仿宋" w:cs="Times New Roman"/>
          <w:color w:val="auto"/>
          <w:spacing w:val="0"/>
          <w:sz w:val="32"/>
          <w:szCs w:val="32"/>
          <w:u w:val="single"/>
        </w:rPr>
        <w:t xml:space="preserve">        </w:t>
      </w:r>
    </w:p>
    <w:p w14:paraId="7990EDFA">
      <w:pPr>
        <w:spacing w:line="540" w:lineRule="exact"/>
        <w:rPr>
          <w:rFonts w:hint="default" w:ascii="Times New Roman" w:hAnsi="Times New Roman" w:eastAsia="仿宋" w:cs="Times New Roman"/>
          <w:color w:val="auto"/>
          <w:spacing w:val="0"/>
          <w:sz w:val="32"/>
          <w:szCs w:val="32"/>
          <w:u w:val="single"/>
        </w:rPr>
      </w:pPr>
    </w:p>
    <w:p w14:paraId="6AD05F7A">
      <w:pPr>
        <w:spacing w:line="540" w:lineRule="exact"/>
        <w:jc w:val="center"/>
        <w:rPr>
          <w:rFonts w:hint="default" w:ascii="Times New Roman" w:hAnsi="Times New Roman" w:eastAsia="仿宋" w:cs="Times New Roman"/>
          <w:b/>
          <w:bCs/>
          <w:color w:val="auto"/>
          <w:spacing w:val="0"/>
          <w:sz w:val="32"/>
          <w:szCs w:val="32"/>
        </w:rPr>
      </w:pPr>
    </w:p>
    <w:p w14:paraId="5C50DB9A">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default" w:ascii="Times New Roman" w:hAnsi="Times New Roman" w:eastAsia="方正小标宋简体" w:cs="Times New Roman"/>
          <w:bCs/>
          <w:color w:val="auto"/>
          <w:spacing w:val="0"/>
          <w:sz w:val="44"/>
          <w:szCs w:val="44"/>
        </w:rPr>
      </w:pPr>
      <w:r>
        <w:rPr>
          <w:rFonts w:hint="default" w:ascii="Times New Roman" w:hAnsi="Times New Roman" w:eastAsia="方正小标宋简体" w:cs="Times New Roman"/>
          <w:bCs/>
          <w:color w:val="auto"/>
          <w:spacing w:val="0"/>
          <w:sz w:val="44"/>
          <w:szCs w:val="44"/>
          <w:lang w:eastAsia="zh-CN"/>
        </w:rPr>
        <w:t>吉林</w:t>
      </w:r>
      <w:r>
        <w:rPr>
          <w:rFonts w:hint="default" w:ascii="Times New Roman" w:hAnsi="Times New Roman" w:eastAsia="方正小标宋简体" w:cs="Times New Roman"/>
          <w:bCs/>
          <w:color w:val="auto"/>
          <w:spacing w:val="0"/>
          <w:sz w:val="44"/>
          <w:szCs w:val="44"/>
        </w:rPr>
        <w:t>省</w:t>
      </w:r>
      <w:r>
        <w:rPr>
          <w:rFonts w:hint="default" w:ascii="Times New Roman" w:hAnsi="Times New Roman" w:eastAsia="方正小标宋简体" w:cs="Times New Roman"/>
          <w:bCs/>
          <w:color w:val="auto"/>
          <w:spacing w:val="0"/>
          <w:sz w:val="44"/>
          <w:szCs w:val="44"/>
          <w:lang w:eastAsia="zh-CN"/>
        </w:rPr>
        <w:t>民办职业培训学校</w:t>
      </w:r>
      <w:r>
        <w:rPr>
          <w:rFonts w:hint="default" w:ascii="Times New Roman" w:hAnsi="Times New Roman" w:eastAsia="方正小标宋简体" w:cs="Times New Roman"/>
          <w:bCs/>
          <w:color w:val="auto"/>
          <w:spacing w:val="0"/>
          <w:sz w:val="44"/>
          <w:szCs w:val="44"/>
        </w:rPr>
        <w:t>申请表</w:t>
      </w:r>
    </w:p>
    <w:p w14:paraId="7DD6095F">
      <w:pPr>
        <w:spacing w:line="580" w:lineRule="exact"/>
        <w:jc w:val="center"/>
        <w:rPr>
          <w:rFonts w:hint="default" w:ascii="Times New Roman" w:hAnsi="Times New Roman" w:eastAsia="楷体_GB2312" w:cs="Times New Roman"/>
          <w:color w:val="auto"/>
          <w:spacing w:val="0"/>
          <w:sz w:val="32"/>
          <w:szCs w:val="32"/>
        </w:rPr>
      </w:pPr>
      <w:r>
        <w:rPr>
          <w:rFonts w:hint="default" w:ascii="Times New Roman" w:hAnsi="Times New Roman" w:eastAsia="楷体_GB2312" w:cs="Times New Roman"/>
          <w:color w:val="auto"/>
          <w:spacing w:val="0"/>
          <w:sz w:val="32"/>
          <w:szCs w:val="32"/>
        </w:rPr>
        <w:t>（格式）</w:t>
      </w:r>
    </w:p>
    <w:p w14:paraId="687DB97B">
      <w:pPr>
        <w:spacing w:line="540" w:lineRule="exact"/>
        <w:rPr>
          <w:rFonts w:hint="default" w:ascii="Times New Roman" w:hAnsi="Times New Roman" w:eastAsia="仿宋" w:cs="Times New Roman"/>
          <w:color w:val="auto"/>
          <w:spacing w:val="0"/>
          <w:sz w:val="32"/>
          <w:szCs w:val="32"/>
        </w:rPr>
      </w:pPr>
    </w:p>
    <w:p w14:paraId="1EF53CFF">
      <w:pPr>
        <w:spacing w:line="540" w:lineRule="exact"/>
        <w:rPr>
          <w:rFonts w:hint="default" w:ascii="Times New Roman" w:hAnsi="Times New Roman" w:eastAsia="仿宋" w:cs="Times New Roman"/>
          <w:color w:val="auto"/>
          <w:spacing w:val="0"/>
          <w:sz w:val="32"/>
          <w:szCs w:val="32"/>
        </w:rPr>
      </w:pPr>
    </w:p>
    <w:p w14:paraId="5322D0D5">
      <w:pPr>
        <w:spacing w:line="600" w:lineRule="exact"/>
        <w:ind w:firstLine="924" w:firstLineChars="300"/>
        <w:rPr>
          <w:rFonts w:hint="default" w:ascii="Times New Roman" w:hAnsi="Times New Roman" w:eastAsia="仿宋" w:cs="Times New Roman"/>
          <w:color w:val="auto"/>
          <w:spacing w:val="0"/>
          <w:sz w:val="32"/>
          <w:szCs w:val="32"/>
        </w:rPr>
      </w:pPr>
    </w:p>
    <w:p w14:paraId="5E7E0748">
      <w:pPr>
        <w:spacing w:line="600" w:lineRule="exact"/>
        <w:ind w:firstLine="924" w:firstLineChars="300"/>
        <w:rPr>
          <w:rFonts w:hint="default" w:ascii="Times New Roman" w:hAnsi="Times New Roman" w:eastAsia="仿宋_GB2312" w:cs="Times New Roman"/>
          <w:color w:val="auto"/>
          <w:spacing w:val="0"/>
          <w:sz w:val="32"/>
          <w:szCs w:val="32"/>
          <w:u w:val="thick"/>
        </w:rPr>
      </w:pPr>
      <w:r>
        <w:rPr>
          <w:rFonts w:hint="default" w:ascii="Times New Roman" w:hAnsi="Times New Roman" w:eastAsia="仿宋_GB2312" w:cs="Times New Roman"/>
          <w:color w:val="auto"/>
          <w:spacing w:val="0"/>
          <w:sz w:val="32"/>
          <w:szCs w:val="32"/>
        </w:rPr>
        <w:t>举     办     者：</w:t>
      </w:r>
      <w:r>
        <w:rPr>
          <w:rFonts w:hint="default" w:ascii="Times New Roman" w:hAnsi="Times New Roman" w:eastAsia="仿宋_GB2312" w:cs="Times New Roman"/>
          <w:color w:val="auto"/>
          <w:spacing w:val="0"/>
          <w:sz w:val="32"/>
          <w:szCs w:val="32"/>
          <w:u w:val="single"/>
        </w:rPr>
        <w:t xml:space="preserve">                         </w:t>
      </w:r>
    </w:p>
    <w:p w14:paraId="1107DD98">
      <w:pPr>
        <w:spacing w:line="600" w:lineRule="exact"/>
        <w:ind w:firstLine="924" w:firstLineChars="300"/>
        <w:rPr>
          <w:rFonts w:hint="default" w:ascii="Times New Roman" w:hAnsi="Times New Roman" w:eastAsia="仿宋_GB2312" w:cs="Times New Roman"/>
          <w:color w:val="auto"/>
          <w:spacing w:val="0"/>
          <w:sz w:val="32"/>
          <w:szCs w:val="32"/>
        </w:rPr>
      </w:pPr>
    </w:p>
    <w:p w14:paraId="5F041355">
      <w:pPr>
        <w:spacing w:line="600" w:lineRule="exact"/>
        <w:ind w:firstLine="924" w:firstLineChars="300"/>
        <w:rPr>
          <w:rFonts w:hint="default" w:ascii="Times New Roman" w:hAnsi="Times New Roman" w:eastAsia="仿宋_GB2312" w:cs="Times New Roman"/>
          <w:color w:val="auto"/>
          <w:spacing w:val="0"/>
          <w:sz w:val="32"/>
          <w:szCs w:val="32"/>
          <w:u w:val="single"/>
        </w:rPr>
      </w:pPr>
      <w:r>
        <w:rPr>
          <w:rFonts w:hint="default" w:ascii="Times New Roman" w:hAnsi="Times New Roman" w:eastAsia="仿宋_GB2312" w:cs="Times New Roman"/>
          <w:color w:val="auto"/>
          <w:spacing w:val="0"/>
          <w:sz w:val="32"/>
          <w:szCs w:val="32"/>
        </w:rPr>
        <w:t>拟办培训</w:t>
      </w:r>
      <w:r>
        <w:rPr>
          <w:rFonts w:hint="default" w:ascii="Times New Roman" w:hAnsi="Times New Roman" w:eastAsia="仿宋_GB2312" w:cs="Times New Roman"/>
          <w:color w:val="auto"/>
          <w:spacing w:val="0"/>
          <w:sz w:val="32"/>
          <w:szCs w:val="32"/>
          <w:lang w:eastAsia="zh-CN"/>
        </w:rPr>
        <w:t>学校</w:t>
      </w:r>
      <w:r>
        <w:rPr>
          <w:rFonts w:hint="default" w:ascii="Times New Roman" w:hAnsi="Times New Roman" w:eastAsia="仿宋_GB2312" w:cs="Times New Roman"/>
          <w:color w:val="auto"/>
          <w:spacing w:val="0"/>
          <w:sz w:val="32"/>
          <w:szCs w:val="32"/>
        </w:rPr>
        <w:t>名称：</w:t>
      </w:r>
      <w:r>
        <w:rPr>
          <w:rFonts w:hint="default" w:ascii="Times New Roman" w:hAnsi="Times New Roman" w:eastAsia="仿宋_GB2312" w:cs="Times New Roman"/>
          <w:color w:val="auto"/>
          <w:spacing w:val="0"/>
          <w:sz w:val="32"/>
          <w:szCs w:val="32"/>
          <w:u w:val="single"/>
        </w:rPr>
        <w:t xml:space="preserve">                         </w:t>
      </w:r>
    </w:p>
    <w:p w14:paraId="4872F43B">
      <w:pPr>
        <w:spacing w:line="600" w:lineRule="exact"/>
        <w:ind w:firstLine="924" w:firstLineChars="300"/>
        <w:rPr>
          <w:rFonts w:hint="default" w:ascii="Times New Roman" w:hAnsi="Times New Roman" w:eastAsia="仿宋_GB2312" w:cs="Times New Roman"/>
          <w:color w:val="auto"/>
          <w:spacing w:val="0"/>
          <w:sz w:val="32"/>
          <w:szCs w:val="32"/>
        </w:rPr>
      </w:pPr>
    </w:p>
    <w:p w14:paraId="393DE54C">
      <w:pPr>
        <w:spacing w:line="600" w:lineRule="exact"/>
        <w:ind w:firstLine="924" w:firstLineChars="300"/>
        <w:rPr>
          <w:rFonts w:hint="default" w:ascii="Times New Roman" w:hAnsi="Times New Roman" w:eastAsia="仿宋_GB2312" w:cs="Times New Roman"/>
          <w:color w:val="auto"/>
          <w:spacing w:val="0"/>
          <w:sz w:val="32"/>
          <w:szCs w:val="32"/>
        </w:rPr>
      </w:pPr>
      <w:r>
        <w:rPr>
          <w:rFonts w:hint="default" w:ascii="Times New Roman" w:hAnsi="Times New Roman" w:eastAsia="仿宋_GB2312" w:cs="Times New Roman"/>
          <w:color w:val="auto"/>
          <w:spacing w:val="0"/>
          <w:sz w:val="32"/>
          <w:szCs w:val="32"/>
        </w:rPr>
        <w:t>申   请   日  期：</w:t>
      </w:r>
      <w:r>
        <w:rPr>
          <w:rFonts w:hint="default" w:ascii="Times New Roman" w:hAnsi="Times New Roman" w:eastAsia="仿宋_GB2312" w:cs="Times New Roman"/>
          <w:color w:val="auto"/>
          <w:spacing w:val="0"/>
          <w:sz w:val="32"/>
          <w:szCs w:val="32"/>
          <w:u w:val="single"/>
        </w:rPr>
        <w:t xml:space="preserve">        </w:t>
      </w:r>
      <w:r>
        <w:rPr>
          <w:rFonts w:hint="default" w:ascii="Times New Roman" w:hAnsi="Times New Roman" w:eastAsia="仿宋_GB2312" w:cs="Times New Roman"/>
          <w:color w:val="auto"/>
          <w:spacing w:val="0"/>
          <w:sz w:val="32"/>
          <w:szCs w:val="32"/>
        </w:rPr>
        <w:t>年</w:t>
      </w:r>
      <w:r>
        <w:rPr>
          <w:rFonts w:hint="default" w:ascii="Times New Roman" w:hAnsi="Times New Roman" w:eastAsia="仿宋_GB2312" w:cs="Times New Roman"/>
          <w:color w:val="auto"/>
          <w:spacing w:val="0"/>
          <w:sz w:val="32"/>
          <w:szCs w:val="32"/>
          <w:u w:val="single"/>
        </w:rPr>
        <w:t xml:space="preserve">      </w:t>
      </w:r>
      <w:r>
        <w:rPr>
          <w:rFonts w:hint="default" w:ascii="Times New Roman" w:hAnsi="Times New Roman" w:eastAsia="仿宋_GB2312" w:cs="Times New Roman"/>
          <w:color w:val="auto"/>
          <w:spacing w:val="0"/>
          <w:sz w:val="32"/>
          <w:szCs w:val="32"/>
        </w:rPr>
        <w:t>月</w:t>
      </w:r>
      <w:r>
        <w:rPr>
          <w:rFonts w:hint="default" w:ascii="Times New Roman" w:hAnsi="Times New Roman" w:eastAsia="仿宋_GB2312" w:cs="Times New Roman"/>
          <w:color w:val="auto"/>
          <w:spacing w:val="0"/>
          <w:sz w:val="32"/>
          <w:szCs w:val="32"/>
          <w:u w:val="single"/>
        </w:rPr>
        <w:t xml:space="preserve">      </w:t>
      </w:r>
      <w:r>
        <w:rPr>
          <w:rFonts w:hint="default" w:ascii="Times New Roman" w:hAnsi="Times New Roman" w:eastAsia="仿宋_GB2312" w:cs="Times New Roman"/>
          <w:color w:val="auto"/>
          <w:spacing w:val="0"/>
          <w:sz w:val="32"/>
          <w:szCs w:val="32"/>
        </w:rPr>
        <w:t>日</w:t>
      </w:r>
    </w:p>
    <w:p w14:paraId="38D05703">
      <w:pPr>
        <w:spacing w:line="540" w:lineRule="exact"/>
        <w:rPr>
          <w:rFonts w:hint="default" w:ascii="Times New Roman" w:hAnsi="Times New Roman" w:eastAsia="仿宋" w:cs="Times New Roman"/>
          <w:color w:val="auto"/>
          <w:spacing w:val="0"/>
          <w:sz w:val="32"/>
          <w:szCs w:val="32"/>
        </w:rPr>
      </w:pPr>
    </w:p>
    <w:p w14:paraId="09C9CBB5">
      <w:pPr>
        <w:spacing w:line="540" w:lineRule="exact"/>
        <w:jc w:val="center"/>
        <w:rPr>
          <w:rFonts w:hint="default" w:ascii="Times New Roman" w:hAnsi="Times New Roman" w:eastAsia="仿宋" w:cs="Times New Roman"/>
          <w:b/>
          <w:bCs/>
          <w:color w:val="auto"/>
          <w:spacing w:val="0"/>
          <w:sz w:val="32"/>
          <w:szCs w:val="32"/>
        </w:rPr>
      </w:pPr>
    </w:p>
    <w:p w14:paraId="3A56EE7C">
      <w:pPr>
        <w:spacing w:line="540" w:lineRule="exact"/>
        <w:jc w:val="center"/>
        <w:rPr>
          <w:rFonts w:hint="default" w:ascii="Times New Roman" w:hAnsi="Times New Roman" w:eastAsia="仿宋" w:cs="Times New Roman"/>
          <w:b/>
          <w:bCs/>
          <w:color w:val="auto"/>
          <w:spacing w:val="0"/>
          <w:sz w:val="32"/>
          <w:szCs w:val="32"/>
        </w:rPr>
      </w:pPr>
    </w:p>
    <w:p w14:paraId="25FF89E0">
      <w:pPr>
        <w:spacing w:line="540" w:lineRule="exact"/>
        <w:jc w:val="center"/>
        <w:rPr>
          <w:rFonts w:hint="default" w:ascii="Times New Roman" w:hAnsi="Times New Roman" w:eastAsia="仿宋" w:cs="Times New Roman"/>
          <w:b/>
          <w:bCs/>
          <w:color w:val="auto"/>
          <w:spacing w:val="0"/>
          <w:sz w:val="32"/>
          <w:szCs w:val="32"/>
        </w:rPr>
      </w:pPr>
    </w:p>
    <w:p w14:paraId="62189336">
      <w:pPr>
        <w:spacing w:line="540" w:lineRule="exact"/>
        <w:jc w:val="center"/>
        <w:rPr>
          <w:rFonts w:hint="default" w:ascii="Times New Roman" w:hAnsi="Times New Roman" w:eastAsia="仿宋" w:cs="Times New Roman"/>
          <w:b/>
          <w:bCs/>
          <w:color w:val="auto"/>
          <w:spacing w:val="0"/>
          <w:sz w:val="32"/>
          <w:szCs w:val="32"/>
        </w:rPr>
      </w:pPr>
    </w:p>
    <w:p w14:paraId="66ED6FA1">
      <w:pPr>
        <w:spacing w:line="540" w:lineRule="exact"/>
        <w:jc w:val="center"/>
        <w:rPr>
          <w:rFonts w:hint="default" w:ascii="Times New Roman" w:hAnsi="Times New Roman" w:eastAsia="仿宋" w:cs="Times New Roman"/>
          <w:b/>
          <w:bCs/>
          <w:color w:val="auto"/>
          <w:spacing w:val="0"/>
          <w:sz w:val="32"/>
          <w:szCs w:val="32"/>
        </w:rPr>
      </w:pPr>
    </w:p>
    <w:p w14:paraId="34CBDBF3">
      <w:pPr>
        <w:spacing w:line="540" w:lineRule="exact"/>
        <w:jc w:val="center"/>
        <w:rPr>
          <w:rFonts w:hint="default" w:ascii="Times New Roman" w:hAnsi="Times New Roman" w:eastAsia="仿宋" w:cs="Times New Roman"/>
          <w:b/>
          <w:bCs/>
          <w:color w:val="auto"/>
          <w:spacing w:val="0"/>
          <w:sz w:val="32"/>
          <w:szCs w:val="32"/>
        </w:rPr>
      </w:pPr>
    </w:p>
    <w:p w14:paraId="13D9B45D">
      <w:pPr>
        <w:spacing w:line="540" w:lineRule="exact"/>
        <w:jc w:val="center"/>
        <w:rPr>
          <w:rFonts w:hint="default" w:ascii="Times New Roman" w:hAnsi="Times New Roman" w:eastAsia="黑体" w:cs="Times New Roman"/>
          <w:bCs/>
          <w:color w:val="auto"/>
          <w:spacing w:val="0"/>
          <w:sz w:val="32"/>
          <w:szCs w:val="32"/>
        </w:rPr>
      </w:pPr>
      <w:r>
        <w:rPr>
          <w:rFonts w:hint="default" w:ascii="Times New Roman" w:hAnsi="Times New Roman" w:eastAsia="黑体" w:cs="Times New Roman"/>
          <w:bCs/>
          <w:color w:val="auto"/>
          <w:spacing w:val="0"/>
          <w:sz w:val="32"/>
          <w:szCs w:val="32"/>
          <w:lang w:eastAsia="zh-CN"/>
        </w:rPr>
        <w:t>吉林</w:t>
      </w:r>
      <w:r>
        <w:rPr>
          <w:rFonts w:hint="default" w:ascii="Times New Roman" w:hAnsi="Times New Roman" w:eastAsia="黑体" w:cs="Times New Roman"/>
          <w:bCs/>
          <w:color w:val="auto"/>
          <w:spacing w:val="0"/>
          <w:sz w:val="32"/>
          <w:szCs w:val="32"/>
        </w:rPr>
        <w:t>省人力资源和社会保障厅 制</w:t>
      </w:r>
    </w:p>
    <w:p w14:paraId="371A69EF">
      <w:pPr>
        <w:spacing w:line="540" w:lineRule="exact"/>
        <w:jc w:val="center"/>
        <w:rPr>
          <w:rFonts w:hint="default" w:ascii="Times New Roman" w:hAnsi="Times New Roman" w:eastAsia="宋体" w:cs="Times New Roman"/>
          <w:b/>
          <w:bCs/>
          <w:color w:val="auto"/>
          <w:spacing w:val="0"/>
          <w:szCs w:val="32"/>
        </w:rPr>
      </w:pPr>
      <w:r>
        <w:rPr>
          <w:rFonts w:hint="default" w:ascii="Times New Roman" w:hAnsi="Times New Roman" w:eastAsia="仿宋" w:cs="Times New Roman"/>
          <w:bCs/>
          <w:color w:val="auto"/>
          <w:spacing w:val="0"/>
          <w:sz w:val="32"/>
          <w:szCs w:val="32"/>
        </w:rPr>
        <w:br w:type="page"/>
      </w:r>
    </w:p>
    <w:p w14:paraId="5C9A7B3C">
      <w:pPr>
        <w:spacing w:line="540" w:lineRule="exact"/>
        <w:jc w:val="center"/>
        <w:rPr>
          <w:rFonts w:hint="default" w:ascii="Times New Roman" w:hAnsi="Times New Roman" w:eastAsia="方正小标宋简体" w:cs="Times New Roman"/>
          <w:bCs/>
          <w:color w:val="auto"/>
          <w:spacing w:val="0"/>
          <w:sz w:val="44"/>
          <w:szCs w:val="44"/>
        </w:rPr>
      </w:pPr>
      <w:r>
        <w:rPr>
          <w:rFonts w:hint="default" w:ascii="Times New Roman" w:hAnsi="Times New Roman" w:eastAsia="方正小标宋简体" w:cs="Times New Roman"/>
          <w:bCs/>
          <w:color w:val="auto"/>
          <w:spacing w:val="0"/>
          <w:sz w:val="44"/>
          <w:szCs w:val="44"/>
        </w:rPr>
        <w:t>填 表 须 知</w:t>
      </w:r>
    </w:p>
    <w:p w14:paraId="7F3BF5B9">
      <w:pPr>
        <w:spacing w:line="540" w:lineRule="exact"/>
        <w:rPr>
          <w:rFonts w:hint="default" w:ascii="Times New Roman" w:hAnsi="Times New Roman" w:eastAsia="仿宋" w:cs="Times New Roman"/>
          <w:color w:val="auto"/>
          <w:spacing w:val="0"/>
          <w:sz w:val="32"/>
          <w:szCs w:val="32"/>
        </w:rPr>
      </w:pPr>
    </w:p>
    <w:p w14:paraId="2FE4A29B">
      <w:pPr>
        <w:widowControl/>
        <w:spacing w:line="600" w:lineRule="exact"/>
        <w:ind w:firstLine="616" w:firstLineChars="200"/>
        <w:jc w:val="left"/>
        <w:rPr>
          <w:rFonts w:hint="default" w:ascii="Times New Roman" w:hAnsi="Times New Roman" w:eastAsia="仿宋_GB2312" w:cs="Times New Roman"/>
          <w:color w:val="auto"/>
          <w:spacing w:val="0"/>
          <w:sz w:val="32"/>
          <w:szCs w:val="32"/>
        </w:rPr>
      </w:pPr>
      <w:r>
        <w:rPr>
          <w:rFonts w:hint="default" w:ascii="Times New Roman" w:hAnsi="Times New Roman" w:eastAsia="仿宋_GB2312" w:cs="Times New Roman"/>
          <w:color w:val="auto"/>
          <w:spacing w:val="0"/>
          <w:sz w:val="32"/>
          <w:szCs w:val="32"/>
        </w:rPr>
        <w:t>1. 本表一式</w:t>
      </w:r>
      <w:r>
        <w:rPr>
          <w:rFonts w:hint="default" w:ascii="Times New Roman" w:hAnsi="Times New Roman" w:eastAsia="仿宋_GB2312" w:cs="Times New Roman"/>
          <w:color w:val="auto"/>
          <w:spacing w:val="0"/>
          <w:sz w:val="32"/>
          <w:szCs w:val="32"/>
          <w:lang w:eastAsia="zh-CN"/>
        </w:rPr>
        <w:t>二</w:t>
      </w:r>
      <w:r>
        <w:rPr>
          <w:rFonts w:hint="default" w:ascii="Times New Roman" w:hAnsi="Times New Roman" w:eastAsia="仿宋_GB2312" w:cs="Times New Roman"/>
          <w:color w:val="auto"/>
          <w:spacing w:val="0"/>
          <w:sz w:val="32"/>
          <w:szCs w:val="32"/>
        </w:rPr>
        <w:t>份，申请单位（个人）和</w:t>
      </w:r>
      <w:r>
        <w:rPr>
          <w:rFonts w:hint="default" w:ascii="Times New Roman" w:hAnsi="Times New Roman" w:eastAsia="仿宋_GB2312" w:cs="Times New Roman"/>
          <w:color w:val="auto"/>
          <w:spacing w:val="0"/>
          <w:sz w:val="32"/>
          <w:szCs w:val="32"/>
          <w:lang w:eastAsia="zh-CN"/>
        </w:rPr>
        <w:t>人力资源和社会保障</w:t>
      </w:r>
      <w:r>
        <w:rPr>
          <w:rFonts w:hint="default" w:ascii="Times New Roman" w:hAnsi="Times New Roman" w:eastAsia="仿宋_GB2312" w:cs="Times New Roman"/>
          <w:color w:val="auto"/>
          <w:spacing w:val="0"/>
          <w:sz w:val="32"/>
          <w:szCs w:val="32"/>
        </w:rPr>
        <w:t xml:space="preserve">行政部门各一份。 </w:t>
      </w:r>
    </w:p>
    <w:p w14:paraId="3E2A2927">
      <w:pPr>
        <w:widowControl/>
        <w:spacing w:line="600" w:lineRule="exact"/>
        <w:ind w:firstLine="616" w:firstLineChars="200"/>
        <w:jc w:val="left"/>
        <w:rPr>
          <w:rFonts w:hint="default" w:ascii="Times New Roman" w:hAnsi="Times New Roman" w:eastAsia="仿宋_GB2312" w:cs="Times New Roman"/>
          <w:color w:val="auto"/>
          <w:spacing w:val="0"/>
          <w:sz w:val="32"/>
          <w:szCs w:val="32"/>
        </w:rPr>
      </w:pPr>
      <w:r>
        <w:rPr>
          <w:rFonts w:hint="default" w:ascii="Times New Roman" w:hAnsi="Times New Roman" w:eastAsia="仿宋_GB2312" w:cs="Times New Roman"/>
          <w:color w:val="auto"/>
          <w:spacing w:val="0"/>
          <w:sz w:val="32"/>
          <w:szCs w:val="32"/>
        </w:rPr>
        <w:t>2. 个人申办</w:t>
      </w:r>
      <w:r>
        <w:rPr>
          <w:rFonts w:hint="default" w:ascii="Times New Roman" w:hAnsi="Times New Roman" w:eastAsia="仿宋_GB2312" w:cs="Times New Roman"/>
          <w:color w:val="auto"/>
          <w:spacing w:val="0"/>
          <w:sz w:val="32"/>
          <w:szCs w:val="32"/>
          <w:lang w:eastAsia="zh-CN"/>
        </w:rPr>
        <w:t>民办职业培训学校</w:t>
      </w:r>
      <w:r>
        <w:rPr>
          <w:rFonts w:hint="default" w:ascii="Times New Roman" w:hAnsi="Times New Roman" w:eastAsia="仿宋_GB2312" w:cs="Times New Roman"/>
          <w:color w:val="auto"/>
          <w:spacing w:val="0"/>
          <w:sz w:val="32"/>
          <w:szCs w:val="32"/>
        </w:rPr>
        <w:t>，</w:t>
      </w:r>
      <w:r>
        <w:rPr>
          <w:rFonts w:hint="default" w:ascii="Times New Roman" w:hAnsi="Times New Roman" w:eastAsia="仿宋_GB2312" w:cs="Times New Roman"/>
          <w:color w:val="auto"/>
          <w:spacing w:val="0"/>
          <w:sz w:val="32"/>
          <w:szCs w:val="32"/>
          <w:lang w:eastAsia="zh-CN"/>
        </w:rPr>
        <w:t>“</w:t>
      </w:r>
      <w:r>
        <w:rPr>
          <w:rFonts w:hint="default" w:ascii="Times New Roman" w:hAnsi="Times New Roman" w:eastAsia="仿宋_GB2312" w:cs="Times New Roman"/>
          <w:color w:val="auto"/>
          <w:spacing w:val="0"/>
          <w:sz w:val="32"/>
          <w:szCs w:val="32"/>
        </w:rPr>
        <w:t>主管部门意见一栏</w:t>
      </w:r>
      <w:r>
        <w:rPr>
          <w:rFonts w:hint="default" w:ascii="Times New Roman" w:hAnsi="Times New Roman" w:eastAsia="仿宋_GB2312" w:cs="Times New Roman"/>
          <w:color w:val="auto"/>
          <w:spacing w:val="0"/>
          <w:sz w:val="32"/>
          <w:szCs w:val="32"/>
          <w:lang w:eastAsia="zh-CN"/>
        </w:rPr>
        <w:t>”</w:t>
      </w:r>
      <w:r>
        <w:rPr>
          <w:rFonts w:hint="default" w:ascii="Times New Roman" w:hAnsi="Times New Roman" w:eastAsia="仿宋_GB2312" w:cs="Times New Roman"/>
          <w:color w:val="auto"/>
          <w:spacing w:val="0"/>
          <w:sz w:val="32"/>
          <w:szCs w:val="32"/>
        </w:rPr>
        <w:t xml:space="preserve">可不填写。 </w:t>
      </w:r>
    </w:p>
    <w:p w14:paraId="6665C83B">
      <w:pPr>
        <w:widowControl/>
        <w:spacing w:line="600" w:lineRule="exact"/>
        <w:ind w:firstLine="616" w:firstLineChars="200"/>
        <w:jc w:val="left"/>
        <w:rPr>
          <w:rFonts w:hint="default" w:ascii="Times New Roman" w:hAnsi="Times New Roman" w:eastAsia="仿宋_GB2312" w:cs="Times New Roman"/>
          <w:color w:val="auto"/>
          <w:spacing w:val="0"/>
          <w:sz w:val="32"/>
          <w:szCs w:val="32"/>
        </w:rPr>
      </w:pPr>
      <w:r>
        <w:rPr>
          <w:rFonts w:hint="default" w:ascii="Times New Roman" w:hAnsi="Times New Roman" w:eastAsia="仿宋_GB2312" w:cs="Times New Roman"/>
          <w:color w:val="auto"/>
          <w:spacing w:val="0"/>
          <w:sz w:val="32"/>
          <w:szCs w:val="32"/>
        </w:rPr>
        <w:t>3. 本表中</w:t>
      </w:r>
      <w:r>
        <w:rPr>
          <w:rFonts w:hint="default" w:ascii="Times New Roman" w:hAnsi="Times New Roman" w:eastAsia="仿宋_GB2312" w:cs="Times New Roman"/>
          <w:color w:val="auto"/>
          <w:spacing w:val="0"/>
          <w:sz w:val="32"/>
          <w:szCs w:val="32"/>
          <w:lang w:eastAsia="zh-CN"/>
        </w:rPr>
        <w:t>“学校</w:t>
      </w:r>
      <w:r>
        <w:rPr>
          <w:rFonts w:hint="default" w:ascii="Times New Roman" w:hAnsi="Times New Roman" w:eastAsia="仿宋_GB2312" w:cs="Times New Roman"/>
          <w:color w:val="auto"/>
          <w:spacing w:val="0"/>
          <w:sz w:val="32"/>
          <w:szCs w:val="32"/>
        </w:rPr>
        <w:t>名称</w:t>
      </w:r>
      <w:r>
        <w:rPr>
          <w:rFonts w:hint="default" w:ascii="Times New Roman" w:hAnsi="Times New Roman" w:eastAsia="仿宋_GB2312" w:cs="Times New Roman"/>
          <w:color w:val="auto"/>
          <w:spacing w:val="0"/>
          <w:sz w:val="32"/>
          <w:szCs w:val="32"/>
          <w:lang w:eastAsia="zh-CN"/>
        </w:rPr>
        <w:t>”</w:t>
      </w:r>
      <w:r>
        <w:rPr>
          <w:rFonts w:hint="default" w:ascii="Times New Roman" w:hAnsi="Times New Roman" w:eastAsia="仿宋_GB2312" w:cs="Times New Roman"/>
          <w:color w:val="auto"/>
          <w:spacing w:val="0"/>
          <w:sz w:val="32"/>
          <w:szCs w:val="32"/>
        </w:rPr>
        <w:t>，申请单位（个人）可用铅笔填写，申报时由审批机关按照</w:t>
      </w:r>
      <w:r>
        <w:rPr>
          <w:rFonts w:hint="default" w:ascii="Times New Roman" w:hAnsi="Times New Roman" w:eastAsia="仿宋_GB2312" w:cs="Times New Roman"/>
          <w:color w:val="auto"/>
          <w:spacing w:val="0"/>
          <w:sz w:val="32"/>
          <w:szCs w:val="32"/>
          <w:lang w:eastAsia="zh-CN"/>
        </w:rPr>
        <w:t>民办职业培训学校</w:t>
      </w:r>
      <w:r>
        <w:rPr>
          <w:rFonts w:hint="default" w:ascii="Times New Roman" w:hAnsi="Times New Roman" w:eastAsia="仿宋_GB2312" w:cs="Times New Roman"/>
          <w:color w:val="auto"/>
          <w:spacing w:val="0"/>
          <w:sz w:val="32"/>
          <w:szCs w:val="32"/>
        </w:rPr>
        <w:t xml:space="preserve">名称规范要求确定名称后负责填写。 </w:t>
      </w:r>
    </w:p>
    <w:p w14:paraId="536B4890">
      <w:pPr>
        <w:widowControl/>
        <w:spacing w:line="600" w:lineRule="exact"/>
        <w:ind w:firstLine="616" w:firstLineChars="200"/>
        <w:jc w:val="left"/>
        <w:rPr>
          <w:rFonts w:hint="default" w:ascii="Times New Roman" w:hAnsi="Times New Roman" w:eastAsia="仿宋_GB2312" w:cs="Times New Roman"/>
          <w:color w:val="auto"/>
          <w:spacing w:val="0"/>
          <w:sz w:val="32"/>
          <w:szCs w:val="32"/>
        </w:rPr>
      </w:pPr>
      <w:r>
        <w:rPr>
          <w:rFonts w:hint="default" w:ascii="Times New Roman" w:hAnsi="Times New Roman" w:eastAsia="仿宋_GB2312" w:cs="Times New Roman"/>
          <w:color w:val="auto"/>
          <w:spacing w:val="0"/>
          <w:sz w:val="32"/>
          <w:szCs w:val="32"/>
        </w:rPr>
        <w:t xml:space="preserve">4. </w:t>
      </w:r>
      <w:r>
        <w:rPr>
          <w:rFonts w:hint="default" w:ascii="Times New Roman" w:hAnsi="Times New Roman" w:eastAsia="仿宋_GB2312" w:cs="Times New Roman"/>
          <w:color w:val="auto"/>
          <w:spacing w:val="0"/>
          <w:sz w:val="32"/>
          <w:szCs w:val="32"/>
          <w:lang w:eastAsia="zh-CN"/>
        </w:rPr>
        <w:t>学校</w:t>
      </w:r>
      <w:r>
        <w:rPr>
          <w:rFonts w:hint="default" w:ascii="Times New Roman" w:hAnsi="Times New Roman" w:eastAsia="仿宋_GB2312" w:cs="Times New Roman"/>
          <w:color w:val="auto"/>
          <w:spacing w:val="0"/>
          <w:sz w:val="32"/>
          <w:szCs w:val="32"/>
        </w:rPr>
        <w:t xml:space="preserve">性质：指营利性或者非营利性。 </w:t>
      </w:r>
    </w:p>
    <w:p w14:paraId="32345DF0">
      <w:pPr>
        <w:widowControl/>
        <w:spacing w:line="600" w:lineRule="exact"/>
        <w:ind w:firstLine="616" w:firstLineChars="200"/>
        <w:jc w:val="left"/>
        <w:rPr>
          <w:rFonts w:hint="default" w:ascii="Times New Roman" w:hAnsi="Times New Roman" w:eastAsia="仿宋" w:cs="Times New Roman"/>
          <w:color w:val="auto"/>
          <w:sz w:val="32"/>
          <w:szCs w:val="32"/>
        </w:rPr>
      </w:pPr>
      <w:r>
        <w:rPr>
          <w:rFonts w:hint="default" w:ascii="Times New Roman" w:hAnsi="Times New Roman" w:eastAsia="仿宋_GB2312" w:cs="Times New Roman"/>
          <w:color w:val="auto"/>
          <w:spacing w:val="0"/>
          <w:sz w:val="32"/>
          <w:szCs w:val="32"/>
        </w:rPr>
        <w:t>5. 本表一律由黑色墨水钢笔（签字笔）填写或电脑打印，如填写内容较多，可另加附页。</w:t>
      </w:r>
      <w:r>
        <w:rPr>
          <w:rFonts w:hint="default" w:ascii="Times New Roman" w:hAnsi="Times New Roman" w:eastAsia="仿宋" w:cs="Times New Roman"/>
          <w:color w:val="auto"/>
          <w:sz w:val="32"/>
          <w:szCs w:val="32"/>
        </w:rPr>
        <w:t xml:space="preserve"> </w:t>
      </w:r>
    </w:p>
    <w:p w14:paraId="6F10BE39">
      <w:pPr>
        <w:spacing w:line="240" w:lineRule="exact"/>
        <w:jc w:val="center"/>
        <w:rPr>
          <w:rFonts w:hint="default" w:ascii="Times New Roman" w:hAnsi="Times New Roman" w:eastAsia="宋体" w:cs="Times New Roman"/>
          <w:b/>
          <w:bCs/>
          <w:color w:val="auto"/>
          <w:szCs w:val="21"/>
        </w:rPr>
      </w:pPr>
    </w:p>
    <w:p w14:paraId="7D936154">
      <w:pPr>
        <w:spacing w:line="240" w:lineRule="exact"/>
        <w:jc w:val="center"/>
        <w:rPr>
          <w:rFonts w:hint="default" w:ascii="Times New Roman" w:hAnsi="Times New Roman" w:eastAsia="宋体" w:cs="Times New Roman"/>
          <w:b/>
          <w:bCs/>
          <w:color w:val="auto"/>
          <w:szCs w:val="21"/>
        </w:rPr>
      </w:pPr>
    </w:p>
    <w:p w14:paraId="509120D9">
      <w:pPr>
        <w:spacing w:line="240" w:lineRule="exact"/>
        <w:jc w:val="center"/>
        <w:rPr>
          <w:rFonts w:hint="default" w:ascii="Times New Roman" w:hAnsi="Times New Roman" w:eastAsia="宋体" w:cs="Times New Roman"/>
          <w:b/>
          <w:bCs/>
          <w:color w:val="auto"/>
          <w:szCs w:val="21"/>
        </w:rPr>
      </w:pPr>
    </w:p>
    <w:p w14:paraId="47374BC9">
      <w:pPr>
        <w:spacing w:line="240" w:lineRule="exact"/>
        <w:jc w:val="center"/>
        <w:rPr>
          <w:rFonts w:hint="default" w:ascii="Times New Roman" w:hAnsi="Times New Roman" w:eastAsia="宋体" w:cs="Times New Roman"/>
          <w:b/>
          <w:bCs/>
          <w:color w:val="auto"/>
          <w:szCs w:val="21"/>
        </w:rPr>
      </w:pPr>
    </w:p>
    <w:p w14:paraId="56F32FD1">
      <w:pPr>
        <w:spacing w:line="240" w:lineRule="exact"/>
        <w:jc w:val="center"/>
        <w:rPr>
          <w:rFonts w:hint="default" w:ascii="Times New Roman" w:hAnsi="Times New Roman" w:eastAsia="宋体" w:cs="Times New Roman"/>
          <w:b/>
          <w:bCs/>
          <w:color w:val="auto"/>
          <w:szCs w:val="21"/>
        </w:rPr>
      </w:pPr>
    </w:p>
    <w:p w14:paraId="2FBBE77B">
      <w:pPr>
        <w:spacing w:line="240" w:lineRule="exact"/>
        <w:jc w:val="center"/>
        <w:rPr>
          <w:rFonts w:hint="default" w:ascii="Times New Roman" w:hAnsi="Times New Roman" w:eastAsia="宋体" w:cs="Times New Roman"/>
          <w:b/>
          <w:bCs/>
          <w:color w:val="auto"/>
          <w:szCs w:val="21"/>
        </w:rPr>
      </w:pPr>
    </w:p>
    <w:p w14:paraId="22ED5996">
      <w:pPr>
        <w:spacing w:line="240" w:lineRule="exact"/>
        <w:jc w:val="center"/>
        <w:rPr>
          <w:rFonts w:hint="default" w:ascii="Times New Roman" w:hAnsi="Times New Roman" w:eastAsia="宋体" w:cs="Times New Roman"/>
          <w:b/>
          <w:bCs/>
          <w:color w:val="auto"/>
          <w:szCs w:val="21"/>
        </w:rPr>
      </w:pPr>
    </w:p>
    <w:p w14:paraId="26376AA9">
      <w:pPr>
        <w:spacing w:line="240" w:lineRule="exact"/>
        <w:jc w:val="center"/>
        <w:rPr>
          <w:rFonts w:hint="default" w:ascii="Times New Roman" w:hAnsi="Times New Roman" w:eastAsia="宋体" w:cs="Times New Roman"/>
          <w:b/>
          <w:bCs/>
          <w:color w:val="auto"/>
          <w:szCs w:val="21"/>
        </w:rPr>
      </w:pPr>
    </w:p>
    <w:p w14:paraId="6B018EB2">
      <w:pPr>
        <w:spacing w:line="240" w:lineRule="exact"/>
        <w:jc w:val="center"/>
        <w:rPr>
          <w:rFonts w:hint="default" w:ascii="Times New Roman" w:hAnsi="Times New Roman" w:eastAsia="宋体" w:cs="Times New Roman"/>
          <w:b/>
          <w:bCs/>
          <w:color w:val="auto"/>
          <w:szCs w:val="21"/>
        </w:rPr>
      </w:pPr>
    </w:p>
    <w:p w14:paraId="020A380A">
      <w:pPr>
        <w:spacing w:line="240" w:lineRule="exact"/>
        <w:jc w:val="center"/>
        <w:rPr>
          <w:rFonts w:hint="default" w:ascii="Times New Roman" w:hAnsi="Times New Roman" w:eastAsia="宋体" w:cs="Times New Roman"/>
          <w:b/>
          <w:bCs/>
          <w:color w:val="auto"/>
          <w:szCs w:val="21"/>
        </w:rPr>
      </w:pPr>
    </w:p>
    <w:p w14:paraId="1EC77FC4">
      <w:pPr>
        <w:spacing w:line="240" w:lineRule="exact"/>
        <w:jc w:val="center"/>
        <w:rPr>
          <w:rFonts w:hint="default" w:ascii="Times New Roman" w:hAnsi="Times New Roman" w:eastAsia="宋体" w:cs="Times New Roman"/>
          <w:b/>
          <w:bCs/>
          <w:color w:val="auto"/>
          <w:szCs w:val="21"/>
        </w:rPr>
      </w:pPr>
    </w:p>
    <w:p w14:paraId="02C7D9F7">
      <w:pPr>
        <w:spacing w:line="240" w:lineRule="exact"/>
        <w:jc w:val="center"/>
        <w:rPr>
          <w:rFonts w:hint="default" w:ascii="Times New Roman" w:hAnsi="Times New Roman" w:eastAsia="宋体" w:cs="Times New Roman"/>
          <w:b/>
          <w:bCs/>
          <w:color w:val="auto"/>
          <w:szCs w:val="21"/>
        </w:rPr>
      </w:pPr>
    </w:p>
    <w:p w14:paraId="0C22B92D">
      <w:pPr>
        <w:spacing w:line="240" w:lineRule="exact"/>
        <w:jc w:val="center"/>
        <w:rPr>
          <w:rFonts w:hint="default" w:ascii="Times New Roman" w:hAnsi="Times New Roman" w:eastAsia="宋体" w:cs="Times New Roman"/>
          <w:b/>
          <w:bCs/>
          <w:color w:val="auto"/>
          <w:szCs w:val="21"/>
        </w:rPr>
      </w:pPr>
    </w:p>
    <w:p w14:paraId="3C7B6285">
      <w:pPr>
        <w:spacing w:line="240" w:lineRule="exact"/>
        <w:jc w:val="center"/>
        <w:rPr>
          <w:rFonts w:hint="default" w:ascii="Times New Roman" w:hAnsi="Times New Roman" w:eastAsia="宋体" w:cs="Times New Roman"/>
          <w:b/>
          <w:bCs/>
          <w:color w:val="auto"/>
          <w:szCs w:val="21"/>
        </w:rPr>
      </w:pPr>
    </w:p>
    <w:p w14:paraId="0489749A">
      <w:pPr>
        <w:spacing w:line="240" w:lineRule="exact"/>
        <w:jc w:val="center"/>
        <w:rPr>
          <w:rFonts w:hint="default" w:ascii="Times New Roman" w:hAnsi="Times New Roman" w:eastAsia="宋体" w:cs="Times New Roman"/>
          <w:b/>
          <w:bCs/>
          <w:color w:val="auto"/>
          <w:szCs w:val="21"/>
        </w:rPr>
      </w:pPr>
    </w:p>
    <w:p w14:paraId="07455C02">
      <w:pPr>
        <w:spacing w:line="240" w:lineRule="exact"/>
        <w:jc w:val="center"/>
        <w:rPr>
          <w:rFonts w:hint="default" w:ascii="Times New Roman" w:hAnsi="Times New Roman" w:eastAsia="宋体" w:cs="Times New Roman"/>
          <w:b/>
          <w:bCs/>
          <w:color w:val="auto"/>
          <w:szCs w:val="21"/>
        </w:rPr>
      </w:pPr>
    </w:p>
    <w:p w14:paraId="46FE8F63">
      <w:pPr>
        <w:spacing w:line="240" w:lineRule="exact"/>
        <w:jc w:val="center"/>
        <w:rPr>
          <w:rFonts w:hint="default" w:ascii="Times New Roman" w:hAnsi="Times New Roman" w:eastAsia="宋体" w:cs="Times New Roman"/>
          <w:b/>
          <w:bCs/>
          <w:color w:val="auto"/>
          <w:szCs w:val="21"/>
        </w:rPr>
      </w:pPr>
    </w:p>
    <w:p w14:paraId="38D3C4BE">
      <w:pPr>
        <w:spacing w:line="240" w:lineRule="exact"/>
        <w:jc w:val="center"/>
        <w:rPr>
          <w:rFonts w:hint="default" w:ascii="Times New Roman" w:hAnsi="Times New Roman" w:eastAsia="宋体" w:cs="Times New Roman"/>
          <w:b/>
          <w:bCs/>
          <w:color w:val="auto"/>
          <w:szCs w:val="21"/>
        </w:rPr>
      </w:pPr>
    </w:p>
    <w:p w14:paraId="57C0B413">
      <w:pPr>
        <w:spacing w:line="240" w:lineRule="exact"/>
        <w:jc w:val="center"/>
        <w:rPr>
          <w:rFonts w:hint="default" w:ascii="Times New Roman" w:hAnsi="Times New Roman" w:eastAsia="宋体" w:cs="Times New Roman"/>
          <w:b/>
          <w:bCs/>
          <w:color w:val="auto"/>
          <w:szCs w:val="21"/>
        </w:rPr>
      </w:pPr>
    </w:p>
    <w:p w14:paraId="6C15B8BA">
      <w:pPr>
        <w:widowControl w:val="0"/>
        <w:spacing w:after="120"/>
        <w:ind w:left="0" w:leftChars="0" w:firstLine="0" w:firstLineChars="0"/>
        <w:jc w:val="both"/>
        <w:rPr>
          <w:rFonts w:hint="default" w:ascii="Times New Roman" w:hAnsi="Times New Roman" w:eastAsia="仿宋_GB2312" w:cs="Times New Roman"/>
          <w:b/>
          <w:bCs/>
          <w:color w:val="auto"/>
          <w:kern w:val="2"/>
          <w:sz w:val="21"/>
          <w:szCs w:val="21"/>
          <w:lang w:val="en-US" w:eastAsia="zh-CN" w:bidi="ar-SA"/>
        </w:rPr>
      </w:pPr>
    </w:p>
    <w:p w14:paraId="1B06FA6D">
      <w:pPr>
        <w:spacing w:line="240" w:lineRule="exact"/>
        <w:jc w:val="center"/>
        <w:rPr>
          <w:rFonts w:hint="default" w:ascii="Times New Roman" w:hAnsi="Times New Roman" w:eastAsia="宋体" w:cs="Times New Roman"/>
          <w:b/>
          <w:bCs/>
          <w:color w:val="auto"/>
          <w:szCs w:val="21"/>
        </w:rPr>
      </w:pPr>
    </w:p>
    <w:tbl>
      <w:tblPr>
        <w:tblStyle w:val="17"/>
        <w:tblW w:w="9253"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189"/>
        <w:gridCol w:w="576"/>
        <w:gridCol w:w="447"/>
        <w:gridCol w:w="567"/>
        <w:gridCol w:w="708"/>
        <w:gridCol w:w="709"/>
        <w:gridCol w:w="851"/>
        <w:gridCol w:w="702"/>
        <w:gridCol w:w="1282"/>
        <w:gridCol w:w="38"/>
        <w:gridCol w:w="2184"/>
      </w:tblGrid>
      <w:tr w14:paraId="6619372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3487" w:type="dxa"/>
            <w:gridSpan w:val="5"/>
            <w:tcBorders>
              <w:top w:val="single" w:color="auto" w:sz="12" w:space="0"/>
            </w:tcBorders>
            <w:noWrap w:val="0"/>
            <w:vAlign w:val="center"/>
          </w:tcPr>
          <w:p w14:paraId="575DCE3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w:hAnsi="Times New Roman" w:eastAsia="黑体" w:cs="Times New Roman"/>
                <w:color w:val="auto"/>
                <w:kern w:val="0"/>
                <w:sz w:val="24"/>
                <w:szCs w:val="24"/>
              </w:rPr>
            </w:pPr>
            <w:r>
              <w:rPr>
                <w:rFonts w:hint="default" w:ascii="Times New Roman" w:hAnsi="Times New Roman" w:eastAsia="黑体" w:cs="Times New Roman"/>
                <w:color w:val="auto"/>
                <w:kern w:val="0"/>
                <w:sz w:val="24"/>
                <w:szCs w:val="24"/>
              </w:rPr>
              <w:t>申请单位（个人）</w:t>
            </w:r>
          </w:p>
        </w:tc>
        <w:tc>
          <w:tcPr>
            <w:tcW w:w="5766" w:type="dxa"/>
            <w:gridSpan w:val="6"/>
            <w:tcBorders>
              <w:top w:val="single" w:color="auto" w:sz="12" w:space="0"/>
            </w:tcBorders>
            <w:noWrap w:val="0"/>
            <w:vAlign w:val="center"/>
          </w:tcPr>
          <w:p w14:paraId="3DC77F8A">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Times New Roman" w:hAnsi="Times New Roman" w:eastAsia="黑体" w:cs="Times New Roman"/>
                <w:color w:val="auto"/>
                <w:kern w:val="0"/>
                <w:sz w:val="24"/>
                <w:szCs w:val="24"/>
              </w:rPr>
            </w:pPr>
            <w:r>
              <w:rPr>
                <w:rFonts w:hint="default" w:ascii="Times New Roman" w:hAnsi="Times New Roman" w:eastAsia="黑体" w:cs="Times New Roman"/>
                <w:color w:val="auto"/>
                <w:kern w:val="0"/>
                <w:sz w:val="24"/>
                <w:szCs w:val="24"/>
              </w:rPr>
              <w:t>居民身份证号码：</w:t>
            </w:r>
          </w:p>
        </w:tc>
      </w:tr>
      <w:tr w14:paraId="27EF061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3487" w:type="dxa"/>
            <w:gridSpan w:val="5"/>
            <w:noWrap w:val="0"/>
            <w:vAlign w:val="center"/>
          </w:tcPr>
          <w:p w14:paraId="1F6D6A6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w:hAnsi="Times New Roman" w:eastAsia="黑体" w:cs="Times New Roman"/>
                <w:color w:val="auto"/>
                <w:kern w:val="0"/>
                <w:sz w:val="24"/>
                <w:szCs w:val="24"/>
              </w:rPr>
            </w:pPr>
            <w:r>
              <w:rPr>
                <w:rFonts w:hint="default" w:ascii="Times New Roman" w:hAnsi="Times New Roman" w:eastAsia="黑体" w:cs="Times New Roman"/>
                <w:color w:val="auto"/>
                <w:kern w:val="0"/>
                <w:sz w:val="24"/>
                <w:szCs w:val="24"/>
              </w:rPr>
              <w:t>联合办学单位（个人）1</w:t>
            </w:r>
          </w:p>
        </w:tc>
        <w:tc>
          <w:tcPr>
            <w:tcW w:w="5766" w:type="dxa"/>
            <w:gridSpan w:val="6"/>
            <w:noWrap w:val="0"/>
            <w:vAlign w:val="center"/>
          </w:tcPr>
          <w:p w14:paraId="48DD0FD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Times New Roman" w:hAnsi="Times New Roman" w:eastAsia="黑体" w:cs="Times New Roman"/>
                <w:color w:val="auto"/>
                <w:kern w:val="0"/>
                <w:sz w:val="24"/>
                <w:szCs w:val="24"/>
              </w:rPr>
            </w:pPr>
            <w:r>
              <w:rPr>
                <w:rFonts w:hint="default" w:ascii="Times New Roman" w:hAnsi="Times New Roman" w:eastAsia="黑体" w:cs="Times New Roman"/>
                <w:color w:val="auto"/>
                <w:kern w:val="0"/>
                <w:sz w:val="24"/>
                <w:szCs w:val="24"/>
              </w:rPr>
              <w:t>居民身份证号码：</w:t>
            </w:r>
          </w:p>
        </w:tc>
      </w:tr>
      <w:tr w14:paraId="4C7878F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3487" w:type="dxa"/>
            <w:gridSpan w:val="5"/>
            <w:noWrap w:val="0"/>
            <w:vAlign w:val="center"/>
          </w:tcPr>
          <w:p w14:paraId="5210A38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w:hAnsi="Times New Roman" w:eastAsia="黑体" w:cs="Times New Roman"/>
                <w:color w:val="auto"/>
                <w:kern w:val="0"/>
                <w:sz w:val="24"/>
                <w:szCs w:val="24"/>
              </w:rPr>
            </w:pPr>
            <w:r>
              <w:rPr>
                <w:rFonts w:hint="default" w:ascii="Times New Roman" w:hAnsi="Times New Roman" w:eastAsia="黑体" w:cs="Times New Roman"/>
                <w:color w:val="auto"/>
                <w:kern w:val="0"/>
                <w:sz w:val="24"/>
                <w:szCs w:val="24"/>
              </w:rPr>
              <w:t>联合办学单位（个人）2</w:t>
            </w:r>
          </w:p>
        </w:tc>
        <w:tc>
          <w:tcPr>
            <w:tcW w:w="5766" w:type="dxa"/>
            <w:gridSpan w:val="6"/>
            <w:noWrap w:val="0"/>
            <w:vAlign w:val="center"/>
          </w:tcPr>
          <w:p w14:paraId="4FA422FA">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Times New Roman" w:hAnsi="Times New Roman" w:eastAsia="黑体" w:cs="Times New Roman"/>
                <w:color w:val="auto"/>
                <w:kern w:val="0"/>
                <w:sz w:val="24"/>
                <w:szCs w:val="24"/>
              </w:rPr>
            </w:pPr>
            <w:r>
              <w:rPr>
                <w:rFonts w:hint="default" w:ascii="Times New Roman" w:hAnsi="Times New Roman" w:eastAsia="黑体" w:cs="Times New Roman"/>
                <w:color w:val="auto"/>
                <w:kern w:val="0"/>
                <w:sz w:val="24"/>
                <w:szCs w:val="24"/>
              </w:rPr>
              <w:t>居民身份证号码：</w:t>
            </w:r>
          </w:p>
        </w:tc>
      </w:tr>
      <w:tr w14:paraId="43792DB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3487" w:type="dxa"/>
            <w:gridSpan w:val="5"/>
            <w:noWrap w:val="0"/>
            <w:vAlign w:val="center"/>
          </w:tcPr>
          <w:p w14:paraId="71E72F28">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w:hAnsi="Times New Roman" w:eastAsia="黑体" w:cs="Times New Roman"/>
                <w:color w:val="auto"/>
                <w:kern w:val="0"/>
                <w:sz w:val="24"/>
                <w:szCs w:val="24"/>
              </w:rPr>
            </w:pPr>
            <w:r>
              <w:rPr>
                <w:rFonts w:hint="default" w:ascii="Times New Roman" w:hAnsi="Times New Roman" w:eastAsia="黑体" w:cs="Times New Roman"/>
                <w:color w:val="auto"/>
                <w:kern w:val="0"/>
                <w:sz w:val="24"/>
                <w:szCs w:val="24"/>
              </w:rPr>
              <w:t>联合办学单位（个人）3</w:t>
            </w:r>
          </w:p>
        </w:tc>
        <w:tc>
          <w:tcPr>
            <w:tcW w:w="5766" w:type="dxa"/>
            <w:gridSpan w:val="6"/>
            <w:noWrap w:val="0"/>
            <w:vAlign w:val="center"/>
          </w:tcPr>
          <w:p w14:paraId="46DBCD69">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Times New Roman" w:hAnsi="Times New Roman" w:eastAsia="黑体" w:cs="Times New Roman"/>
                <w:color w:val="auto"/>
                <w:kern w:val="0"/>
                <w:sz w:val="24"/>
                <w:szCs w:val="24"/>
              </w:rPr>
            </w:pPr>
            <w:r>
              <w:rPr>
                <w:rFonts w:hint="default" w:ascii="Times New Roman" w:hAnsi="Times New Roman" w:eastAsia="黑体" w:cs="Times New Roman"/>
                <w:color w:val="auto"/>
                <w:kern w:val="0"/>
                <w:sz w:val="24"/>
                <w:szCs w:val="24"/>
              </w:rPr>
              <w:t>居民身份证号码：</w:t>
            </w:r>
          </w:p>
        </w:tc>
      </w:tr>
      <w:tr w14:paraId="6A5141D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4" w:hRule="atLeast"/>
          <w:jc w:val="center"/>
        </w:trPr>
        <w:tc>
          <w:tcPr>
            <w:tcW w:w="1765" w:type="dxa"/>
            <w:gridSpan w:val="2"/>
            <w:noWrap w:val="0"/>
            <w:vAlign w:val="center"/>
          </w:tcPr>
          <w:p w14:paraId="4706405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w:hAnsi="Times New Roman" w:eastAsia="黑体" w:cs="Times New Roman"/>
                <w:color w:val="auto"/>
                <w:kern w:val="0"/>
                <w:sz w:val="24"/>
                <w:szCs w:val="24"/>
              </w:rPr>
            </w:pPr>
            <w:r>
              <w:rPr>
                <w:rFonts w:hint="default" w:ascii="Times New Roman" w:hAnsi="Times New Roman" w:eastAsia="黑体" w:cs="Times New Roman"/>
                <w:color w:val="auto"/>
                <w:kern w:val="0"/>
                <w:sz w:val="24"/>
                <w:szCs w:val="24"/>
              </w:rPr>
              <w:t>详细地址</w:t>
            </w:r>
          </w:p>
        </w:tc>
        <w:tc>
          <w:tcPr>
            <w:tcW w:w="3282" w:type="dxa"/>
            <w:gridSpan w:val="5"/>
            <w:noWrap w:val="0"/>
            <w:vAlign w:val="center"/>
          </w:tcPr>
          <w:p w14:paraId="39A99E83">
            <w:pPr>
              <w:keepNext w:val="0"/>
              <w:keepLines w:val="0"/>
              <w:pageBreakBefore w:val="0"/>
              <w:widowControl/>
              <w:kinsoku/>
              <w:wordWrap/>
              <w:overflowPunct/>
              <w:topLinePunct w:val="0"/>
              <w:autoSpaceDE/>
              <w:autoSpaceDN/>
              <w:bidi w:val="0"/>
              <w:adjustRightInd/>
              <w:snapToGrid/>
              <w:spacing w:line="280" w:lineRule="exact"/>
              <w:ind w:firstLine="420"/>
              <w:jc w:val="center"/>
              <w:textAlignment w:val="auto"/>
              <w:rPr>
                <w:rFonts w:hint="default" w:ascii="Times New Roman" w:hAnsi="Times New Roman" w:eastAsia="黑体" w:cs="Times New Roman"/>
                <w:color w:val="auto"/>
                <w:kern w:val="0"/>
                <w:sz w:val="24"/>
                <w:szCs w:val="24"/>
              </w:rPr>
            </w:pPr>
          </w:p>
        </w:tc>
        <w:tc>
          <w:tcPr>
            <w:tcW w:w="1984" w:type="dxa"/>
            <w:gridSpan w:val="2"/>
            <w:noWrap w:val="0"/>
            <w:vAlign w:val="center"/>
          </w:tcPr>
          <w:p w14:paraId="0BF68FB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w:hAnsi="Times New Roman" w:eastAsia="黑体" w:cs="Times New Roman"/>
                <w:color w:val="auto"/>
                <w:kern w:val="0"/>
                <w:sz w:val="24"/>
                <w:szCs w:val="24"/>
              </w:rPr>
            </w:pPr>
            <w:r>
              <w:rPr>
                <w:rFonts w:hint="default" w:ascii="Times New Roman" w:hAnsi="Times New Roman" w:eastAsia="黑体" w:cs="Times New Roman"/>
                <w:color w:val="auto"/>
                <w:kern w:val="0"/>
                <w:sz w:val="24"/>
                <w:szCs w:val="24"/>
              </w:rPr>
              <w:t>邮政编码</w:t>
            </w:r>
          </w:p>
        </w:tc>
        <w:tc>
          <w:tcPr>
            <w:tcW w:w="2222" w:type="dxa"/>
            <w:gridSpan w:val="2"/>
            <w:noWrap w:val="0"/>
            <w:vAlign w:val="center"/>
          </w:tcPr>
          <w:p w14:paraId="5ACBF43A">
            <w:pPr>
              <w:keepNext w:val="0"/>
              <w:keepLines w:val="0"/>
              <w:pageBreakBefore w:val="0"/>
              <w:widowControl/>
              <w:kinsoku/>
              <w:wordWrap/>
              <w:overflowPunct/>
              <w:topLinePunct w:val="0"/>
              <w:autoSpaceDE/>
              <w:autoSpaceDN/>
              <w:bidi w:val="0"/>
              <w:adjustRightInd/>
              <w:snapToGrid/>
              <w:spacing w:line="280" w:lineRule="exact"/>
              <w:ind w:firstLine="420"/>
              <w:jc w:val="center"/>
              <w:textAlignment w:val="auto"/>
              <w:rPr>
                <w:rFonts w:hint="default" w:ascii="Times New Roman" w:hAnsi="Times New Roman" w:eastAsia="黑体" w:cs="Times New Roman"/>
                <w:color w:val="auto"/>
                <w:kern w:val="0"/>
                <w:sz w:val="24"/>
                <w:szCs w:val="24"/>
              </w:rPr>
            </w:pPr>
          </w:p>
        </w:tc>
      </w:tr>
      <w:tr w14:paraId="49208CC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22" w:hRule="atLeast"/>
          <w:jc w:val="center"/>
        </w:trPr>
        <w:tc>
          <w:tcPr>
            <w:tcW w:w="1765" w:type="dxa"/>
            <w:gridSpan w:val="2"/>
            <w:noWrap w:val="0"/>
            <w:vAlign w:val="center"/>
          </w:tcPr>
          <w:p w14:paraId="283E4DC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w:hAnsi="Times New Roman" w:eastAsia="黑体" w:cs="Times New Roman"/>
                <w:color w:val="auto"/>
                <w:kern w:val="0"/>
                <w:sz w:val="24"/>
                <w:szCs w:val="24"/>
              </w:rPr>
            </w:pPr>
            <w:r>
              <w:rPr>
                <w:rFonts w:hint="default" w:ascii="Times New Roman" w:hAnsi="Times New Roman" w:eastAsia="黑体" w:cs="Times New Roman"/>
                <w:color w:val="auto"/>
                <w:kern w:val="0"/>
                <w:sz w:val="24"/>
                <w:szCs w:val="24"/>
              </w:rPr>
              <w:t>联系人</w:t>
            </w:r>
          </w:p>
        </w:tc>
        <w:tc>
          <w:tcPr>
            <w:tcW w:w="3282" w:type="dxa"/>
            <w:gridSpan w:val="5"/>
            <w:noWrap w:val="0"/>
            <w:vAlign w:val="center"/>
          </w:tcPr>
          <w:p w14:paraId="3AFAE712">
            <w:pPr>
              <w:keepNext w:val="0"/>
              <w:keepLines w:val="0"/>
              <w:pageBreakBefore w:val="0"/>
              <w:widowControl/>
              <w:kinsoku/>
              <w:wordWrap/>
              <w:overflowPunct/>
              <w:topLinePunct w:val="0"/>
              <w:autoSpaceDE/>
              <w:autoSpaceDN/>
              <w:bidi w:val="0"/>
              <w:adjustRightInd/>
              <w:snapToGrid/>
              <w:spacing w:line="280" w:lineRule="exact"/>
              <w:ind w:firstLine="420"/>
              <w:jc w:val="center"/>
              <w:textAlignment w:val="auto"/>
              <w:rPr>
                <w:rFonts w:hint="default" w:ascii="Times New Roman" w:hAnsi="Times New Roman" w:eastAsia="黑体" w:cs="Times New Roman"/>
                <w:color w:val="auto"/>
                <w:kern w:val="0"/>
                <w:sz w:val="24"/>
                <w:szCs w:val="24"/>
              </w:rPr>
            </w:pPr>
          </w:p>
        </w:tc>
        <w:tc>
          <w:tcPr>
            <w:tcW w:w="1984" w:type="dxa"/>
            <w:gridSpan w:val="2"/>
            <w:noWrap w:val="0"/>
            <w:vAlign w:val="center"/>
          </w:tcPr>
          <w:p w14:paraId="4A75DFDC">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w:hAnsi="Times New Roman" w:eastAsia="黑体" w:cs="Times New Roman"/>
                <w:color w:val="auto"/>
                <w:kern w:val="0"/>
                <w:sz w:val="24"/>
                <w:szCs w:val="24"/>
              </w:rPr>
            </w:pPr>
            <w:r>
              <w:rPr>
                <w:rFonts w:hint="default" w:ascii="Times New Roman" w:hAnsi="Times New Roman" w:eastAsia="黑体" w:cs="Times New Roman"/>
                <w:color w:val="auto"/>
                <w:kern w:val="0"/>
                <w:sz w:val="24"/>
                <w:szCs w:val="24"/>
              </w:rPr>
              <w:t>联系电话</w:t>
            </w:r>
          </w:p>
        </w:tc>
        <w:tc>
          <w:tcPr>
            <w:tcW w:w="2222" w:type="dxa"/>
            <w:gridSpan w:val="2"/>
            <w:noWrap w:val="0"/>
            <w:vAlign w:val="center"/>
          </w:tcPr>
          <w:p w14:paraId="50064EC9">
            <w:pPr>
              <w:keepNext w:val="0"/>
              <w:keepLines w:val="0"/>
              <w:pageBreakBefore w:val="0"/>
              <w:widowControl/>
              <w:kinsoku/>
              <w:wordWrap/>
              <w:overflowPunct/>
              <w:topLinePunct w:val="0"/>
              <w:autoSpaceDE/>
              <w:autoSpaceDN/>
              <w:bidi w:val="0"/>
              <w:adjustRightInd/>
              <w:snapToGrid/>
              <w:spacing w:line="280" w:lineRule="exact"/>
              <w:ind w:firstLine="420"/>
              <w:jc w:val="center"/>
              <w:textAlignment w:val="auto"/>
              <w:rPr>
                <w:rFonts w:hint="default" w:ascii="Times New Roman" w:hAnsi="Times New Roman" w:eastAsia="黑体" w:cs="Times New Roman"/>
                <w:color w:val="auto"/>
                <w:kern w:val="0"/>
                <w:sz w:val="24"/>
                <w:szCs w:val="24"/>
              </w:rPr>
            </w:pPr>
          </w:p>
        </w:tc>
      </w:tr>
      <w:tr w14:paraId="74D14C8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78" w:hRule="atLeast"/>
          <w:jc w:val="center"/>
        </w:trPr>
        <w:tc>
          <w:tcPr>
            <w:tcW w:w="9253" w:type="dxa"/>
            <w:gridSpan w:val="11"/>
            <w:noWrap w:val="0"/>
            <w:vAlign w:val="center"/>
          </w:tcPr>
          <w:p w14:paraId="3E85322B">
            <w:pPr>
              <w:keepNext w:val="0"/>
              <w:keepLines w:val="0"/>
              <w:pageBreakBefore w:val="0"/>
              <w:widowControl/>
              <w:kinsoku/>
              <w:wordWrap/>
              <w:overflowPunct/>
              <w:topLinePunct w:val="0"/>
              <w:autoSpaceDE/>
              <w:autoSpaceDN/>
              <w:bidi w:val="0"/>
              <w:adjustRightInd/>
              <w:snapToGrid/>
              <w:spacing w:line="280" w:lineRule="exact"/>
              <w:ind w:firstLine="420"/>
              <w:jc w:val="center"/>
              <w:textAlignment w:val="auto"/>
              <w:rPr>
                <w:rFonts w:hint="default" w:ascii="Times New Roman" w:hAnsi="Times New Roman" w:eastAsia="黑体" w:cs="Times New Roman"/>
                <w:color w:val="auto"/>
                <w:kern w:val="0"/>
                <w:sz w:val="24"/>
                <w:szCs w:val="24"/>
              </w:rPr>
            </w:pPr>
            <w:r>
              <w:rPr>
                <w:rFonts w:hint="default" w:ascii="Times New Roman" w:hAnsi="Times New Roman" w:eastAsia="黑体" w:cs="Times New Roman"/>
                <w:color w:val="auto"/>
                <w:kern w:val="0"/>
                <w:sz w:val="24"/>
                <w:szCs w:val="24"/>
              </w:rPr>
              <w:t>申   请   内   容</w:t>
            </w:r>
          </w:p>
        </w:tc>
      </w:tr>
      <w:tr w14:paraId="31BDFD9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78" w:hRule="atLeast"/>
          <w:jc w:val="center"/>
        </w:trPr>
        <w:tc>
          <w:tcPr>
            <w:tcW w:w="2779" w:type="dxa"/>
            <w:gridSpan w:val="4"/>
            <w:noWrap w:val="0"/>
            <w:vAlign w:val="center"/>
          </w:tcPr>
          <w:p w14:paraId="077A27C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w:hAnsi="Times New Roman" w:eastAsia="黑体" w:cs="Times New Roman"/>
                <w:color w:val="auto"/>
                <w:sz w:val="24"/>
                <w:szCs w:val="24"/>
              </w:rPr>
            </w:pPr>
            <w:r>
              <w:rPr>
                <w:rFonts w:hint="default" w:ascii="Times New Roman" w:hAnsi="Times New Roman" w:eastAsia="黑体" w:cs="Times New Roman"/>
                <w:color w:val="auto"/>
                <w:sz w:val="24"/>
                <w:szCs w:val="24"/>
              </w:rPr>
              <w:t>拟办培训</w:t>
            </w:r>
            <w:r>
              <w:rPr>
                <w:rFonts w:hint="default" w:ascii="Times New Roman" w:hAnsi="Times New Roman" w:eastAsia="黑体" w:cs="Times New Roman"/>
                <w:color w:val="auto"/>
                <w:sz w:val="24"/>
                <w:szCs w:val="24"/>
                <w:lang w:eastAsia="zh-CN"/>
              </w:rPr>
              <w:t>学校</w:t>
            </w:r>
            <w:r>
              <w:rPr>
                <w:rFonts w:hint="default" w:ascii="Times New Roman" w:hAnsi="Times New Roman" w:eastAsia="黑体" w:cs="Times New Roman"/>
                <w:color w:val="auto"/>
                <w:sz w:val="24"/>
                <w:szCs w:val="24"/>
              </w:rPr>
              <w:t>名称</w:t>
            </w:r>
          </w:p>
        </w:tc>
        <w:tc>
          <w:tcPr>
            <w:tcW w:w="6474" w:type="dxa"/>
            <w:gridSpan w:val="7"/>
            <w:noWrap w:val="0"/>
            <w:vAlign w:val="center"/>
          </w:tcPr>
          <w:p w14:paraId="7368882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w:hAnsi="Times New Roman" w:eastAsia="黑体" w:cs="Times New Roman"/>
                <w:color w:val="auto"/>
                <w:kern w:val="0"/>
                <w:sz w:val="24"/>
                <w:szCs w:val="24"/>
              </w:rPr>
            </w:pPr>
          </w:p>
        </w:tc>
      </w:tr>
      <w:tr w14:paraId="06B5D7E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78" w:hRule="atLeast"/>
          <w:jc w:val="center"/>
        </w:trPr>
        <w:tc>
          <w:tcPr>
            <w:tcW w:w="2779" w:type="dxa"/>
            <w:gridSpan w:val="4"/>
            <w:noWrap w:val="0"/>
            <w:vAlign w:val="center"/>
          </w:tcPr>
          <w:p w14:paraId="6582BCA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w:hAnsi="Times New Roman" w:eastAsia="黑体" w:cs="Times New Roman"/>
                <w:color w:val="auto"/>
                <w:kern w:val="0"/>
                <w:sz w:val="24"/>
                <w:szCs w:val="24"/>
              </w:rPr>
            </w:pPr>
            <w:r>
              <w:rPr>
                <w:rFonts w:hint="default" w:ascii="Times New Roman" w:hAnsi="Times New Roman" w:eastAsia="黑体" w:cs="Times New Roman"/>
                <w:color w:val="auto"/>
                <w:sz w:val="24"/>
                <w:szCs w:val="24"/>
              </w:rPr>
              <w:t>拟办培训</w:t>
            </w:r>
            <w:r>
              <w:rPr>
                <w:rFonts w:hint="default" w:ascii="Times New Roman" w:hAnsi="Times New Roman" w:eastAsia="黑体" w:cs="Times New Roman"/>
                <w:color w:val="auto"/>
                <w:sz w:val="24"/>
                <w:szCs w:val="24"/>
                <w:lang w:eastAsia="zh-CN"/>
              </w:rPr>
              <w:t>学校</w:t>
            </w:r>
            <w:r>
              <w:rPr>
                <w:rFonts w:hint="default" w:ascii="Times New Roman" w:hAnsi="Times New Roman" w:eastAsia="黑体" w:cs="Times New Roman"/>
                <w:color w:val="auto"/>
                <w:sz w:val="24"/>
                <w:szCs w:val="24"/>
              </w:rPr>
              <w:t>地址</w:t>
            </w:r>
          </w:p>
        </w:tc>
        <w:tc>
          <w:tcPr>
            <w:tcW w:w="6474" w:type="dxa"/>
            <w:gridSpan w:val="7"/>
            <w:noWrap w:val="0"/>
            <w:vAlign w:val="center"/>
          </w:tcPr>
          <w:p w14:paraId="046A4BD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w:hAnsi="Times New Roman" w:eastAsia="黑体" w:cs="Times New Roman"/>
                <w:color w:val="auto"/>
                <w:kern w:val="0"/>
                <w:sz w:val="24"/>
                <w:szCs w:val="24"/>
              </w:rPr>
            </w:pPr>
          </w:p>
        </w:tc>
      </w:tr>
      <w:tr w14:paraId="76BDBFD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73" w:hRule="atLeast"/>
          <w:jc w:val="center"/>
        </w:trPr>
        <w:tc>
          <w:tcPr>
            <w:tcW w:w="1765" w:type="dxa"/>
            <w:gridSpan w:val="2"/>
            <w:noWrap w:val="0"/>
            <w:vAlign w:val="center"/>
          </w:tcPr>
          <w:p w14:paraId="3D880954">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w:hAnsi="Times New Roman" w:eastAsia="黑体" w:cs="Times New Roman"/>
                <w:color w:val="auto"/>
                <w:kern w:val="0"/>
                <w:sz w:val="24"/>
                <w:szCs w:val="24"/>
              </w:rPr>
            </w:pPr>
            <w:r>
              <w:rPr>
                <w:rFonts w:hint="default" w:ascii="Times New Roman" w:hAnsi="Times New Roman" w:eastAsia="黑体" w:cs="Times New Roman"/>
                <w:color w:val="auto"/>
                <w:kern w:val="0"/>
                <w:sz w:val="24"/>
                <w:szCs w:val="24"/>
                <w:lang w:eastAsia="zh-CN"/>
              </w:rPr>
              <w:t>学校</w:t>
            </w:r>
            <w:r>
              <w:rPr>
                <w:rFonts w:hint="default" w:ascii="Times New Roman" w:hAnsi="Times New Roman" w:eastAsia="黑体" w:cs="Times New Roman"/>
                <w:color w:val="auto"/>
                <w:kern w:val="0"/>
                <w:sz w:val="24"/>
                <w:szCs w:val="24"/>
              </w:rPr>
              <w:t>性质</w:t>
            </w:r>
          </w:p>
        </w:tc>
        <w:tc>
          <w:tcPr>
            <w:tcW w:w="7488" w:type="dxa"/>
            <w:gridSpan w:val="9"/>
            <w:noWrap w:val="0"/>
            <w:vAlign w:val="center"/>
          </w:tcPr>
          <w:p w14:paraId="45353E7D">
            <w:pPr>
              <w:keepNext w:val="0"/>
              <w:keepLines w:val="0"/>
              <w:pageBreakBefore w:val="0"/>
              <w:widowControl/>
              <w:kinsoku/>
              <w:wordWrap/>
              <w:overflowPunct/>
              <w:topLinePunct w:val="0"/>
              <w:autoSpaceDE/>
              <w:autoSpaceDN/>
              <w:bidi w:val="0"/>
              <w:adjustRightInd/>
              <w:snapToGrid/>
              <w:spacing w:line="280" w:lineRule="exact"/>
              <w:ind w:firstLine="420"/>
              <w:jc w:val="center"/>
              <w:textAlignment w:val="auto"/>
              <w:rPr>
                <w:rFonts w:hint="default" w:ascii="Times New Roman" w:hAnsi="Times New Roman" w:eastAsia="黑体" w:cs="Times New Roman"/>
                <w:color w:val="auto"/>
                <w:kern w:val="0"/>
                <w:sz w:val="24"/>
                <w:szCs w:val="24"/>
              </w:rPr>
            </w:pPr>
          </w:p>
        </w:tc>
      </w:tr>
      <w:tr w14:paraId="42EAF9C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78" w:hRule="atLeast"/>
          <w:jc w:val="center"/>
        </w:trPr>
        <w:tc>
          <w:tcPr>
            <w:tcW w:w="1765" w:type="dxa"/>
            <w:gridSpan w:val="2"/>
            <w:noWrap w:val="0"/>
            <w:vAlign w:val="center"/>
          </w:tcPr>
          <w:p w14:paraId="3E42924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w:hAnsi="Times New Roman" w:eastAsia="黑体" w:cs="Times New Roman"/>
                <w:color w:val="auto"/>
                <w:kern w:val="0"/>
                <w:sz w:val="24"/>
                <w:szCs w:val="24"/>
              </w:rPr>
            </w:pPr>
            <w:r>
              <w:rPr>
                <w:rFonts w:hint="default" w:ascii="Times New Roman" w:hAnsi="Times New Roman" w:eastAsia="黑体" w:cs="Times New Roman"/>
                <w:color w:val="auto"/>
                <w:kern w:val="0"/>
                <w:sz w:val="24"/>
                <w:szCs w:val="24"/>
              </w:rPr>
              <w:t>办学规模</w:t>
            </w:r>
          </w:p>
        </w:tc>
        <w:tc>
          <w:tcPr>
            <w:tcW w:w="3282" w:type="dxa"/>
            <w:gridSpan w:val="5"/>
            <w:noWrap w:val="0"/>
            <w:vAlign w:val="center"/>
          </w:tcPr>
          <w:p w14:paraId="340F20AB">
            <w:pPr>
              <w:keepNext w:val="0"/>
              <w:keepLines w:val="0"/>
              <w:pageBreakBefore w:val="0"/>
              <w:widowControl/>
              <w:kinsoku/>
              <w:wordWrap/>
              <w:overflowPunct/>
              <w:topLinePunct w:val="0"/>
              <w:autoSpaceDE/>
              <w:autoSpaceDN/>
              <w:bidi w:val="0"/>
              <w:adjustRightInd/>
              <w:snapToGrid/>
              <w:spacing w:line="280" w:lineRule="exact"/>
              <w:ind w:firstLine="420"/>
              <w:jc w:val="center"/>
              <w:textAlignment w:val="auto"/>
              <w:rPr>
                <w:rFonts w:hint="default" w:ascii="Times New Roman" w:hAnsi="Times New Roman" w:eastAsia="黑体" w:cs="Times New Roman"/>
                <w:color w:val="auto"/>
                <w:kern w:val="0"/>
                <w:sz w:val="24"/>
                <w:szCs w:val="24"/>
              </w:rPr>
            </w:pPr>
          </w:p>
        </w:tc>
        <w:tc>
          <w:tcPr>
            <w:tcW w:w="1984" w:type="dxa"/>
            <w:gridSpan w:val="2"/>
            <w:noWrap w:val="0"/>
            <w:vAlign w:val="center"/>
          </w:tcPr>
          <w:p w14:paraId="1E83AC84">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w:hAnsi="Times New Roman" w:eastAsia="黑体" w:cs="Times New Roman"/>
                <w:color w:val="auto"/>
                <w:kern w:val="0"/>
                <w:sz w:val="24"/>
                <w:szCs w:val="24"/>
              </w:rPr>
            </w:pPr>
            <w:r>
              <w:rPr>
                <w:rFonts w:hint="default" w:ascii="Times New Roman" w:hAnsi="Times New Roman" w:eastAsia="黑体" w:cs="Times New Roman"/>
                <w:color w:val="auto"/>
                <w:kern w:val="0"/>
                <w:sz w:val="24"/>
                <w:szCs w:val="24"/>
              </w:rPr>
              <w:t>办学形式</w:t>
            </w:r>
          </w:p>
        </w:tc>
        <w:tc>
          <w:tcPr>
            <w:tcW w:w="2222" w:type="dxa"/>
            <w:gridSpan w:val="2"/>
            <w:noWrap w:val="0"/>
            <w:vAlign w:val="center"/>
          </w:tcPr>
          <w:p w14:paraId="2F75E579">
            <w:pPr>
              <w:keepNext w:val="0"/>
              <w:keepLines w:val="0"/>
              <w:pageBreakBefore w:val="0"/>
              <w:widowControl/>
              <w:kinsoku/>
              <w:wordWrap/>
              <w:overflowPunct/>
              <w:topLinePunct w:val="0"/>
              <w:autoSpaceDE/>
              <w:autoSpaceDN/>
              <w:bidi w:val="0"/>
              <w:adjustRightInd/>
              <w:snapToGrid/>
              <w:spacing w:line="280" w:lineRule="exact"/>
              <w:ind w:firstLine="420"/>
              <w:jc w:val="center"/>
              <w:textAlignment w:val="auto"/>
              <w:rPr>
                <w:rFonts w:hint="default" w:ascii="Times New Roman" w:hAnsi="Times New Roman" w:eastAsia="黑体" w:cs="Times New Roman"/>
                <w:color w:val="auto"/>
                <w:kern w:val="0"/>
                <w:sz w:val="24"/>
                <w:szCs w:val="24"/>
              </w:rPr>
            </w:pPr>
          </w:p>
        </w:tc>
      </w:tr>
      <w:tr w14:paraId="0F8794F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70" w:hRule="atLeast"/>
          <w:jc w:val="center"/>
        </w:trPr>
        <w:tc>
          <w:tcPr>
            <w:tcW w:w="1765" w:type="dxa"/>
            <w:gridSpan w:val="2"/>
            <w:noWrap w:val="0"/>
            <w:vAlign w:val="center"/>
          </w:tcPr>
          <w:p w14:paraId="161A190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w:hAnsi="Times New Roman" w:eastAsia="黑体" w:cs="Times New Roman"/>
                <w:color w:val="auto"/>
                <w:kern w:val="0"/>
                <w:sz w:val="24"/>
                <w:szCs w:val="24"/>
              </w:rPr>
            </w:pPr>
            <w:r>
              <w:rPr>
                <w:rFonts w:hint="default" w:ascii="Times New Roman" w:hAnsi="Times New Roman" w:eastAsia="黑体" w:cs="Times New Roman"/>
                <w:color w:val="auto"/>
                <w:kern w:val="0"/>
                <w:sz w:val="24"/>
                <w:szCs w:val="24"/>
              </w:rPr>
              <w:t>招生对象</w:t>
            </w:r>
          </w:p>
        </w:tc>
        <w:tc>
          <w:tcPr>
            <w:tcW w:w="7488" w:type="dxa"/>
            <w:gridSpan w:val="9"/>
            <w:noWrap w:val="0"/>
            <w:vAlign w:val="center"/>
          </w:tcPr>
          <w:p w14:paraId="359F36C7">
            <w:pPr>
              <w:keepNext w:val="0"/>
              <w:keepLines w:val="0"/>
              <w:pageBreakBefore w:val="0"/>
              <w:widowControl/>
              <w:kinsoku/>
              <w:wordWrap/>
              <w:overflowPunct/>
              <w:topLinePunct w:val="0"/>
              <w:autoSpaceDE/>
              <w:autoSpaceDN/>
              <w:bidi w:val="0"/>
              <w:adjustRightInd/>
              <w:snapToGrid/>
              <w:spacing w:line="280" w:lineRule="exact"/>
              <w:ind w:firstLine="420"/>
              <w:jc w:val="center"/>
              <w:textAlignment w:val="auto"/>
              <w:rPr>
                <w:rFonts w:hint="default" w:ascii="Times New Roman" w:hAnsi="Times New Roman" w:eastAsia="黑体" w:cs="Times New Roman"/>
                <w:color w:val="auto"/>
                <w:kern w:val="0"/>
                <w:sz w:val="24"/>
                <w:szCs w:val="24"/>
              </w:rPr>
            </w:pPr>
          </w:p>
        </w:tc>
      </w:tr>
      <w:tr w14:paraId="1DE423B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00" w:hRule="atLeast"/>
          <w:jc w:val="center"/>
        </w:trPr>
        <w:tc>
          <w:tcPr>
            <w:tcW w:w="2212" w:type="dxa"/>
            <w:gridSpan w:val="3"/>
            <w:noWrap w:val="0"/>
            <w:vAlign w:val="center"/>
          </w:tcPr>
          <w:p w14:paraId="4FAD9B9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w:hAnsi="Times New Roman" w:eastAsia="黑体" w:cs="Times New Roman"/>
                <w:color w:val="auto"/>
                <w:kern w:val="0"/>
                <w:sz w:val="24"/>
                <w:szCs w:val="24"/>
              </w:rPr>
            </w:pPr>
            <w:r>
              <w:rPr>
                <w:rFonts w:hint="default" w:ascii="Times New Roman" w:hAnsi="Times New Roman" w:eastAsia="黑体" w:cs="Times New Roman"/>
                <w:color w:val="auto"/>
                <w:kern w:val="0"/>
                <w:sz w:val="24"/>
                <w:szCs w:val="24"/>
              </w:rPr>
              <w:t>固定资产总额（万元）</w:t>
            </w:r>
          </w:p>
        </w:tc>
        <w:tc>
          <w:tcPr>
            <w:tcW w:w="2835" w:type="dxa"/>
            <w:gridSpan w:val="4"/>
            <w:noWrap w:val="0"/>
            <w:vAlign w:val="center"/>
          </w:tcPr>
          <w:p w14:paraId="69A9D972">
            <w:pPr>
              <w:keepNext w:val="0"/>
              <w:keepLines w:val="0"/>
              <w:pageBreakBefore w:val="0"/>
              <w:widowControl/>
              <w:kinsoku/>
              <w:wordWrap/>
              <w:overflowPunct/>
              <w:topLinePunct w:val="0"/>
              <w:autoSpaceDE/>
              <w:autoSpaceDN/>
              <w:bidi w:val="0"/>
              <w:adjustRightInd/>
              <w:snapToGrid/>
              <w:spacing w:line="280" w:lineRule="exact"/>
              <w:ind w:firstLine="420"/>
              <w:jc w:val="center"/>
              <w:textAlignment w:val="auto"/>
              <w:rPr>
                <w:rFonts w:hint="default" w:ascii="Times New Roman" w:hAnsi="Times New Roman" w:eastAsia="黑体" w:cs="Times New Roman"/>
                <w:color w:val="auto"/>
                <w:kern w:val="0"/>
                <w:sz w:val="24"/>
                <w:szCs w:val="24"/>
              </w:rPr>
            </w:pPr>
          </w:p>
        </w:tc>
        <w:tc>
          <w:tcPr>
            <w:tcW w:w="1984" w:type="dxa"/>
            <w:gridSpan w:val="2"/>
            <w:noWrap w:val="0"/>
            <w:vAlign w:val="center"/>
          </w:tcPr>
          <w:p w14:paraId="11D0C10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w:hAnsi="Times New Roman" w:eastAsia="黑体" w:cs="Times New Roman"/>
                <w:color w:val="auto"/>
                <w:kern w:val="0"/>
                <w:sz w:val="24"/>
                <w:szCs w:val="24"/>
              </w:rPr>
            </w:pPr>
            <w:r>
              <w:rPr>
                <w:rFonts w:hint="default" w:ascii="Times New Roman" w:hAnsi="Times New Roman" w:eastAsia="黑体" w:cs="Times New Roman"/>
                <w:color w:val="auto"/>
                <w:kern w:val="0"/>
                <w:sz w:val="24"/>
                <w:szCs w:val="24"/>
              </w:rPr>
              <w:t>注册资金（万元）</w:t>
            </w:r>
          </w:p>
        </w:tc>
        <w:tc>
          <w:tcPr>
            <w:tcW w:w="2222" w:type="dxa"/>
            <w:gridSpan w:val="2"/>
            <w:noWrap w:val="0"/>
            <w:vAlign w:val="center"/>
          </w:tcPr>
          <w:p w14:paraId="73B444FF">
            <w:pPr>
              <w:keepNext w:val="0"/>
              <w:keepLines w:val="0"/>
              <w:pageBreakBefore w:val="0"/>
              <w:widowControl/>
              <w:kinsoku/>
              <w:wordWrap/>
              <w:overflowPunct/>
              <w:topLinePunct w:val="0"/>
              <w:autoSpaceDE/>
              <w:autoSpaceDN/>
              <w:bidi w:val="0"/>
              <w:adjustRightInd/>
              <w:snapToGrid/>
              <w:spacing w:line="280" w:lineRule="exact"/>
              <w:ind w:firstLine="420"/>
              <w:jc w:val="center"/>
              <w:textAlignment w:val="auto"/>
              <w:rPr>
                <w:rFonts w:hint="default" w:ascii="Times New Roman" w:hAnsi="Times New Roman" w:eastAsia="黑体" w:cs="Times New Roman"/>
                <w:color w:val="auto"/>
                <w:kern w:val="0"/>
                <w:sz w:val="24"/>
                <w:szCs w:val="24"/>
              </w:rPr>
            </w:pPr>
          </w:p>
        </w:tc>
      </w:tr>
      <w:tr w14:paraId="421E8AB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30" w:hRule="exact"/>
          <w:jc w:val="center"/>
        </w:trPr>
        <w:tc>
          <w:tcPr>
            <w:tcW w:w="1189" w:type="dxa"/>
            <w:vMerge w:val="restart"/>
            <w:noWrap w:val="0"/>
            <w:vAlign w:val="center"/>
          </w:tcPr>
          <w:p w14:paraId="2A772A4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w:hAnsi="Times New Roman" w:eastAsia="黑体" w:cs="Times New Roman"/>
                <w:color w:val="auto"/>
                <w:kern w:val="0"/>
                <w:sz w:val="24"/>
                <w:szCs w:val="24"/>
              </w:rPr>
            </w:pPr>
            <w:r>
              <w:rPr>
                <w:rFonts w:hint="default" w:ascii="Times New Roman" w:hAnsi="Times New Roman" w:eastAsia="黑体" w:cs="Times New Roman"/>
                <w:color w:val="auto"/>
                <w:kern w:val="0"/>
                <w:sz w:val="24"/>
                <w:szCs w:val="24"/>
              </w:rPr>
              <w:t>培</w:t>
            </w:r>
          </w:p>
          <w:p w14:paraId="0EE974C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w:hAnsi="Times New Roman" w:eastAsia="黑体" w:cs="Times New Roman"/>
                <w:color w:val="auto"/>
                <w:kern w:val="0"/>
                <w:sz w:val="24"/>
                <w:szCs w:val="24"/>
              </w:rPr>
            </w:pPr>
            <w:r>
              <w:rPr>
                <w:rFonts w:hint="default" w:ascii="Times New Roman" w:hAnsi="Times New Roman" w:eastAsia="黑体" w:cs="Times New Roman"/>
                <w:color w:val="auto"/>
                <w:kern w:val="0"/>
                <w:sz w:val="24"/>
                <w:szCs w:val="24"/>
              </w:rPr>
              <w:t>训</w:t>
            </w:r>
          </w:p>
          <w:p w14:paraId="777A0D2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w:hAnsi="Times New Roman" w:eastAsia="黑体" w:cs="Times New Roman"/>
                <w:color w:val="auto"/>
                <w:kern w:val="0"/>
                <w:sz w:val="24"/>
                <w:szCs w:val="24"/>
              </w:rPr>
            </w:pPr>
            <w:r>
              <w:rPr>
                <w:rFonts w:hint="default" w:ascii="Times New Roman" w:hAnsi="Times New Roman" w:eastAsia="黑体" w:cs="Times New Roman"/>
                <w:color w:val="auto"/>
                <w:kern w:val="0"/>
                <w:sz w:val="24"/>
                <w:szCs w:val="24"/>
              </w:rPr>
              <w:t>工</w:t>
            </w:r>
          </w:p>
          <w:p w14:paraId="3F23C324">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w:hAnsi="Times New Roman" w:eastAsia="黑体" w:cs="Times New Roman"/>
                <w:color w:val="auto"/>
                <w:kern w:val="0"/>
                <w:sz w:val="24"/>
                <w:szCs w:val="24"/>
              </w:rPr>
            </w:pPr>
            <w:r>
              <w:rPr>
                <w:rFonts w:hint="default" w:ascii="Times New Roman" w:hAnsi="Times New Roman" w:eastAsia="黑体" w:cs="Times New Roman"/>
                <w:color w:val="auto"/>
                <w:kern w:val="0"/>
                <w:sz w:val="24"/>
                <w:szCs w:val="24"/>
              </w:rPr>
              <w:t>种</w:t>
            </w:r>
          </w:p>
          <w:p w14:paraId="4A007783">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w:hAnsi="Times New Roman" w:eastAsia="黑体" w:cs="Times New Roman"/>
                <w:color w:val="auto"/>
                <w:kern w:val="0"/>
                <w:sz w:val="24"/>
                <w:szCs w:val="24"/>
              </w:rPr>
            </w:pPr>
            <w:r>
              <w:rPr>
                <w:rFonts w:hint="default" w:ascii="Times New Roman" w:hAnsi="Times New Roman" w:eastAsia="黑体" w:cs="Times New Roman"/>
                <w:color w:val="auto"/>
                <w:kern w:val="0"/>
                <w:sz w:val="24"/>
                <w:szCs w:val="24"/>
              </w:rPr>
              <w:t>或</w:t>
            </w:r>
          </w:p>
          <w:p w14:paraId="5065E7A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w:hAnsi="Times New Roman" w:eastAsia="黑体" w:cs="Times New Roman"/>
                <w:color w:val="auto"/>
                <w:kern w:val="0"/>
                <w:sz w:val="24"/>
                <w:szCs w:val="24"/>
              </w:rPr>
            </w:pPr>
            <w:r>
              <w:rPr>
                <w:rFonts w:hint="default" w:ascii="Times New Roman" w:hAnsi="Times New Roman" w:eastAsia="黑体" w:cs="Times New Roman"/>
                <w:color w:val="auto"/>
                <w:kern w:val="0"/>
                <w:sz w:val="24"/>
                <w:szCs w:val="24"/>
              </w:rPr>
              <w:t>专</w:t>
            </w:r>
          </w:p>
          <w:p w14:paraId="50172CA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w:hAnsi="Times New Roman" w:eastAsia="黑体" w:cs="Times New Roman"/>
                <w:color w:val="auto"/>
                <w:kern w:val="0"/>
                <w:sz w:val="24"/>
                <w:szCs w:val="24"/>
              </w:rPr>
            </w:pPr>
            <w:r>
              <w:rPr>
                <w:rFonts w:hint="default" w:ascii="Times New Roman" w:hAnsi="Times New Roman" w:eastAsia="黑体" w:cs="Times New Roman"/>
                <w:color w:val="auto"/>
                <w:kern w:val="0"/>
                <w:sz w:val="24"/>
                <w:szCs w:val="24"/>
              </w:rPr>
              <w:t>业</w:t>
            </w:r>
          </w:p>
        </w:tc>
        <w:tc>
          <w:tcPr>
            <w:tcW w:w="3007" w:type="dxa"/>
            <w:gridSpan w:val="5"/>
            <w:noWrap w:val="0"/>
            <w:vAlign w:val="center"/>
          </w:tcPr>
          <w:p w14:paraId="4133B7FC">
            <w:pPr>
              <w:keepNext w:val="0"/>
              <w:keepLines w:val="0"/>
              <w:pageBreakBefore w:val="0"/>
              <w:kinsoku/>
              <w:wordWrap/>
              <w:overflowPunct/>
              <w:topLinePunct w:val="0"/>
              <w:autoSpaceDE/>
              <w:autoSpaceDN/>
              <w:bidi w:val="0"/>
              <w:adjustRightInd/>
              <w:snapToGrid/>
              <w:spacing w:line="280" w:lineRule="exact"/>
              <w:jc w:val="center"/>
              <w:textAlignment w:val="auto"/>
              <w:rPr>
                <w:rFonts w:hint="default" w:ascii="Times New Roman" w:hAnsi="Times New Roman" w:eastAsia="黑体" w:cs="Times New Roman"/>
                <w:color w:val="auto"/>
                <w:kern w:val="0"/>
                <w:sz w:val="24"/>
                <w:szCs w:val="24"/>
              </w:rPr>
            </w:pPr>
            <w:r>
              <w:rPr>
                <w:rFonts w:hint="default" w:ascii="Times New Roman" w:hAnsi="Times New Roman" w:eastAsia="黑体" w:cs="Times New Roman"/>
                <w:color w:val="auto"/>
                <w:sz w:val="24"/>
                <w:szCs w:val="24"/>
              </w:rPr>
              <w:t>培训工种或专业名称</w:t>
            </w:r>
          </w:p>
        </w:tc>
        <w:tc>
          <w:tcPr>
            <w:tcW w:w="1553" w:type="dxa"/>
            <w:gridSpan w:val="2"/>
            <w:noWrap w:val="0"/>
            <w:vAlign w:val="center"/>
          </w:tcPr>
          <w:p w14:paraId="3973394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w:hAnsi="Times New Roman" w:eastAsia="黑体" w:cs="Times New Roman"/>
                <w:color w:val="auto"/>
                <w:kern w:val="0"/>
                <w:sz w:val="24"/>
                <w:szCs w:val="24"/>
              </w:rPr>
            </w:pPr>
            <w:r>
              <w:rPr>
                <w:rFonts w:hint="default" w:ascii="Times New Roman" w:hAnsi="Times New Roman" w:eastAsia="黑体" w:cs="Times New Roman"/>
                <w:color w:val="auto"/>
                <w:kern w:val="0"/>
                <w:sz w:val="24"/>
                <w:szCs w:val="24"/>
              </w:rPr>
              <w:t>培训等级</w:t>
            </w:r>
          </w:p>
        </w:tc>
        <w:tc>
          <w:tcPr>
            <w:tcW w:w="1320" w:type="dxa"/>
            <w:gridSpan w:val="2"/>
            <w:noWrap w:val="0"/>
            <w:vAlign w:val="center"/>
          </w:tcPr>
          <w:p w14:paraId="7AD8806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w:hAnsi="Times New Roman" w:eastAsia="黑体" w:cs="Times New Roman"/>
                <w:color w:val="auto"/>
                <w:kern w:val="0"/>
                <w:sz w:val="24"/>
                <w:szCs w:val="24"/>
              </w:rPr>
            </w:pPr>
            <w:r>
              <w:rPr>
                <w:rFonts w:hint="default" w:ascii="Times New Roman" w:hAnsi="Times New Roman" w:eastAsia="黑体" w:cs="Times New Roman"/>
                <w:color w:val="auto"/>
                <w:kern w:val="0"/>
                <w:sz w:val="24"/>
                <w:szCs w:val="24"/>
              </w:rPr>
              <w:t>培训时限</w:t>
            </w:r>
          </w:p>
        </w:tc>
        <w:tc>
          <w:tcPr>
            <w:tcW w:w="2184" w:type="dxa"/>
            <w:noWrap w:val="0"/>
            <w:vAlign w:val="center"/>
          </w:tcPr>
          <w:p w14:paraId="73A15A6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w:hAnsi="Times New Roman" w:eastAsia="黑体" w:cs="Times New Roman"/>
                <w:color w:val="auto"/>
                <w:kern w:val="0"/>
                <w:sz w:val="24"/>
                <w:szCs w:val="24"/>
              </w:rPr>
            </w:pPr>
            <w:r>
              <w:rPr>
                <w:rFonts w:hint="default" w:ascii="Times New Roman" w:hAnsi="Times New Roman" w:eastAsia="黑体" w:cs="Times New Roman"/>
                <w:color w:val="auto"/>
                <w:kern w:val="0"/>
                <w:sz w:val="24"/>
                <w:szCs w:val="24"/>
              </w:rPr>
              <w:t>所选用教材</w:t>
            </w:r>
          </w:p>
        </w:tc>
      </w:tr>
      <w:tr w14:paraId="41A4D73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05" w:hRule="atLeast"/>
          <w:jc w:val="center"/>
        </w:trPr>
        <w:tc>
          <w:tcPr>
            <w:tcW w:w="1189" w:type="dxa"/>
            <w:vMerge w:val="continue"/>
            <w:noWrap w:val="0"/>
            <w:vAlign w:val="center"/>
          </w:tcPr>
          <w:p w14:paraId="5A4FC11D">
            <w:pPr>
              <w:keepNext w:val="0"/>
              <w:keepLines w:val="0"/>
              <w:pageBreakBefore w:val="0"/>
              <w:widowControl/>
              <w:kinsoku/>
              <w:wordWrap/>
              <w:overflowPunct/>
              <w:topLinePunct w:val="0"/>
              <w:autoSpaceDE/>
              <w:autoSpaceDN/>
              <w:bidi w:val="0"/>
              <w:adjustRightInd/>
              <w:snapToGrid/>
              <w:spacing w:line="280" w:lineRule="exact"/>
              <w:ind w:firstLine="420"/>
              <w:jc w:val="center"/>
              <w:textAlignment w:val="auto"/>
              <w:rPr>
                <w:rFonts w:hint="default" w:ascii="Times New Roman" w:hAnsi="Times New Roman" w:eastAsia="黑体" w:cs="Times New Roman"/>
                <w:color w:val="auto"/>
                <w:kern w:val="0"/>
                <w:sz w:val="24"/>
                <w:szCs w:val="24"/>
              </w:rPr>
            </w:pPr>
          </w:p>
        </w:tc>
        <w:tc>
          <w:tcPr>
            <w:tcW w:w="3007" w:type="dxa"/>
            <w:gridSpan w:val="5"/>
            <w:noWrap w:val="0"/>
            <w:vAlign w:val="center"/>
          </w:tcPr>
          <w:p w14:paraId="33314D96">
            <w:pPr>
              <w:keepNext w:val="0"/>
              <w:keepLines w:val="0"/>
              <w:pageBreakBefore w:val="0"/>
              <w:widowControl/>
              <w:kinsoku/>
              <w:wordWrap/>
              <w:overflowPunct/>
              <w:topLinePunct w:val="0"/>
              <w:autoSpaceDE/>
              <w:autoSpaceDN/>
              <w:bidi w:val="0"/>
              <w:adjustRightInd/>
              <w:snapToGrid/>
              <w:spacing w:line="280" w:lineRule="exact"/>
              <w:ind w:firstLine="420"/>
              <w:jc w:val="center"/>
              <w:textAlignment w:val="auto"/>
              <w:rPr>
                <w:rFonts w:hint="default" w:ascii="Times New Roman" w:hAnsi="Times New Roman" w:eastAsia="黑体" w:cs="Times New Roman"/>
                <w:color w:val="auto"/>
                <w:kern w:val="0"/>
                <w:sz w:val="24"/>
                <w:szCs w:val="24"/>
              </w:rPr>
            </w:pPr>
          </w:p>
        </w:tc>
        <w:tc>
          <w:tcPr>
            <w:tcW w:w="1553" w:type="dxa"/>
            <w:gridSpan w:val="2"/>
            <w:noWrap w:val="0"/>
            <w:vAlign w:val="center"/>
          </w:tcPr>
          <w:p w14:paraId="498BA2A5">
            <w:pPr>
              <w:keepNext w:val="0"/>
              <w:keepLines w:val="0"/>
              <w:pageBreakBefore w:val="0"/>
              <w:widowControl/>
              <w:kinsoku/>
              <w:wordWrap/>
              <w:overflowPunct/>
              <w:topLinePunct w:val="0"/>
              <w:autoSpaceDE/>
              <w:autoSpaceDN/>
              <w:bidi w:val="0"/>
              <w:adjustRightInd/>
              <w:snapToGrid/>
              <w:spacing w:line="280" w:lineRule="exact"/>
              <w:ind w:firstLine="420"/>
              <w:jc w:val="center"/>
              <w:textAlignment w:val="auto"/>
              <w:rPr>
                <w:rFonts w:hint="default" w:ascii="Times New Roman" w:hAnsi="Times New Roman" w:eastAsia="黑体" w:cs="Times New Roman"/>
                <w:color w:val="auto"/>
                <w:kern w:val="0"/>
                <w:sz w:val="24"/>
                <w:szCs w:val="24"/>
              </w:rPr>
            </w:pPr>
          </w:p>
        </w:tc>
        <w:tc>
          <w:tcPr>
            <w:tcW w:w="1320" w:type="dxa"/>
            <w:gridSpan w:val="2"/>
            <w:noWrap w:val="0"/>
            <w:vAlign w:val="center"/>
          </w:tcPr>
          <w:p w14:paraId="756C0A7A">
            <w:pPr>
              <w:keepNext w:val="0"/>
              <w:keepLines w:val="0"/>
              <w:pageBreakBefore w:val="0"/>
              <w:widowControl/>
              <w:kinsoku/>
              <w:wordWrap/>
              <w:overflowPunct/>
              <w:topLinePunct w:val="0"/>
              <w:autoSpaceDE/>
              <w:autoSpaceDN/>
              <w:bidi w:val="0"/>
              <w:adjustRightInd/>
              <w:snapToGrid/>
              <w:spacing w:line="280" w:lineRule="exact"/>
              <w:ind w:firstLine="420"/>
              <w:jc w:val="center"/>
              <w:textAlignment w:val="auto"/>
              <w:rPr>
                <w:rFonts w:hint="default" w:ascii="Times New Roman" w:hAnsi="Times New Roman" w:eastAsia="黑体" w:cs="Times New Roman"/>
                <w:color w:val="auto"/>
                <w:kern w:val="0"/>
                <w:sz w:val="24"/>
                <w:szCs w:val="24"/>
              </w:rPr>
            </w:pPr>
          </w:p>
        </w:tc>
        <w:tc>
          <w:tcPr>
            <w:tcW w:w="2184" w:type="dxa"/>
            <w:noWrap w:val="0"/>
            <w:vAlign w:val="center"/>
          </w:tcPr>
          <w:p w14:paraId="0B404102">
            <w:pPr>
              <w:keepNext w:val="0"/>
              <w:keepLines w:val="0"/>
              <w:pageBreakBefore w:val="0"/>
              <w:widowControl/>
              <w:kinsoku/>
              <w:wordWrap/>
              <w:overflowPunct/>
              <w:topLinePunct w:val="0"/>
              <w:autoSpaceDE/>
              <w:autoSpaceDN/>
              <w:bidi w:val="0"/>
              <w:adjustRightInd/>
              <w:snapToGrid/>
              <w:spacing w:line="280" w:lineRule="exact"/>
              <w:ind w:firstLine="420"/>
              <w:jc w:val="center"/>
              <w:textAlignment w:val="auto"/>
              <w:rPr>
                <w:rFonts w:hint="default" w:ascii="Times New Roman" w:hAnsi="Times New Roman" w:eastAsia="黑体" w:cs="Times New Roman"/>
                <w:color w:val="auto"/>
                <w:kern w:val="0"/>
                <w:sz w:val="24"/>
                <w:szCs w:val="24"/>
              </w:rPr>
            </w:pPr>
          </w:p>
        </w:tc>
      </w:tr>
      <w:tr w14:paraId="641A8C8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72" w:hRule="atLeast"/>
          <w:jc w:val="center"/>
        </w:trPr>
        <w:tc>
          <w:tcPr>
            <w:tcW w:w="1189" w:type="dxa"/>
            <w:vMerge w:val="continue"/>
            <w:noWrap w:val="0"/>
            <w:vAlign w:val="center"/>
          </w:tcPr>
          <w:p w14:paraId="334A6E35">
            <w:pPr>
              <w:keepNext w:val="0"/>
              <w:keepLines w:val="0"/>
              <w:pageBreakBefore w:val="0"/>
              <w:widowControl/>
              <w:kinsoku/>
              <w:wordWrap/>
              <w:overflowPunct/>
              <w:topLinePunct w:val="0"/>
              <w:autoSpaceDE/>
              <w:autoSpaceDN/>
              <w:bidi w:val="0"/>
              <w:adjustRightInd/>
              <w:snapToGrid/>
              <w:spacing w:line="280" w:lineRule="exact"/>
              <w:ind w:firstLine="420"/>
              <w:jc w:val="center"/>
              <w:textAlignment w:val="auto"/>
              <w:rPr>
                <w:rFonts w:hint="default" w:ascii="Times New Roman" w:hAnsi="Times New Roman" w:eastAsia="黑体" w:cs="Times New Roman"/>
                <w:color w:val="auto"/>
                <w:kern w:val="0"/>
                <w:sz w:val="24"/>
                <w:szCs w:val="24"/>
              </w:rPr>
            </w:pPr>
          </w:p>
        </w:tc>
        <w:tc>
          <w:tcPr>
            <w:tcW w:w="3007" w:type="dxa"/>
            <w:gridSpan w:val="5"/>
            <w:noWrap w:val="0"/>
            <w:vAlign w:val="center"/>
          </w:tcPr>
          <w:p w14:paraId="32B0BB96">
            <w:pPr>
              <w:keepNext w:val="0"/>
              <w:keepLines w:val="0"/>
              <w:pageBreakBefore w:val="0"/>
              <w:widowControl/>
              <w:kinsoku/>
              <w:wordWrap/>
              <w:overflowPunct/>
              <w:topLinePunct w:val="0"/>
              <w:autoSpaceDE/>
              <w:autoSpaceDN/>
              <w:bidi w:val="0"/>
              <w:adjustRightInd/>
              <w:snapToGrid/>
              <w:spacing w:line="280" w:lineRule="exact"/>
              <w:ind w:firstLine="420"/>
              <w:jc w:val="center"/>
              <w:textAlignment w:val="auto"/>
              <w:rPr>
                <w:rFonts w:hint="default" w:ascii="Times New Roman" w:hAnsi="Times New Roman" w:eastAsia="黑体" w:cs="Times New Roman"/>
                <w:color w:val="auto"/>
                <w:kern w:val="0"/>
                <w:sz w:val="24"/>
                <w:szCs w:val="24"/>
              </w:rPr>
            </w:pPr>
          </w:p>
        </w:tc>
        <w:tc>
          <w:tcPr>
            <w:tcW w:w="1553" w:type="dxa"/>
            <w:gridSpan w:val="2"/>
            <w:noWrap w:val="0"/>
            <w:vAlign w:val="center"/>
          </w:tcPr>
          <w:p w14:paraId="47B0B05C">
            <w:pPr>
              <w:keepNext w:val="0"/>
              <w:keepLines w:val="0"/>
              <w:pageBreakBefore w:val="0"/>
              <w:widowControl/>
              <w:kinsoku/>
              <w:wordWrap/>
              <w:overflowPunct/>
              <w:topLinePunct w:val="0"/>
              <w:autoSpaceDE/>
              <w:autoSpaceDN/>
              <w:bidi w:val="0"/>
              <w:adjustRightInd/>
              <w:snapToGrid/>
              <w:spacing w:line="280" w:lineRule="exact"/>
              <w:ind w:firstLine="420"/>
              <w:jc w:val="center"/>
              <w:textAlignment w:val="auto"/>
              <w:rPr>
                <w:rFonts w:hint="default" w:ascii="Times New Roman" w:hAnsi="Times New Roman" w:eastAsia="黑体" w:cs="Times New Roman"/>
                <w:color w:val="auto"/>
                <w:kern w:val="0"/>
                <w:sz w:val="24"/>
                <w:szCs w:val="24"/>
              </w:rPr>
            </w:pPr>
          </w:p>
        </w:tc>
        <w:tc>
          <w:tcPr>
            <w:tcW w:w="1320" w:type="dxa"/>
            <w:gridSpan w:val="2"/>
            <w:noWrap w:val="0"/>
            <w:vAlign w:val="center"/>
          </w:tcPr>
          <w:p w14:paraId="326F0989">
            <w:pPr>
              <w:keepNext w:val="0"/>
              <w:keepLines w:val="0"/>
              <w:pageBreakBefore w:val="0"/>
              <w:widowControl/>
              <w:kinsoku/>
              <w:wordWrap/>
              <w:overflowPunct/>
              <w:topLinePunct w:val="0"/>
              <w:autoSpaceDE/>
              <w:autoSpaceDN/>
              <w:bidi w:val="0"/>
              <w:adjustRightInd/>
              <w:snapToGrid/>
              <w:spacing w:line="280" w:lineRule="exact"/>
              <w:ind w:firstLine="420"/>
              <w:jc w:val="center"/>
              <w:textAlignment w:val="auto"/>
              <w:rPr>
                <w:rFonts w:hint="default" w:ascii="Times New Roman" w:hAnsi="Times New Roman" w:eastAsia="黑体" w:cs="Times New Roman"/>
                <w:color w:val="auto"/>
                <w:kern w:val="0"/>
                <w:sz w:val="24"/>
                <w:szCs w:val="24"/>
              </w:rPr>
            </w:pPr>
          </w:p>
        </w:tc>
        <w:tc>
          <w:tcPr>
            <w:tcW w:w="2184" w:type="dxa"/>
            <w:noWrap w:val="0"/>
            <w:vAlign w:val="center"/>
          </w:tcPr>
          <w:p w14:paraId="21EEAE35">
            <w:pPr>
              <w:keepNext w:val="0"/>
              <w:keepLines w:val="0"/>
              <w:pageBreakBefore w:val="0"/>
              <w:widowControl/>
              <w:kinsoku/>
              <w:wordWrap/>
              <w:overflowPunct/>
              <w:topLinePunct w:val="0"/>
              <w:autoSpaceDE/>
              <w:autoSpaceDN/>
              <w:bidi w:val="0"/>
              <w:adjustRightInd/>
              <w:snapToGrid/>
              <w:spacing w:line="280" w:lineRule="exact"/>
              <w:ind w:firstLine="420"/>
              <w:jc w:val="center"/>
              <w:textAlignment w:val="auto"/>
              <w:rPr>
                <w:rFonts w:hint="default" w:ascii="Times New Roman" w:hAnsi="Times New Roman" w:eastAsia="黑体" w:cs="Times New Roman"/>
                <w:color w:val="auto"/>
                <w:kern w:val="0"/>
                <w:sz w:val="24"/>
                <w:szCs w:val="24"/>
              </w:rPr>
            </w:pPr>
          </w:p>
        </w:tc>
      </w:tr>
      <w:tr w14:paraId="5D003AB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65" w:hRule="atLeast"/>
          <w:jc w:val="center"/>
        </w:trPr>
        <w:tc>
          <w:tcPr>
            <w:tcW w:w="1189" w:type="dxa"/>
            <w:vMerge w:val="continue"/>
            <w:noWrap w:val="0"/>
            <w:vAlign w:val="center"/>
          </w:tcPr>
          <w:p w14:paraId="1D4A6D56">
            <w:pPr>
              <w:keepNext w:val="0"/>
              <w:keepLines w:val="0"/>
              <w:pageBreakBefore w:val="0"/>
              <w:widowControl/>
              <w:kinsoku/>
              <w:wordWrap/>
              <w:overflowPunct/>
              <w:topLinePunct w:val="0"/>
              <w:autoSpaceDE/>
              <w:autoSpaceDN/>
              <w:bidi w:val="0"/>
              <w:adjustRightInd/>
              <w:snapToGrid/>
              <w:spacing w:line="280" w:lineRule="exact"/>
              <w:ind w:firstLine="420"/>
              <w:jc w:val="center"/>
              <w:textAlignment w:val="auto"/>
              <w:rPr>
                <w:rFonts w:hint="default" w:ascii="Times New Roman" w:hAnsi="Times New Roman" w:eastAsia="黑体" w:cs="Times New Roman"/>
                <w:color w:val="auto"/>
                <w:kern w:val="0"/>
                <w:sz w:val="24"/>
                <w:szCs w:val="24"/>
              </w:rPr>
            </w:pPr>
          </w:p>
        </w:tc>
        <w:tc>
          <w:tcPr>
            <w:tcW w:w="3007" w:type="dxa"/>
            <w:gridSpan w:val="5"/>
            <w:noWrap w:val="0"/>
            <w:vAlign w:val="center"/>
          </w:tcPr>
          <w:p w14:paraId="3AFF12BD">
            <w:pPr>
              <w:keepNext w:val="0"/>
              <w:keepLines w:val="0"/>
              <w:pageBreakBefore w:val="0"/>
              <w:widowControl/>
              <w:kinsoku/>
              <w:wordWrap/>
              <w:overflowPunct/>
              <w:topLinePunct w:val="0"/>
              <w:autoSpaceDE/>
              <w:autoSpaceDN/>
              <w:bidi w:val="0"/>
              <w:adjustRightInd/>
              <w:snapToGrid/>
              <w:spacing w:line="280" w:lineRule="exact"/>
              <w:ind w:firstLine="420"/>
              <w:jc w:val="center"/>
              <w:textAlignment w:val="auto"/>
              <w:rPr>
                <w:rFonts w:hint="default" w:ascii="Times New Roman" w:hAnsi="Times New Roman" w:eastAsia="黑体" w:cs="Times New Roman"/>
                <w:color w:val="auto"/>
                <w:kern w:val="0"/>
                <w:sz w:val="24"/>
                <w:szCs w:val="24"/>
              </w:rPr>
            </w:pPr>
          </w:p>
        </w:tc>
        <w:tc>
          <w:tcPr>
            <w:tcW w:w="1553" w:type="dxa"/>
            <w:gridSpan w:val="2"/>
            <w:noWrap w:val="0"/>
            <w:vAlign w:val="center"/>
          </w:tcPr>
          <w:p w14:paraId="56E8E071">
            <w:pPr>
              <w:keepNext w:val="0"/>
              <w:keepLines w:val="0"/>
              <w:pageBreakBefore w:val="0"/>
              <w:widowControl/>
              <w:kinsoku/>
              <w:wordWrap/>
              <w:overflowPunct/>
              <w:topLinePunct w:val="0"/>
              <w:autoSpaceDE/>
              <w:autoSpaceDN/>
              <w:bidi w:val="0"/>
              <w:adjustRightInd/>
              <w:snapToGrid/>
              <w:spacing w:line="280" w:lineRule="exact"/>
              <w:ind w:firstLine="420"/>
              <w:jc w:val="center"/>
              <w:textAlignment w:val="auto"/>
              <w:rPr>
                <w:rFonts w:hint="default" w:ascii="Times New Roman" w:hAnsi="Times New Roman" w:eastAsia="黑体" w:cs="Times New Roman"/>
                <w:color w:val="auto"/>
                <w:kern w:val="0"/>
                <w:sz w:val="24"/>
                <w:szCs w:val="24"/>
              </w:rPr>
            </w:pPr>
          </w:p>
        </w:tc>
        <w:tc>
          <w:tcPr>
            <w:tcW w:w="1320" w:type="dxa"/>
            <w:gridSpan w:val="2"/>
            <w:noWrap w:val="0"/>
            <w:vAlign w:val="center"/>
          </w:tcPr>
          <w:p w14:paraId="4C56B19E">
            <w:pPr>
              <w:keepNext w:val="0"/>
              <w:keepLines w:val="0"/>
              <w:pageBreakBefore w:val="0"/>
              <w:widowControl/>
              <w:kinsoku/>
              <w:wordWrap/>
              <w:overflowPunct/>
              <w:topLinePunct w:val="0"/>
              <w:autoSpaceDE/>
              <w:autoSpaceDN/>
              <w:bidi w:val="0"/>
              <w:adjustRightInd/>
              <w:snapToGrid/>
              <w:spacing w:line="280" w:lineRule="exact"/>
              <w:ind w:firstLine="420"/>
              <w:jc w:val="center"/>
              <w:textAlignment w:val="auto"/>
              <w:rPr>
                <w:rFonts w:hint="default" w:ascii="Times New Roman" w:hAnsi="Times New Roman" w:eastAsia="黑体" w:cs="Times New Roman"/>
                <w:color w:val="auto"/>
                <w:kern w:val="0"/>
                <w:sz w:val="24"/>
                <w:szCs w:val="24"/>
              </w:rPr>
            </w:pPr>
          </w:p>
        </w:tc>
        <w:tc>
          <w:tcPr>
            <w:tcW w:w="2184" w:type="dxa"/>
            <w:noWrap w:val="0"/>
            <w:vAlign w:val="center"/>
          </w:tcPr>
          <w:p w14:paraId="4D1CB4E0">
            <w:pPr>
              <w:keepNext w:val="0"/>
              <w:keepLines w:val="0"/>
              <w:pageBreakBefore w:val="0"/>
              <w:widowControl/>
              <w:kinsoku/>
              <w:wordWrap/>
              <w:overflowPunct/>
              <w:topLinePunct w:val="0"/>
              <w:autoSpaceDE/>
              <w:autoSpaceDN/>
              <w:bidi w:val="0"/>
              <w:adjustRightInd/>
              <w:snapToGrid/>
              <w:spacing w:line="280" w:lineRule="exact"/>
              <w:ind w:firstLine="420"/>
              <w:jc w:val="center"/>
              <w:textAlignment w:val="auto"/>
              <w:rPr>
                <w:rFonts w:hint="default" w:ascii="Times New Roman" w:hAnsi="Times New Roman" w:eastAsia="黑体" w:cs="Times New Roman"/>
                <w:color w:val="auto"/>
                <w:kern w:val="0"/>
                <w:sz w:val="24"/>
                <w:szCs w:val="24"/>
              </w:rPr>
            </w:pPr>
          </w:p>
        </w:tc>
      </w:tr>
      <w:tr w14:paraId="493909A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65" w:hRule="atLeast"/>
          <w:jc w:val="center"/>
        </w:trPr>
        <w:tc>
          <w:tcPr>
            <w:tcW w:w="1189" w:type="dxa"/>
            <w:vMerge w:val="continue"/>
            <w:noWrap w:val="0"/>
            <w:vAlign w:val="center"/>
          </w:tcPr>
          <w:p w14:paraId="5E1DD95F">
            <w:pPr>
              <w:keepNext w:val="0"/>
              <w:keepLines w:val="0"/>
              <w:pageBreakBefore w:val="0"/>
              <w:widowControl/>
              <w:kinsoku/>
              <w:wordWrap/>
              <w:overflowPunct/>
              <w:topLinePunct w:val="0"/>
              <w:autoSpaceDE/>
              <w:autoSpaceDN/>
              <w:bidi w:val="0"/>
              <w:adjustRightInd/>
              <w:snapToGrid/>
              <w:spacing w:line="280" w:lineRule="exact"/>
              <w:ind w:firstLine="420"/>
              <w:jc w:val="center"/>
              <w:textAlignment w:val="auto"/>
              <w:rPr>
                <w:rFonts w:hint="default" w:ascii="Times New Roman" w:hAnsi="Times New Roman" w:eastAsia="黑体" w:cs="Times New Roman"/>
                <w:color w:val="auto"/>
                <w:kern w:val="0"/>
                <w:sz w:val="24"/>
                <w:szCs w:val="24"/>
              </w:rPr>
            </w:pPr>
          </w:p>
        </w:tc>
        <w:tc>
          <w:tcPr>
            <w:tcW w:w="3007" w:type="dxa"/>
            <w:gridSpan w:val="5"/>
            <w:noWrap w:val="0"/>
            <w:vAlign w:val="center"/>
          </w:tcPr>
          <w:p w14:paraId="16BF3FCB">
            <w:pPr>
              <w:keepNext w:val="0"/>
              <w:keepLines w:val="0"/>
              <w:pageBreakBefore w:val="0"/>
              <w:widowControl/>
              <w:kinsoku/>
              <w:wordWrap/>
              <w:overflowPunct/>
              <w:topLinePunct w:val="0"/>
              <w:autoSpaceDE/>
              <w:autoSpaceDN/>
              <w:bidi w:val="0"/>
              <w:adjustRightInd/>
              <w:snapToGrid/>
              <w:spacing w:line="280" w:lineRule="exact"/>
              <w:ind w:firstLine="420"/>
              <w:jc w:val="center"/>
              <w:textAlignment w:val="auto"/>
              <w:rPr>
                <w:rFonts w:hint="default" w:ascii="Times New Roman" w:hAnsi="Times New Roman" w:eastAsia="黑体" w:cs="Times New Roman"/>
                <w:color w:val="auto"/>
                <w:kern w:val="0"/>
                <w:sz w:val="24"/>
                <w:szCs w:val="24"/>
              </w:rPr>
            </w:pPr>
          </w:p>
        </w:tc>
        <w:tc>
          <w:tcPr>
            <w:tcW w:w="1553" w:type="dxa"/>
            <w:gridSpan w:val="2"/>
            <w:noWrap w:val="0"/>
            <w:vAlign w:val="center"/>
          </w:tcPr>
          <w:p w14:paraId="1239743B">
            <w:pPr>
              <w:keepNext w:val="0"/>
              <w:keepLines w:val="0"/>
              <w:pageBreakBefore w:val="0"/>
              <w:widowControl/>
              <w:kinsoku/>
              <w:wordWrap/>
              <w:overflowPunct/>
              <w:topLinePunct w:val="0"/>
              <w:autoSpaceDE/>
              <w:autoSpaceDN/>
              <w:bidi w:val="0"/>
              <w:adjustRightInd/>
              <w:snapToGrid/>
              <w:spacing w:line="280" w:lineRule="exact"/>
              <w:ind w:firstLine="420"/>
              <w:jc w:val="center"/>
              <w:textAlignment w:val="auto"/>
              <w:rPr>
                <w:rFonts w:hint="default" w:ascii="Times New Roman" w:hAnsi="Times New Roman" w:eastAsia="黑体" w:cs="Times New Roman"/>
                <w:color w:val="auto"/>
                <w:kern w:val="0"/>
                <w:sz w:val="24"/>
                <w:szCs w:val="24"/>
              </w:rPr>
            </w:pPr>
          </w:p>
        </w:tc>
        <w:tc>
          <w:tcPr>
            <w:tcW w:w="1320" w:type="dxa"/>
            <w:gridSpan w:val="2"/>
            <w:noWrap w:val="0"/>
            <w:vAlign w:val="center"/>
          </w:tcPr>
          <w:p w14:paraId="164D5C3A">
            <w:pPr>
              <w:keepNext w:val="0"/>
              <w:keepLines w:val="0"/>
              <w:pageBreakBefore w:val="0"/>
              <w:widowControl/>
              <w:kinsoku/>
              <w:wordWrap/>
              <w:overflowPunct/>
              <w:topLinePunct w:val="0"/>
              <w:autoSpaceDE/>
              <w:autoSpaceDN/>
              <w:bidi w:val="0"/>
              <w:adjustRightInd/>
              <w:snapToGrid/>
              <w:spacing w:line="280" w:lineRule="exact"/>
              <w:ind w:firstLine="420"/>
              <w:jc w:val="center"/>
              <w:textAlignment w:val="auto"/>
              <w:rPr>
                <w:rFonts w:hint="default" w:ascii="Times New Roman" w:hAnsi="Times New Roman" w:eastAsia="黑体" w:cs="Times New Roman"/>
                <w:color w:val="auto"/>
                <w:kern w:val="0"/>
                <w:sz w:val="24"/>
                <w:szCs w:val="24"/>
              </w:rPr>
            </w:pPr>
          </w:p>
        </w:tc>
        <w:tc>
          <w:tcPr>
            <w:tcW w:w="2184" w:type="dxa"/>
            <w:noWrap w:val="0"/>
            <w:vAlign w:val="center"/>
          </w:tcPr>
          <w:p w14:paraId="00AFE832">
            <w:pPr>
              <w:keepNext w:val="0"/>
              <w:keepLines w:val="0"/>
              <w:pageBreakBefore w:val="0"/>
              <w:widowControl/>
              <w:kinsoku/>
              <w:wordWrap/>
              <w:overflowPunct/>
              <w:topLinePunct w:val="0"/>
              <w:autoSpaceDE/>
              <w:autoSpaceDN/>
              <w:bidi w:val="0"/>
              <w:adjustRightInd/>
              <w:snapToGrid/>
              <w:spacing w:line="280" w:lineRule="exact"/>
              <w:ind w:firstLine="420"/>
              <w:jc w:val="center"/>
              <w:textAlignment w:val="auto"/>
              <w:rPr>
                <w:rFonts w:hint="default" w:ascii="Times New Roman" w:hAnsi="Times New Roman" w:eastAsia="黑体" w:cs="Times New Roman"/>
                <w:color w:val="auto"/>
                <w:kern w:val="0"/>
                <w:sz w:val="24"/>
                <w:szCs w:val="24"/>
              </w:rPr>
            </w:pPr>
          </w:p>
        </w:tc>
      </w:tr>
      <w:tr w14:paraId="1E5FD7A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65" w:hRule="atLeast"/>
          <w:jc w:val="center"/>
        </w:trPr>
        <w:tc>
          <w:tcPr>
            <w:tcW w:w="1189" w:type="dxa"/>
            <w:vMerge w:val="continue"/>
            <w:noWrap w:val="0"/>
            <w:vAlign w:val="center"/>
          </w:tcPr>
          <w:p w14:paraId="123F9420">
            <w:pPr>
              <w:keepNext w:val="0"/>
              <w:keepLines w:val="0"/>
              <w:pageBreakBefore w:val="0"/>
              <w:widowControl/>
              <w:kinsoku/>
              <w:wordWrap/>
              <w:overflowPunct/>
              <w:topLinePunct w:val="0"/>
              <w:autoSpaceDE/>
              <w:autoSpaceDN/>
              <w:bidi w:val="0"/>
              <w:adjustRightInd/>
              <w:snapToGrid/>
              <w:spacing w:line="280" w:lineRule="exact"/>
              <w:ind w:firstLine="420"/>
              <w:jc w:val="center"/>
              <w:textAlignment w:val="auto"/>
              <w:rPr>
                <w:rFonts w:hint="default" w:ascii="Times New Roman" w:hAnsi="Times New Roman" w:eastAsia="黑体" w:cs="Times New Roman"/>
                <w:color w:val="auto"/>
                <w:kern w:val="0"/>
                <w:sz w:val="24"/>
                <w:szCs w:val="24"/>
              </w:rPr>
            </w:pPr>
          </w:p>
        </w:tc>
        <w:tc>
          <w:tcPr>
            <w:tcW w:w="3007" w:type="dxa"/>
            <w:gridSpan w:val="5"/>
            <w:noWrap w:val="0"/>
            <w:vAlign w:val="center"/>
          </w:tcPr>
          <w:p w14:paraId="2C5BD2F5">
            <w:pPr>
              <w:keepNext w:val="0"/>
              <w:keepLines w:val="0"/>
              <w:pageBreakBefore w:val="0"/>
              <w:widowControl/>
              <w:kinsoku/>
              <w:wordWrap/>
              <w:overflowPunct/>
              <w:topLinePunct w:val="0"/>
              <w:autoSpaceDE/>
              <w:autoSpaceDN/>
              <w:bidi w:val="0"/>
              <w:adjustRightInd/>
              <w:snapToGrid/>
              <w:spacing w:line="280" w:lineRule="exact"/>
              <w:ind w:firstLine="420"/>
              <w:jc w:val="center"/>
              <w:textAlignment w:val="auto"/>
              <w:rPr>
                <w:rFonts w:hint="default" w:ascii="Times New Roman" w:hAnsi="Times New Roman" w:eastAsia="黑体" w:cs="Times New Roman"/>
                <w:color w:val="auto"/>
                <w:kern w:val="0"/>
                <w:sz w:val="24"/>
                <w:szCs w:val="24"/>
              </w:rPr>
            </w:pPr>
          </w:p>
        </w:tc>
        <w:tc>
          <w:tcPr>
            <w:tcW w:w="1553" w:type="dxa"/>
            <w:gridSpan w:val="2"/>
            <w:noWrap w:val="0"/>
            <w:vAlign w:val="center"/>
          </w:tcPr>
          <w:p w14:paraId="3528FB24">
            <w:pPr>
              <w:keepNext w:val="0"/>
              <w:keepLines w:val="0"/>
              <w:pageBreakBefore w:val="0"/>
              <w:widowControl/>
              <w:kinsoku/>
              <w:wordWrap/>
              <w:overflowPunct/>
              <w:topLinePunct w:val="0"/>
              <w:autoSpaceDE/>
              <w:autoSpaceDN/>
              <w:bidi w:val="0"/>
              <w:adjustRightInd/>
              <w:snapToGrid/>
              <w:spacing w:line="280" w:lineRule="exact"/>
              <w:ind w:firstLine="420"/>
              <w:jc w:val="center"/>
              <w:textAlignment w:val="auto"/>
              <w:rPr>
                <w:rFonts w:hint="default" w:ascii="Times New Roman" w:hAnsi="Times New Roman" w:eastAsia="黑体" w:cs="Times New Roman"/>
                <w:color w:val="auto"/>
                <w:kern w:val="0"/>
                <w:sz w:val="24"/>
                <w:szCs w:val="24"/>
              </w:rPr>
            </w:pPr>
          </w:p>
        </w:tc>
        <w:tc>
          <w:tcPr>
            <w:tcW w:w="1320" w:type="dxa"/>
            <w:gridSpan w:val="2"/>
            <w:noWrap w:val="0"/>
            <w:vAlign w:val="center"/>
          </w:tcPr>
          <w:p w14:paraId="09E3F140">
            <w:pPr>
              <w:keepNext w:val="0"/>
              <w:keepLines w:val="0"/>
              <w:pageBreakBefore w:val="0"/>
              <w:widowControl/>
              <w:kinsoku/>
              <w:wordWrap/>
              <w:overflowPunct/>
              <w:topLinePunct w:val="0"/>
              <w:autoSpaceDE/>
              <w:autoSpaceDN/>
              <w:bidi w:val="0"/>
              <w:adjustRightInd/>
              <w:snapToGrid/>
              <w:spacing w:line="280" w:lineRule="exact"/>
              <w:ind w:firstLine="420"/>
              <w:jc w:val="center"/>
              <w:textAlignment w:val="auto"/>
              <w:rPr>
                <w:rFonts w:hint="default" w:ascii="Times New Roman" w:hAnsi="Times New Roman" w:eastAsia="黑体" w:cs="Times New Roman"/>
                <w:color w:val="auto"/>
                <w:kern w:val="0"/>
                <w:sz w:val="24"/>
                <w:szCs w:val="24"/>
              </w:rPr>
            </w:pPr>
          </w:p>
        </w:tc>
        <w:tc>
          <w:tcPr>
            <w:tcW w:w="2184" w:type="dxa"/>
            <w:noWrap w:val="0"/>
            <w:vAlign w:val="center"/>
          </w:tcPr>
          <w:p w14:paraId="439A9B3B">
            <w:pPr>
              <w:keepNext w:val="0"/>
              <w:keepLines w:val="0"/>
              <w:pageBreakBefore w:val="0"/>
              <w:widowControl/>
              <w:kinsoku/>
              <w:wordWrap/>
              <w:overflowPunct/>
              <w:topLinePunct w:val="0"/>
              <w:autoSpaceDE/>
              <w:autoSpaceDN/>
              <w:bidi w:val="0"/>
              <w:adjustRightInd/>
              <w:snapToGrid/>
              <w:spacing w:line="280" w:lineRule="exact"/>
              <w:ind w:firstLine="420"/>
              <w:jc w:val="center"/>
              <w:textAlignment w:val="auto"/>
              <w:rPr>
                <w:rFonts w:hint="default" w:ascii="Times New Roman" w:hAnsi="Times New Roman" w:eastAsia="黑体" w:cs="Times New Roman"/>
                <w:color w:val="auto"/>
                <w:kern w:val="0"/>
                <w:sz w:val="24"/>
                <w:szCs w:val="24"/>
              </w:rPr>
            </w:pPr>
          </w:p>
        </w:tc>
      </w:tr>
      <w:tr w14:paraId="3879000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65" w:hRule="atLeast"/>
          <w:jc w:val="center"/>
        </w:trPr>
        <w:tc>
          <w:tcPr>
            <w:tcW w:w="1189" w:type="dxa"/>
            <w:vMerge w:val="continue"/>
            <w:noWrap w:val="0"/>
            <w:vAlign w:val="center"/>
          </w:tcPr>
          <w:p w14:paraId="46E266CF">
            <w:pPr>
              <w:keepNext w:val="0"/>
              <w:keepLines w:val="0"/>
              <w:pageBreakBefore w:val="0"/>
              <w:widowControl/>
              <w:kinsoku/>
              <w:wordWrap/>
              <w:overflowPunct/>
              <w:topLinePunct w:val="0"/>
              <w:autoSpaceDE/>
              <w:autoSpaceDN/>
              <w:bidi w:val="0"/>
              <w:adjustRightInd/>
              <w:snapToGrid/>
              <w:spacing w:line="280" w:lineRule="exact"/>
              <w:ind w:firstLine="420"/>
              <w:jc w:val="center"/>
              <w:textAlignment w:val="auto"/>
              <w:rPr>
                <w:rFonts w:hint="default" w:ascii="Times New Roman" w:hAnsi="Times New Roman" w:eastAsia="黑体" w:cs="Times New Roman"/>
                <w:color w:val="auto"/>
                <w:kern w:val="0"/>
                <w:sz w:val="24"/>
                <w:szCs w:val="24"/>
              </w:rPr>
            </w:pPr>
          </w:p>
        </w:tc>
        <w:tc>
          <w:tcPr>
            <w:tcW w:w="3007" w:type="dxa"/>
            <w:gridSpan w:val="5"/>
            <w:noWrap w:val="0"/>
            <w:vAlign w:val="center"/>
          </w:tcPr>
          <w:p w14:paraId="382D397F">
            <w:pPr>
              <w:keepNext w:val="0"/>
              <w:keepLines w:val="0"/>
              <w:pageBreakBefore w:val="0"/>
              <w:widowControl/>
              <w:kinsoku/>
              <w:wordWrap/>
              <w:overflowPunct/>
              <w:topLinePunct w:val="0"/>
              <w:autoSpaceDE/>
              <w:autoSpaceDN/>
              <w:bidi w:val="0"/>
              <w:adjustRightInd/>
              <w:snapToGrid/>
              <w:spacing w:line="280" w:lineRule="exact"/>
              <w:ind w:firstLine="420"/>
              <w:jc w:val="center"/>
              <w:textAlignment w:val="auto"/>
              <w:rPr>
                <w:rFonts w:hint="default" w:ascii="Times New Roman" w:hAnsi="Times New Roman" w:eastAsia="黑体" w:cs="Times New Roman"/>
                <w:color w:val="auto"/>
                <w:kern w:val="0"/>
                <w:sz w:val="24"/>
                <w:szCs w:val="24"/>
              </w:rPr>
            </w:pPr>
          </w:p>
        </w:tc>
        <w:tc>
          <w:tcPr>
            <w:tcW w:w="1553" w:type="dxa"/>
            <w:gridSpan w:val="2"/>
            <w:noWrap w:val="0"/>
            <w:vAlign w:val="center"/>
          </w:tcPr>
          <w:p w14:paraId="2D3CB84A">
            <w:pPr>
              <w:keepNext w:val="0"/>
              <w:keepLines w:val="0"/>
              <w:pageBreakBefore w:val="0"/>
              <w:widowControl/>
              <w:kinsoku/>
              <w:wordWrap/>
              <w:overflowPunct/>
              <w:topLinePunct w:val="0"/>
              <w:autoSpaceDE/>
              <w:autoSpaceDN/>
              <w:bidi w:val="0"/>
              <w:adjustRightInd/>
              <w:snapToGrid/>
              <w:spacing w:line="280" w:lineRule="exact"/>
              <w:ind w:firstLine="420"/>
              <w:jc w:val="center"/>
              <w:textAlignment w:val="auto"/>
              <w:rPr>
                <w:rFonts w:hint="default" w:ascii="Times New Roman" w:hAnsi="Times New Roman" w:eastAsia="黑体" w:cs="Times New Roman"/>
                <w:color w:val="auto"/>
                <w:kern w:val="0"/>
                <w:sz w:val="24"/>
                <w:szCs w:val="24"/>
              </w:rPr>
            </w:pPr>
          </w:p>
        </w:tc>
        <w:tc>
          <w:tcPr>
            <w:tcW w:w="1320" w:type="dxa"/>
            <w:gridSpan w:val="2"/>
            <w:noWrap w:val="0"/>
            <w:vAlign w:val="center"/>
          </w:tcPr>
          <w:p w14:paraId="217E7986">
            <w:pPr>
              <w:keepNext w:val="0"/>
              <w:keepLines w:val="0"/>
              <w:pageBreakBefore w:val="0"/>
              <w:widowControl/>
              <w:kinsoku/>
              <w:wordWrap/>
              <w:overflowPunct/>
              <w:topLinePunct w:val="0"/>
              <w:autoSpaceDE/>
              <w:autoSpaceDN/>
              <w:bidi w:val="0"/>
              <w:adjustRightInd/>
              <w:snapToGrid/>
              <w:spacing w:line="280" w:lineRule="exact"/>
              <w:ind w:firstLine="420"/>
              <w:jc w:val="center"/>
              <w:textAlignment w:val="auto"/>
              <w:rPr>
                <w:rFonts w:hint="default" w:ascii="Times New Roman" w:hAnsi="Times New Roman" w:eastAsia="黑体" w:cs="Times New Roman"/>
                <w:color w:val="auto"/>
                <w:kern w:val="0"/>
                <w:sz w:val="24"/>
                <w:szCs w:val="24"/>
              </w:rPr>
            </w:pPr>
          </w:p>
        </w:tc>
        <w:tc>
          <w:tcPr>
            <w:tcW w:w="2184" w:type="dxa"/>
            <w:noWrap w:val="0"/>
            <w:vAlign w:val="center"/>
          </w:tcPr>
          <w:p w14:paraId="59D1D59A">
            <w:pPr>
              <w:keepNext w:val="0"/>
              <w:keepLines w:val="0"/>
              <w:pageBreakBefore w:val="0"/>
              <w:widowControl/>
              <w:kinsoku/>
              <w:wordWrap/>
              <w:overflowPunct/>
              <w:topLinePunct w:val="0"/>
              <w:autoSpaceDE/>
              <w:autoSpaceDN/>
              <w:bidi w:val="0"/>
              <w:adjustRightInd/>
              <w:snapToGrid/>
              <w:spacing w:line="280" w:lineRule="exact"/>
              <w:ind w:firstLine="420"/>
              <w:jc w:val="center"/>
              <w:textAlignment w:val="auto"/>
              <w:rPr>
                <w:rFonts w:hint="default" w:ascii="Times New Roman" w:hAnsi="Times New Roman" w:eastAsia="黑体" w:cs="Times New Roman"/>
                <w:color w:val="auto"/>
                <w:kern w:val="0"/>
                <w:sz w:val="24"/>
                <w:szCs w:val="24"/>
              </w:rPr>
            </w:pPr>
          </w:p>
        </w:tc>
      </w:tr>
    </w:tbl>
    <w:p w14:paraId="5DE78023">
      <w:pPr>
        <w:spacing w:line="240" w:lineRule="exact"/>
        <w:jc w:val="center"/>
        <w:rPr>
          <w:rFonts w:hint="default" w:ascii="Times New Roman" w:hAnsi="Times New Roman" w:eastAsia="宋体" w:cs="Times New Roman"/>
          <w:b/>
          <w:bCs/>
          <w:color w:val="auto"/>
          <w:szCs w:val="21"/>
        </w:rPr>
      </w:pPr>
    </w:p>
    <w:tbl>
      <w:tblPr>
        <w:tblStyle w:val="17"/>
        <w:tblW w:w="9266"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30"/>
        <w:gridCol w:w="527"/>
        <w:gridCol w:w="299"/>
        <w:gridCol w:w="185"/>
        <w:gridCol w:w="1069"/>
        <w:gridCol w:w="6"/>
        <w:gridCol w:w="567"/>
        <w:gridCol w:w="153"/>
        <w:gridCol w:w="722"/>
        <w:gridCol w:w="74"/>
        <w:gridCol w:w="826"/>
        <w:gridCol w:w="506"/>
        <w:gridCol w:w="1331"/>
        <w:gridCol w:w="323"/>
        <w:gridCol w:w="248"/>
        <w:gridCol w:w="949"/>
        <w:gridCol w:w="63"/>
        <w:gridCol w:w="1219"/>
        <w:gridCol w:w="69"/>
      </w:tblGrid>
      <w:tr w14:paraId="782B936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gridBefore w:val="1"/>
          <w:gridAfter w:val="1"/>
          <w:wBefore w:w="130" w:type="dxa"/>
          <w:wAfter w:w="69" w:type="dxa"/>
          <w:trHeight w:val="650" w:hRule="exact"/>
          <w:jc w:val="center"/>
        </w:trPr>
        <w:tc>
          <w:tcPr>
            <w:tcW w:w="826" w:type="dxa"/>
            <w:gridSpan w:val="2"/>
            <w:vMerge w:val="restart"/>
            <w:tcBorders>
              <w:top w:val="single" w:color="auto" w:sz="12" w:space="0"/>
            </w:tcBorders>
            <w:noWrap w:val="0"/>
            <w:vAlign w:val="center"/>
          </w:tcPr>
          <w:p w14:paraId="3999BA5D">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Times New Roman" w:hAnsi="Times New Roman" w:eastAsia="黑体" w:cs="Times New Roman"/>
                <w:color w:val="auto"/>
                <w:sz w:val="24"/>
                <w:szCs w:val="24"/>
              </w:rPr>
            </w:pPr>
            <w:r>
              <w:rPr>
                <w:rFonts w:hint="default" w:ascii="Times New Roman" w:hAnsi="Times New Roman" w:eastAsia="黑体" w:cs="Times New Roman"/>
                <w:color w:val="auto"/>
                <w:sz w:val="24"/>
                <w:szCs w:val="24"/>
              </w:rPr>
              <w:t>理</w:t>
            </w:r>
            <w:r>
              <w:rPr>
                <w:rFonts w:hint="default" w:ascii="Times New Roman" w:hAnsi="Times New Roman" w:eastAsia="黑体" w:cs="Times New Roman"/>
                <w:color w:val="auto"/>
                <w:sz w:val="24"/>
                <w:szCs w:val="24"/>
                <w:lang w:eastAsia="zh-CN"/>
              </w:rPr>
              <w:t>（</w:t>
            </w:r>
            <w:r>
              <w:rPr>
                <w:rFonts w:hint="default" w:ascii="Times New Roman" w:hAnsi="Times New Roman" w:eastAsia="黑体" w:cs="Times New Roman"/>
                <w:color w:val="auto"/>
                <w:sz w:val="24"/>
                <w:szCs w:val="24"/>
              </w:rPr>
              <w:t>董）事会</w:t>
            </w:r>
          </w:p>
          <w:p w14:paraId="35E09805">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Times New Roman" w:hAnsi="Times New Roman" w:eastAsia="黑体" w:cs="Times New Roman"/>
                <w:color w:val="auto"/>
                <w:sz w:val="24"/>
                <w:szCs w:val="24"/>
              </w:rPr>
            </w:pPr>
            <w:r>
              <w:rPr>
                <w:rFonts w:hint="default" w:ascii="Times New Roman" w:hAnsi="Times New Roman" w:eastAsia="黑体" w:cs="Times New Roman"/>
                <w:color w:val="auto"/>
                <w:sz w:val="24"/>
                <w:szCs w:val="24"/>
              </w:rPr>
              <w:t>成员</w:t>
            </w:r>
          </w:p>
          <w:p w14:paraId="75C01B27">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Times New Roman" w:hAnsi="Times New Roman" w:eastAsia="黑体" w:cs="Times New Roman"/>
                <w:color w:val="auto"/>
                <w:sz w:val="24"/>
                <w:szCs w:val="24"/>
                <w:lang w:val="en-US" w:eastAsia="zh-CN"/>
              </w:rPr>
            </w:pPr>
            <w:r>
              <w:rPr>
                <w:rFonts w:hint="default" w:ascii="Times New Roman" w:hAnsi="Times New Roman" w:eastAsia="黑体" w:cs="Times New Roman"/>
                <w:color w:val="auto"/>
                <w:sz w:val="24"/>
                <w:szCs w:val="24"/>
                <w:lang w:val="en-US" w:eastAsia="zh-CN"/>
              </w:rPr>
              <w:t>或其他决策机构组成人员名单</w:t>
            </w:r>
          </w:p>
        </w:tc>
        <w:tc>
          <w:tcPr>
            <w:tcW w:w="1260" w:type="dxa"/>
            <w:gridSpan w:val="3"/>
            <w:tcBorders>
              <w:top w:val="single" w:color="auto" w:sz="12" w:space="0"/>
            </w:tcBorders>
            <w:noWrap w:val="0"/>
            <w:vAlign w:val="center"/>
          </w:tcPr>
          <w:p w14:paraId="55A52301">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Times New Roman" w:hAnsi="Times New Roman" w:eastAsia="黑体" w:cs="Times New Roman"/>
                <w:color w:val="auto"/>
                <w:sz w:val="24"/>
                <w:szCs w:val="24"/>
              </w:rPr>
            </w:pPr>
            <w:r>
              <w:rPr>
                <w:rFonts w:hint="default" w:ascii="Times New Roman" w:hAnsi="Times New Roman" w:eastAsia="黑体" w:cs="Times New Roman"/>
                <w:color w:val="auto"/>
                <w:sz w:val="24"/>
                <w:szCs w:val="24"/>
              </w:rPr>
              <w:t>姓名</w:t>
            </w:r>
          </w:p>
        </w:tc>
        <w:tc>
          <w:tcPr>
            <w:tcW w:w="720" w:type="dxa"/>
            <w:gridSpan w:val="2"/>
            <w:tcBorders>
              <w:top w:val="single" w:color="auto" w:sz="12" w:space="0"/>
            </w:tcBorders>
            <w:noWrap w:val="0"/>
            <w:vAlign w:val="center"/>
          </w:tcPr>
          <w:p w14:paraId="127D8387">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Times New Roman" w:hAnsi="Times New Roman" w:eastAsia="黑体" w:cs="Times New Roman"/>
                <w:color w:val="auto"/>
                <w:sz w:val="24"/>
                <w:szCs w:val="24"/>
              </w:rPr>
            </w:pPr>
            <w:r>
              <w:rPr>
                <w:rFonts w:hint="default" w:ascii="Times New Roman" w:hAnsi="Times New Roman" w:eastAsia="黑体" w:cs="Times New Roman"/>
                <w:color w:val="auto"/>
                <w:sz w:val="24"/>
                <w:szCs w:val="24"/>
              </w:rPr>
              <w:t>性别</w:t>
            </w:r>
          </w:p>
        </w:tc>
        <w:tc>
          <w:tcPr>
            <w:tcW w:w="722" w:type="dxa"/>
            <w:tcBorders>
              <w:top w:val="single" w:color="auto" w:sz="12" w:space="0"/>
            </w:tcBorders>
            <w:noWrap w:val="0"/>
            <w:vAlign w:val="center"/>
          </w:tcPr>
          <w:p w14:paraId="4D44A8A3">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Times New Roman" w:hAnsi="Times New Roman" w:eastAsia="黑体" w:cs="Times New Roman"/>
                <w:color w:val="auto"/>
                <w:sz w:val="24"/>
                <w:szCs w:val="24"/>
              </w:rPr>
            </w:pPr>
            <w:r>
              <w:rPr>
                <w:rFonts w:hint="default" w:ascii="Times New Roman" w:hAnsi="Times New Roman" w:eastAsia="黑体" w:cs="Times New Roman"/>
                <w:color w:val="auto"/>
                <w:sz w:val="24"/>
                <w:szCs w:val="24"/>
              </w:rPr>
              <w:t>年龄</w:t>
            </w:r>
          </w:p>
        </w:tc>
        <w:tc>
          <w:tcPr>
            <w:tcW w:w="900" w:type="dxa"/>
            <w:gridSpan w:val="2"/>
            <w:tcBorders>
              <w:top w:val="single" w:color="auto" w:sz="12" w:space="0"/>
            </w:tcBorders>
            <w:noWrap w:val="0"/>
            <w:vAlign w:val="center"/>
          </w:tcPr>
          <w:p w14:paraId="63269323">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Times New Roman" w:hAnsi="Times New Roman" w:eastAsia="黑体" w:cs="Times New Roman"/>
                <w:color w:val="auto"/>
                <w:sz w:val="24"/>
                <w:szCs w:val="24"/>
              </w:rPr>
            </w:pPr>
            <w:r>
              <w:rPr>
                <w:rFonts w:hint="default" w:ascii="Times New Roman" w:hAnsi="Times New Roman" w:eastAsia="黑体" w:cs="Times New Roman"/>
                <w:color w:val="auto"/>
                <w:sz w:val="24"/>
                <w:szCs w:val="24"/>
              </w:rPr>
              <w:t>文化</w:t>
            </w:r>
          </w:p>
          <w:p w14:paraId="712B4EE6">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Times New Roman" w:hAnsi="Times New Roman" w:eastAsia="黑体" w:cs="Times New Roman"/>
                <w:color w:val="auto"/>
                <w:sz w:val="24"/>
                <w:szCs w:val="24"/>
              </w:rPr>
            </w:pPr>
            <w:r>
              <w:rPr>
                <w:rFonts w:hint="default" w:ascii="Times New Roman" w:hAnsi="Times New Roman" w:eastAsia="黑体" w:cs="Times New Roman"/>
                <w:color w:val="auto"/>
                <w:sz w:val="24"/>
                <w:szCs w:val="24"/>
              </w:rPr>
              <w:t>程度</w:t>
            </w:r>
          </w:p>
        </w:tc>
        <w:tc>
          <w:tcPr>
            <w:tcW w:w="2160" w:type="dxa"/>
            <w:gridSpan w:val="3"/>
            <w:tcBorders>
              <w:top w:val="single" w:color="auto" w:sz="12" w:space="0"/>
            </w:tcBorders>
            <w:noWrap w:val="0"/>
            <w:vAlign w:val="center"/>
          </w:tcPr>
          <w:p w14:paraId="26A8BF05">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Times New Roman" w:hAnsi="Times New Roman" w:eastAsia="黑体" w:cs="Times New Roman"/>
                <w:color w:val="auto"/>
                <w:sz w:val="24"/>
                <w:szCs w:val="24"/>
              </w:rPr>
            </w:pPr>
            <w:r>
              <w:rPr>
                <w:rFonts w:hint="default" w:ascii="Times New Roman" w:hAnsi="Times New Roman" w:eastAsia="黑体" w:cs="Times New Roman"/>
                <w:color w:val="auto"/>
                <w:sz w:val="24"/>
                <w:szCs w:val="24"/>
              </w:rPr>
              <w:t>职称或职业资格</w:t>
            </w:r>
          </w:p>
          <w:p w14:paraId="370BECE0">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Times New Roman" w:hAnsi="Times New Roman" w:eastAsia="黑体" w:cs="Times New Roman"/>
                <w:color w:val="auto"/>
                <w:sz w:val="24"/>
                <w:szCs w:val="24"/>
              </w:rPr>
            </w:pPr>
            <w:r>
              <w:rPr>
                <w:rFonts w:hint="default" w:ascii="Times New Roman" w:hAnsi="Times New Roman" w:eastAsia="黑体" w:cs="Times New Roman"/>
                <w:color w:val="auto"/>
                <w:sz w:val="24"/>
                <w:szCs w:val="24"/>
              </w:rPr>
              <w:t>（技能等级）</w:t>
            </w:r>
          </w:p>
        </w:tc>
        <w:tc>
          <w:tcPr>
            <w:tcW w:w="1260" w:type="dxa"/>
            <w:gridSpan w:val="3"/>
            <w:tcBorders>
              <w:top w:val="single" w:color="auto" w:sz="12" w:space="0"/>
            </w:tcBorders>
            <w:noWrap w:val="0"/>
            <w:vAlign w:val="center"/>
          </w:tcPr>
          <w:p w14:paraId="33DA0E5E">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Times New Roman" w:hAnsi="Times New Roman" w:eastAsia="黑体" w:cs="Times New Roman"/>
                <w:color w:val="auto"/>
                <w:sz w:val="24"/>
                <w:szCs w:val="24"/>
              </w:rPr>
            </w:pPr>
            <w:r>
              <w:rPr>
                <w:rFonts w:hint="default" w:ascii="Times New Roman" w:hAnsi="Times New Roman" w:eastAsia="黑体" w:cs="Times New Roman"/>
                <w:color w:val="auto"/>
                <w:sz w:val="24"/>
                <w:szCs w:val="24"/>
              </w:rPr>
              <w:t>拟任何职</w:t>
            </w:r>
          </w:p>
        </w:tc>
        <w:tc>
          <w:tcPr>
            <w:tcW w:w="1219" w:type="dxa"/>
            <w:tcBorders>
              <w:top w:val="single" w:color="auto" w:sz="12" w:space="0"/>
            </w:tcBorders>
            <w:noWrap w:val="0"/>
            <w:vAlign w:val="center"/>
          </w:tcPr>
          <w:p w14:paraId="26000E38">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Times New Roman" w:hAnsi="Times New Roman" w:eastAsia="黑体" w:cs="Times New Roman"/>
                <w:color w:val="auto"/>
                <w:sz w:val="24"/>
                <w:szCs w:val="24"/>
              </w:rPr>
            </w:pPr>
            <w:r>
              <w:rPr>
                <w:rFonts w:hint="default" w:ascii="Times New Roman" w:hAnsi="Times New Roman" w:eastAsia="黑体" w:cs="Times New Roman"/>
                <w:color w:val="auto"/>
                <w:sz w:val="24"/>
                <w:szCs w:val="24"/>
              </w:rPr>
              <w:t>从事专业年限</w:t>
            </w:r>
          </w:p>
        </w:tc>
      </w:tr>
      <w:tr w14:paraId="1BA85F5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gridBefore w:val="1"/>
          <w:gridAfter w:val="1"/>
          <w:wBefore w:w="130" w:type="dxa"/>
          <w:wAfter w:w="69" w:type="dxa"/>
          <w:trHeight w:val="590" w:hRule="exact"/>
          <w:jc w:val="center"/>
        </w:trPr>
        <w:tc>
          <w:tcPr>
            <w:tcW w:w="826" w:type="dxa"/>
            <w:gridSpan w:val="2"/>
            <w:vMerge w:val="continue"/>
            <w:noWrap w:val="0"/>
            <w:vAlign w:val="center"/>
          </w:tcPr>
          <w:p w14:paraId="1F9B13CD">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Times New Roman" w:hAnsi="Times New Roman" w:eastAsia="黑体" w:cs="Times New Roman"/>
                <w:color w:val="auto"/>
                <w:sz w:val="24"/>
                <w:szCs w:val="24"/>
              </w:rPr>
            </w:pPr>
          </w:p>
        </w:tc>
        <w:tc>
          <w:tcPr>
            <w:tcW w:w="1260" w:type="dxa"/>
            <w:gridSpan w:val="3"/>
            <w:noWrap w:val="0"/>
            <w:vAlign w:val="center"/>
          </w:tcPr>
          <w:p w14:paraId="5FCAA09F">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Times New Roman" w:hAnsi="Times New Roman" w:eastAsia="黑体" w:cs="Times New Roman"/>
                <w:color w:val="auto"/>
                <w:sz w:val="24"/>
                <w:szCs w:val="24"/>
              </w:rPr>
            </w:pPr>
          </w:p>
        </w:tc>
        <w:tc>
          <w:tcPr>
            <w:tcW w:w="720" w:type="dxa"/>
            <w:gridSpan w:val="2"/>
            <w:noWrap w:val="0"/>
            <w:vAlign w:val="center"/>
          </w:tcPr>
          <w:p w14:paraId="519B477C">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Times New Roman" w:hAnsi="Times New Roman" w:eastAsia="黑体" w:cs="Times New Roman"/>
                <w:color w:val="auto"/>
                <w:sz w:val="24"/>
                <w:szCs w:val="24"/>
              </w:rPr>
            </w:pPr>
          </w:p>
        </w:tc>
        <w:tc>
          <w:tcPr>
            <w:tcW w:w="722" w:type="dxa"/>
            <w:noWrap w:val="0"/>
            <w:vAlign w:val="center"/>
          </w:tcPr>
          <w:p w14:paraId="6AB309FC">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Times New Roman" w:hAnsi="Times New Roman" w:eastAsia="黑体" w:cs="Times New Roman"/>
                <w:color w:val="auto"/>
                <w:sz w:val="24"/>
                <w:szCs w:val="24"/>
              </w:rPr>
            </w:pPr>
          </w:p>
        </w:tc>
        <w:tc>
          <w:tcPr>
            <w:tcW w:w="900" w:type="dxa"/>
            <w:gridSpan w:val="2"/>
            <w:noWrap w:val="0"/>
            <w:vAlign w:val="center"/>
          </w:tcPr>
          <w:p w14:paraId="163701A1">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Times New Roman" w:hAnsi="Times New Roman" w:eastAsia="黑体" w:cs="Times New Roman"/>
                <w:color w:val="auto"/>
                <w:sz w:val="24"/>
                <w:szCs w:val="24"/>
              </w:rPr>
            </w:pPr>
          </w:p>
        </w:tc>
        <w:tc>
          <w:tcPr>
            <w:tcW w:w="2160" w:type="dxa"/>
            <w:gridSpan w:val="3"/>
            <w:noWrap w:val="0"/>
            <w:vAlign w:val="center"/>
          </w:tcPr>
          <w:p w14:paraId="119D5E59">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Times New Roman" w:hAnsi="Times New Roman" w:eastAsia="黑体" w:cs="Times New Roman"/>
                <w:color w:val="auto"/>
                <w:sz w:val="24"/>
                <w:szCs w:val="24"/>
              </w:rPr>
            </w:pPr>
          </w:p>
        </w:tc>
        <w:tc>
          <w:tcPr>
            <w:tcW w:w="1260" w:type="dxa"/>
            <w:gridSpan w:val="3"/>
            <w:noWrap w:val="0"/>
            <w:vAlign w:val="center"/>
          </w:tcPr>
          <w:p w14:paraId="532E6DB2">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Times New Roman" w:hAnsi="Times New Roman" w:eastAsia="黑体" w:cs="Times New Roman"/>
                <w:color w:val="auto"/>
                <w:sz w:val="24"/>
                <w:szCs w:val="24"/>
                <w:lang w:val="en-US" w:eastAsia="zh-CN"/>
              </w:rPr>
            </w:pPr>
          </w:p>
        </w:tc>
        <w:tc>
          <w:tcPr>
            <w:tcW w:w="1219" w:type="dxa"/>
            <w:noWrap w:val="0"/>
            <w:vAlign w:val="center"/>
          </w:tcPr>
          <w:p w14:paraId="12CB3C2D">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Times New Roman" w:hAnsi="Times New Roman" w:eastAsia="黑体" w:cs="Times New Roman"/>
                <w:color w:val="auto"/>
                <w:sz w:val="24"/>
                <w:szCs w:val="24"/>
              </w:rPr>
            </w:pPr>
          </w:p>
        </w:tc>
      </w:tr>
      <w:tr w14:paraId="6F6AFC2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gridBefore w:val="1"/>
          <w:gridAfter w:val="1"/>
          <w:wBefore w:w="130" w:type="dxa"/>
          <w:wAfter w:w="69" w:type="dxa"/>
          <w:trHeight w:val="590" w:hRule="exact"/>
          <w:jc w:val="center"/>
        </w:trPr>
        <w:tc>
          <w:tcPr>
            <w:tcW w:w="826" w:type="dxa"/>
            <w:gridSpan w:val="2"/>
            <w:vMerge w:val="continue"/>
            <w:noWrap w:val="0"/>
            <w:vAlign w:val="center"/>
          </w:tcPr>
          <w:p w14:paraId="08EA0518">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Times New Roman" w:hAnsi="Times New Roman" w:eastAsia="黑体" w:cs="Times New Roman"/>
                <w:color w:val="auto"/>
                <w:sz w:val="24"/>
                <w:szCs w:val="24"/>
              </w:rPr>
            </w:pPr>
          </w:p>
        </w:tc>
        <w:tc>
          <w:tcPr>
            <w:tcW w:w="1260" w:type="dxa"/>
            <w:gridSpan w:val="3"/>
            <w:noWrap w:val="0"/>
            <w:vAlign w:val="center"/>
          </w:tcPr>
          <w:p w14:paraId="7D4688AF">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Times New Roman" w:hAnsi="Times New Roman" w:eastAsia="黑体" w:cs="Times New Roman"/>
                <w:color w:val="auto"/>
                <w:sz w:val="24"/>
                <w:szCs w:val="24"/>
              </w:rPr>
            </w:pPr>
          </w:p>
        </w:tc>
        <w:tc>
          <w:tcPr>
            <w:tcW w:w="720" w:type="dxa"/>
            <w:gridSpan w:val="2"/>
            <w:noWrap w:val="0"/>
            <w:vAlign w:val="center"/>
          </w:tcPr>
          <w:p w14:paraId="3A44EC44">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Times New Roman" w:hAnsi="Times New Roman" w:eastAsia="黑体" w:cs="Times New Roman"/>
                <w:color w:val="auto"/>
                <w:sz w:val="24"/>
                <w:szCs w:val="24"/>
              </w:rPr>
            </w:pPr>
          </w:p>
        </w:tc>
        <w:tc>
          <w:tcPr>
            <w:tcW w:w="722" w:type="dxa"/>
            <w:noWrap w:val="0"/>
            <w:vAlign w:val="center"/>
          </w:tcPr>
          <w:p w14:paraId="600FE895">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Times New Roman" w:hAnsi="Times New Roman" w:eastAsia="黑体" w:cs="Times New Roman"/>
                <w:color w:val="auto"/>
                <w:sz w:val="24"/>
                <w:szCs w:val="24"/>
              </w:rPr>
            </w:pPr>
          </w:p>
        </w:tc>
        <w:tc>
          <w:tcPr>
            <w:tcW w:w="900" w:type="dxa"/>
            <w:gridSpan w:val="2"/>
            <w:noWrap w:val="0"/>
            <w:vAlign w:val="center"/>
          </w:tcPr>
          <w:p w14:paraId="61A577CE">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Times New Roman" w:hAnsi="Times New Roman" w:eastAsia="黑体" w:cs="Times New Roman"/>
                <w:color w:val="auto"/>
                <w:sz w:val="24"/>
                <w:szCs w:val="24"/>
              </w:rPr>
            </w:pPr>
          </w:p>
        </w:tc>
        <w:tc>
          <w:tcPr>
            <w:tcW w:w="2160" w:type="dxa"/>
            <w:gridSpan w:val="3"/>
            <w:noWrap w:val="0"/>
            <w:vAlign w:val="center"/>
          </w:tcPr>
          <w:p w14:paraId="1583B3D2">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Times New Roman" w:hAnsi="Times New Roman" w:eastAsia="黑体" w:cs="Times New Roman"/>
                <w:color w:val="auto"/>
                <w:sz w:val="24"/>
                <w:szCs w:val="24"/>
              </w:rPr>
            </w:pPr>
          </w:p>
        </w:tc>
        <w:tc>
          <w:tcPr>
            <w:tcW w:w="1260" w:type="dxa"/>
            <w:gridSpan w:val="3"/>
            <w:noWrap w:val="0"/>
            <w:vAlign w:val="center"/>
          </w:tcPr>
          <w:p w14:paraId="3EA2FA50">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Times New Roman" w:hAnsi="Times New Roman" w:eastAsia="黑体" w:cs="Times New Roman"/>
                <w:color w:val="auto"/>
                <w:sz w:val="24"/>
                <w:szCs w:val="24"/>
                <w:lang w:val="en-US" w:eastAsia="zh-CN"/>
              </w:rPr>
            </w:pPr>
          </w:p>
        </w:tc>
        <w:tc>
          <w:tcPr>
            <w:tcW w:w="1219" w:type="dxa"/>
            <w:noWrap w:val="0"/>
            <w:vAlign w:val="center"/>
          </w:tcPr>
          <w:p w14:paraId="48A0809E">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Times New Roman" w:hAnsi="Times New Roman" w:eastAsia="黑体" w:cs="Times New Roman"/>
                <w:color w:val="auto"/>
                <w:sz w:val="24"/>
                <w:szCs w:val="24"/>
              </w:rPr>
            </w:pPr>
          </w:p>
        </w:tc>
      </w:tr>
      <w:tr w14:paraId="358AB88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gridBefore w:val="1"/>
          <w:gridAfter w:val="1"/>
          <w:wBefore w:w="130" w:type="dxa"/>
          <w:wAfter w:w="69" w:type="dxa"/>
          <w:trHeight w:val="590" w:hRule="exact"/>
          <w:jc w:val="center"/>
        </w:trPr>
        <w:tc>
          <w:tcPr>
            <w:tcW w:w="826" w:type="dxa"/>
            <w:gridSpan w:val="2"/>
            <w:vMerge w:val="continue"/>
            <w:noWrap w:val="0"/>
            <w:vAlign w:val="center"/>
          </w:tcPr>
          <w:p w14:paraId="4B351F7E">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Times New Roman" w:hAnsi="Times New Roman" w:eastAsia="黑体" w:cs="Times New Roman"/>
                <w:color w:val="auto"/>
                <w:sz w:val="24"/>
                <w:szCs w:val="24"/>
              </w:rPr>
            </w:pPr>
          </w:p>
        </w:tc>
        <w:tc>
          <w:tcPr>
            <w:tcW w:w="1260" w:type="dxa"/>
            <w:gridSpan w:val="3"/>
            <w:noWrap w:val="0"/>
            <w:vAlign w:val="center"/>
          </w:tcPr>
          <w:p w14:paraId="56B58BBB">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Times New Roman" w:hAnsi="Times New Roman" w:eastAsia="黑体" w:cs="Times New Roman"/>
                <w:color w:val="auto"/>
                <w:sz w:val="24"/>
                <w:szCs w:val="24"/>
              </w:rPr>
            </w:pPr>
          </w:p>
        </w:tc>
        <w:tc>
          <w:tcPr>
            <w:tcW w:w="720" w:type="dxa"/>
            <w:gridSpan w:val="2"/>
            <w:noWrap w:val="0"/>
            <w:vAlign w:val="center"/>
          </w:tcPr>
          <w:p w14:paraId="0BAAB33A">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Times New Roman" w:hAnsi="Times New Roman" w:eastAsia="黑体" w:cs="Times New Roman"/>
                <w:color w:val="auto"/>
                <w:sz w:val="24"/>
                <w:szCs w:val="24"/>
              </w:rPr>
            </w:pPr>
          </w:p>
        </w:tc>
        <w:tc>
          <w:tcPr>
            <w:tcW w:w="722" w:type="dxa"/>
            <w:noWrap w:val="0"/>
            <w:vAlign w:val="center"/>
          </w:tcPr>
          <w:p w14:paraId="6B040B9C">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Times New Roman" w:hAnsi="Times New Roman" w:eastAsia="黑体" w:cs="Times New Roman"/>
                <w:color w:val="auto"/>
                <w:sz w:val="24"/>
                <w:szCs w:val="24"/>
              </w:rPr>
            </w:pPr>
          </w:p>
        </w:tc>
        <w:tc>
          <w:tcPr>
            <w:tcW w:w="900" w:type="dxa"/>
            <w:gridSpan w:val="2"/>
            <w:noWrap w:val="0"/>
            <w:vAlign w:val="center"/>
          </w:tcPr>
          <w:p w14:paraId="5390A6A7">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Times New Roman" w:hAnsi="Times New Roman" w:eastAsia="黑体" w:cs="Times New Roman"/>
                <w:color w:val="auto"/>
                <w:sz w:val="24"/>
                <w:szCs w:val="24"/>
              </w:rPr>
            </w:pPr>
          </w:p>
        </w:tc>
        <w:tc>
          <w:tcPr>
            <w:tcW w:w="2160" w:type="dxa"/>
            <w:gridSpan w:val="3"/>
            <w:noWrap w:val="0"/>
            <w:vAlign w:val="center"/>
          </w:tcPr>
          <w:p w14:paraId="7E1AEB4B">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Times New Roman" w:hAnsi="Times New Roman" w:eastAsia="黑体" w:cs="Times New Roman"/>
                <w:color w:val="auto"/>
                <w:sz w:val="24"/>
                <w:szCs w:val="24"/>
              </w:rPr>
            </w:pPr>
          </w:p>
        </w:tc>
        <w:tc>
          <w:tcPr>
            <w:tcW w:w="1260" w:type="dxa"/>
            <w:gridSpan w:val="3"/>
            <w:noWrap w:val="0"/>
            <w:vAlign w:val="center"/>
          </w:tcPr>
          <w:p w14:paraId="57676F31">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Times New Roman" w:hAnsi="Times New Roman" w:eastAsia="黑体" w:cs="Times New Roman"/>
                <w:color w:val="auto"/>
                <w:sz w:val="24"/>
                <w:szCs w:val="24"/>
                <w:lang w:val="en-US" w:eastAsia="zh-CN"/>
              </w:rPr>
            </w:pPr>
          </w:p>
        </w:tc>
        <w:tc>
          <w:tcPr>
            <w:tcW w:w="1219" w:type="dxa"/>
            <w:noWrap w:val="0"/>
            <w:vAlign w:val="center"/>
          </w:tcPr>
          <w:p w14:paraId="4007EA8B">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Times New Roman" w:hAnsi="Times New Roman" w:eastAsia="黑体" w:cs="Times New Roman"/>
                <w:color w:val="auto"/>
                <w:sz w:val="24"/>
                <w:szCs w:val="24"/>
              </w:rPr>
            </w:pPr>
          </w:p>
        </w:tc>
      </w:tr>
      <w:tr w14:paraId="213319F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gridBefore w:val="1"/>
          <w:gridAfter w:val="1"/>
          <w:wBefore w:w="130" w:type="dxa"/>
          <w:wAfter w:w="69" w:type="dxa"/>
          <w:trHeight w:val="590" w:hRule="exact"/>
          <w:jc w:val="center"/>
        </w:trPr>
        <w:tc>
          <w:tcPr>
            <w:tcW w:w="826" w:type="dxa"/>
            <w:gridSpan w:val="2"/>
            <w:vMerge w:val="continue"/>
            <w:noWrap w:val="0"/>
            <w:vAlign w:val="center"/>
          </w:tcPr>
          <w:p w14:paraId="22F378A4">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Times New Roman" w:hAnsi="Times New Roman" w:eastAsia="黑体" w:cs="Times New Roman"/>
                <w:color w:val="auto"/>
                <w:sz w:val="24"/>
                <w:szCs w:val="24"/>
              </w:rPr>
            </w:pPr>
          </w:p>
        </w:tc>
        <w:tc>
          <w:tcPr>
            <w:tcW w:w="1260" w:type="dxa"/>
            <w:gridSpan w:val="3"/>
            <w:noWrap w:val="0"/>
            <w:vAlign w:val="center"/>
          </w:tcPr>
          <w:p w14:paraId="315A60D4">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Times New Roman" w:hAnsi="Times New Roman" w:eastAsia="黑体" w:cs="Times New Roman"/>
                <w:color w:val="auto"/>
                <w:sz w:val="24"/>
                <w:szCs w:val="24"/>
              </w:rPr>
            </w:pPr>
          </w:p>
        </w:tc>
        <w:tc>
          <w:tcPr>
            <w:tcW w:w="720" w:type="dxa"/>
            <w:gridSpan w:val="2"/>
            <w:noWrap w:val="0"/>
            <w:vAlign w:val="center"/>
          </w:tcPr>
          <w:p w14:paraId="2683ADBD">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Times New Roman" w:hAnsi="Times New Roman" w:eastAsia="黑体" w:cs="Times New Roman"/>
                <w:color w:val="auto"/>
                <w:sz w:val="24"/>
                <w:szCs w:val="24"/>
              </w:rPr>
            </w:pPr>
          </w:p>
        </w:tc>
        <w:tc>
          <w:tcPr>
            <w:tcW w:w="722" w:type="dxa"/>
            <w:noWrap w:val="0"/>
            <w:vAlign w:val="center"/>
          </w:tcPr>
          <w:p w14:paraId="7C3BA275">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Times New Roman" w:hAnsi="Times New Roman" w:eastAsia="黑体" w:cs="Times New Roman"/>
                <w:color w:val="auto"/>
                <w:sz w:val="24"/>
                <w:szCs w:val="24"/>
              </w:rPr>
            </w:pPr>
          </w:p>
        </w:tc>
        <w:tc>
          <w:tcPr>
            <w:tcW w:w="900" w:type="dxa"/>
            <w:gridSpan w:val="2"/>
            <w:noWrap w:val="0"/>
            <w:vAlign w:val="center"/>
          </w:tcPr>
          <w:p w14:paraId="5EE9D2D1">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Times New Roman" w:hAnsi="Times New Roman" w:eastAsia="黑体" w:cs="Times New Roman"/>
                <w:color w:val="auto"/>
                <w:sz w:val="24"/>
                <w:szCs w:val="24"/>
              </w:rPr>
            </w:pPr>
          </w:p>
        </w:tc>
        <w:tc>
          <w:tcPr>
            <w:tcW w:w="2160" w:type="dxa"/>
            <w:gridSpan w:val="3"/>
            <w:noWrap w:val="0"/>
            <w:vAlign w:val="center"/>
          </w:tcPr>
          <w:p w14:paraId="14A047B1">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Times New Roman" w:hAnsi="Times New Roman" w:eastAsia="黑体" w:cs="Times New Roman"/>
                <w:color w:val="auto"/>
                <w:sz w:val="24"/>
                <w:szCs w:val="24"/>
              </w:rPr>
            </w:pPr>
          </w:p>
        </w:tc>
        <w:tc>
          <w:tcPr>
            <w:tcW w:w="1260" w:type="dxa"/>
            <w:gridSpan w:val="3"/>
            <w:noWrap w:val="0"/>
            <w:vAlign w:val="center"/>
          </w:tcPr>
          <w:p w14:paraId="47FC84C7">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Times New Roman" w:hAnsi="Times New Roman" w:eastAsia="黑体" w:cs="Times New Roman"/>
                <w:color w:val="auto"/>
                <w:sz w:val="24"/>
                <w:szCs w:val="24"/>
                <w:lang w:val="en-US" w:eastAsia="zh-CN"/>
              </w:rPr>
            </w:pPr>
          </w:p>
        </w:tc>
        <w:tc>
          <w:tcPr>
            <w:tcW w:w="1219" w:type="dxa"/>
            <w:noWrap w:val="0"/>
            <w:vAlign w:val="center"/>
          </w:tcPr>
          <w:p w14:paraId="035EDF62">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Times New Roman" w:hAnsi="Times New Roman" w:eastAsia="黑体" w:cs="Times New Roman"/>
                <w:color w:val="auto"/>
                <w:sz w:val="24"/>
                <w:szCs w:val="24"/>
              </w:rPr>
            </w:pPr>
          </w:p>
        </w:tc>
      </w:tr>
      <w:tr w14:paraId="0342E28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gridBefore w:val="1"/>
          <w:gridAfter w:val="1"/>
          <w:wBefore w:w="130" w:type="dxa"/>
          <w:wAfter w:w="69" w:type="dxa"/>
          <w:trHeight w:val="590" w:hRule="exact"/>
          <w:jc w:val="center"/>
        </w:trPr>
        <w:tc>
          <w:tcPr>
            <w:tcW w:w="826" w:type="dxa"/>
            <w:gridSpan w:val="2"/>
            <w:vMerge w:val="continue"/>
            <w:noWrap w:val="0"/>
            <w:vAlign w:val="center"/>
          </w:tcPr>
          <w:p w14:paraId="5A86F415">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Times New Roman" w:hAnsi="Times New Roman" w:eastAsia="黑体" w:cs="Times New Roman"/>
                <w:color w:val="auto"/>
                <w:sz w:val="24"/>
                <w:szCs w:val="24"/>
              </w:rPr>
            </w:pPr>
          </w:p>
        </w:tc>
        <w:tc>
          <w:tcPr>
            <w:tcW w:w="1260" w:type="dxa"/>
            <w:gridSpan w:val="3"/>
            <w:noWrap w:val="0"/>
            <w:vAlign w:val="center"/>
          </w:tcPr>
          <w:p w14:paraId="59764116">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Times New Roman" w:hAnsi="Times New Roman" w:eastAsia="黑体" w:cs="Times New Roman"/>
                <w:color w:val="auto"/>
                <w:sz w:val="24"/>
                <w:szCs w:val="24"/>
              </w:rPr>
            </w:pPr>
          </w:p>
        </w:tc>
        <w:tc>
          <w:tcPr>
            <w:tcW w:w="720" w:type="dxa"/>
            <w:gridSpan w:val="2"/>
            <w:noWrap w:val="0"/>
            <w:vAlign w:val="center"/>
          </w:tcPr>
          <w:p w14:paraId="55F1AA3A">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Times New Roman" w:hAnsi="Times New Roman" w:eastAsia="黑体" w:cs="Times New Roman"/>
                <w:color w:val="auto"/>
                <w:sz w:val="24"/>
                <w:szCs w:val="24"/>
              </w:rPr>
            </w:pPr>
          </w:p>
        </w:tc>
        <w:tc>
          <w:tcPr>
            <w:tcW w:w="722" w:type="dxa"/>
            <w:noWrap w:val="0"/>
            <w:vAlign w:val="center"/>
          </w:tcPr>
          <w:p w14:paraId="72A195D4">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Times New Roman" w:hAnsi="Times New Roman" w:eastAsia="黑体" w:cs="Times New Roman"/>
                <w:color w:val="auto"/>
                <w:sz w:val="24"/>
                <w:szCs w:val="24"/>
              </w:rPr>
            </w:pPr>
          </w:p>
        </w:tc>
        <w:tc>
          <w:tcPr>
            <w:tcW w:w="900" w:type="dxa"/>
            <w:gridSpan w:val="2"/>
            <w:noWrap w:val="0"/>
            <w:vAlign w:val="center"/>
          </w:tcPr>
          <w:p w14:paraId="78D7A0B5">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Times New Roman" w:hAnsi="Times New Roman" w:eastAsia="黑体" w:cs="Times New Roman"/>
                <w:color w:val="auto"/>
                <w:sz w:val="24"/>
                <w:szCs w:val="24"/>
              </w:rPr>
            </w:pPr>
          </w:p>
        </w:tc>
        <w:tc>
          <w:tcPr>
            <w:tcW w:w="2160" w:type="dxa"/>
            <w:gridSpan w:val="3"/>
            <w:noWrap w:val="0"/>
            <w:vAlign w:val="center"/>
          </w:tcPr>
          <w:p w14:paraId="6259DF50">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Times New Roman" w:hAnsi="Times New Roman" w:eastAsia="黑体" w:cs="Times New Roman"/>
                <w:color w:val="auto"/>
                <w:sz w:val="24"/>
                <w:szCs w:val="24"/>
              </w:rPr>
            </w:pPr>
          </w:p>
        </w:tc>
        <w:tc>
          <w:tcPr>
            <w:tcW w:w="1260" w:type="dxa"/>
            <w:gridSpan w:val="3"/>
            <w:noWrap w:val="0"/>
            <w:vAlign w:val="center"/>
          </w:tcPr>
          <w:p w14:paraId="740EA3EE">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Times New Roman" w:hAnsi="Times New Roman" w:eastAsia="黑体" w:cs="Times New Roman"/>
                <w:color w:val="auto"/>
                <w:sz w:val="24"/>
                <w:szCs w:val="24"/>
              </w:rPr>
            </w:pPr>
          </w:p>
        </w:tc>
        <w:tc>
          <w:tcPr>
            <w:tcW w:w="1219" w:type="dxa"/>
            <w:noWrap w:val="0"/>
            <w:vAlign w:val="center"/>
          </w:tcPr>
          <w:p w14:paraId="368B395C">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Times New Roman" w:hAnsi="Times New Roman" w:eastAsia="黑体" w:cs="Times New Roman"/>
                <w:color w:val="auto"/>
                <w:sz w:val="24"/>
                <w:szCs w:val="24"/>
              </w:rPr>
            </w:pPr>
          </w:p>
        </w:tc>
      </w:tr>
      <w:tr w14:paraId="54CF9AE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gridBefore w:val="1"/>
          <w:gridAfter w:val="1"/>
          <w:wBefore w:w="130" w:type="dxa"/>
          <w:wAfter w:w="69" w:type="dxa"/>
          <w:trHeight w:val="590" w:hRule="exact"/>
          <w:jc w:val="center"/>
        </w:trPr>
        <w:tc>
          <w:tcPr>
            <w:tcW w:w="826" w:type="dxa"/>
            <w:gridSpan w:val="2"/>
            <w:vMerge w:val="continue"/>
            <w:noWrap w:val="0"/>
            <w:vAlign w:val="center"/>
          </w:tcPr>
          <w:p w14:paraId="009352A0">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Times New Roman" w:hAnsi="Times New Roman" w:eastAsia="黑体" w:cs="Times New Roman"/>
                <w:color w:val="auto"/>
                <w:sz w:val="24"/>
                <w:szCs w:val="24"/>
              </w:rPr>
            </w:pPr>
          </w:p>
        </w:tc>
        <w:tc>
          <w:tcPr>
            <w:tcW w:w="1260" w:type="dxa"/>
            <w:gridSpan w:val="3"/>
            <w:noWrap w:val="0"/>
            <w:vAlign w:val="center"/>
          </w:tcPr>
          <w:p w14:paraId="0FEADDF4">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Times New Roman" w:hAnsi="Times New Roman" w:eastAsia="黑体" w:cs="Times New Roman"/>
                <w:color w:val="auto"/>
                <w:sz w:val="24"/>
                <w:szCs w:val="24"/>
              </w:rPr>
            </w:pPr>
          </w:p>
        </w:tc>
        <w:tc>
          <w:tcPr>
            <w:tcW w:w="720" w:type="dxa"/>
            <w:gridSpan w:val="2"/>
            <w:noWrap w:val="0"/>
            <w:vAlign w:val="center"/>
          </w:tcPr>
          <w:p w14:paraId="59C5BEA0">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Times New Roman" w:hAnsi="Times New Roman" w:eastAsia="黑体" w:cs="Times New Roman"/>
                <w:color w:val="auto"/>
                <w:sz w:val="24"/>
                <w:szCs w:val="24"/>
              </w:rPr>
            </w:pPr>
          </w:p>
        </w:tc>
        <w:tc>
          <w:tcPr>
            <w:tcW w:w="722" w:type="dxa"/>
            <w:noWrap w:val="0"/>
            <w:vAlign w:val="center"/>
          </w:tcPr>
          <w:p w14:paraId="70D032F8">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Times New Roman" w:hAnsi="Times New Roman" w:eastAsia="黑体" w:cs="Times New Roman"/>
                <w:color w:val="auto"/>
                <w:sz w:val="24"/>
                <w:szCs w:val="24"/>
              </w:rPr>
            </w:pPr>
          </w:p>
        </w:tc>
        <w:tc>
          <w:tcPr>
            <w:tcW w:w="900" w:type="dxa"/>
            <w:gridSpan w:val="2"/>
            <w:noWrap w:val="0"/>
            <w:vAlign w:val="center"/>
          </w:tcPr>
          <w:p w14:paraId="5B12372B">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Times New Roman" w:hAnsi="Times New Roman" w:eastAsia="黑体" w:cs="Times New Roman"/>
                <w:color w:val="auto"/>
                <w:sz w:val="24"/>
                <w:szCs w:val="24"/>
              </w:rPr>
            </w:pPr>
          </w:p>
        </w:tc>
        <w:tc>
          <w:tcPr>
            <w:tcW w:w="2160" w:type="dxa"/>
            <w:gridSpan w:val="3"/>
            <w:noWrap w:val="0"/>
            <w:vAlign w:val="center"/>
          </w:tcPr>
          <w:p w14:paraId="17ECC2AA">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Times New Roman" w:hAnsi="Times New Roman" w:eastAsia="黑体" w:cs="Times New Roman"/>
                <w:color w:val="auto"/>
                <w:sz w:val="24"/>
                <w:szCs w:val="24"/>
              </w:rPr>
            </w:pPr>
          </w:p>
        </w:tc>
        <w:tc>
          <w:tcPr>
            <w:tcW w:w="1260" w:type="dxa"/>
            <w:gridSpan w:val="3"/>
            <w:noWrap w:val="0"/>
            <w:vAlign w:val="center"/>
          </w:tcPr>
          <w:p w14:paraId="36C7BECD">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Times New Roman" w:hAnsi="Times New Roman" w:eastAsia="黑体" w:cs="Times New Roman"/>
                <w:color w:val="auto"/>
                <w:sz w:val="24"/>
                <w:szCs w:val="24"/>
              </w:rPr>
            </w:pPr>
          </w:p>
        </w:tc>
        <w:tc>
          <w:tcPr>
            <w:tcW w:w="1219" w:type="dxa"/>
            <w:noWrap w:val="0"/>
            <w:vAlign w:val="center"/>
          </w:tcPr>
          <w:p w14:paraId="0D1C16BF">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Times New Roman" w:hAnsi="Times New Roman" w:eastAsia="黑体" w:cs="Times New Roman"/>
                <w:color w:val="auto"/>
                <w:sz w:val="24"/>
                <w:szCs w:val="24"/>
              </w:rPr>
            </w:pPr>
          </w:p>
        </w:tc>
      </w:tr>
      <w:tr w14:paraId="2EE78C7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gridBefore w:val="1"/>
          <w:gridAfter w:val="1"/>
          <w:wBefore w:w="130" w:type="dxa"/>
          <w:wAfter w:w="69" w:type="dxa"/>
          <w:trHeight w:val="590" w:hRule="exact"/>
          <w:jc w:val="center"/>
        </w:trPr>
        <w:tc>
          <w:tcPr>
            <w:tcW w:w="826" w:type="dxa"/>
            <w:gridSpan w:val="2"/>
            <w:vMerge w:val="continue"/>
            <w:noWrap w:val="0"/>
            <w:vAlign w:val="center"/>
          </w:tcPr>
          <w:p w14:paraId="4AB9F040">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Times New Roman" w:hAnsi="Times New Roman" w:eastAsia="黑体" w:cs="Times New Roman"/>
                <w:color w:val="auto"/>
                <w:sz w:val="24"/>
                <w:szCs w:val="24"/>
              </w:rPr>
            </w:pPr>
          </w:p>
        </w:tc>
        <w:tc>
          <w:tcPr>
            <w:tcW w:w="1260" w:type="dxa"/>
            <w:gridSpan w:val="3"/>
            <w:noWrap w:val="0"/>
            <w:vAlign w:val="center"/>
          </w:tcPr>
          <w:p w14:paraId="620808B2">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Times New Roman" w:hAnsi="Times New Roman" w:eastAsia="黑体" w:cs="Times New Roman"/>
                <w:color w:val="auto"/>
                <w:sz w:val="24"/>
                <w:szCs w:val="24"/>
              </w:rPr>
            </w:pPr>
          </w:p>
        </w:tc>
        <w:tc>
          <w:tcPr>
            <w:tcW w:w="720" w:type="dxa"/>
            <w:gridSpan w:val="2"/>
            <w:noWrap w:val="0"/>
            <w:vAlign w:val="center"/>
          </w:tcPr>
          <w:p w14:paraId="219DD857">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Times New Roman" w:hAnsi="Times New Roman" w:eastAsia="黑体" w:cs="Times New Roman"/>
                <w:color w:val="auto"/>
                <w:sz w:val="24"/>
                <w:szCs w:val="24"/>
              </w:rPr>
            </w:pPr>
          </w:p>
        </w:tc>
        <w:tc>
          <w:tcPr>
            <w:tcW w:w="722" w:type="dxa"/>
            <w:noWrap w:val="0"/>
            <w:vAlign w:val="center"/>
          </w:tcPr>
          <w:p w14:paraId="425F3B05">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Times New Roman" w:hAnsi="Times New Roman" w:eastAsia="黑体" w:cs="Times New Roman"/>
                <w:color w:val="auto"/>
                <w:sz w:val="24"/>
                <w:szCs w:val="24"/>
              </w:rPr>
            </w:pPr>
          </w:p>
        </w:tc>
        <w:tc>
          <w:tcPr>
            <w:tcW w:w="900" w:type="dxa"/>
            <w:gridSpan w:val="2"/>
            <w:noWrap w:val="0"/>
            <w:vAlign w:val="center"/>
          </w:tcPr>
          <w:p w14:paraId="5FF9F911">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Times New Roman" w:hAnsi="Times New Roman" w:eastAsia="黑体" w:cs="Times New Roman"/>
                <w:color w:val="auto"/>
                <w:sz w:val="24"/>
                <w:szCs w:val="24"/>
              </w:rPr>
            </w:pPr>
          </w:p>
        </w:tc>
        <w:tc>
          <w:tcPr>
            <w:tcW w:w="2160" w:type="dxa"/>
            <w:gridSpan w:val="3"/>
            <w:noWrap w:val="0"/>
            <w:vAlign w:val="center"/>
          </w:tcPr>
          <w:p w14:paraId="7E8FDBB8">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Times New Roman" w:hAnsi="Times New Roman" w:eastAsia="黑体" w:cs="Times New Roman"/>
                <w:color w:val="auto"/>
                <w:sz w:val="24"/>
                <w:szCs w:val="24"/>
              </w:rPr>
            </w:pPr>
          </w:p>
        </w:tc>
        <w:tc>
          <w:tcPr>
            <w:tcW w:w="1260" w:type="dxa"/>
            <w:gridSpan w:val="3"/>
            <w:noWrap w:val="0"/>
            <w:vAlign w:val="center"/>
          </w:tcPr>
          <w:p w14:paraId="6859E2FB">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Times New Roman" w:hAnsi="Times New Roman" w:eastAsia="黑体" w:cs="Times New Roman"/>
                <w:color w:val="auto"/>
                <w:sz w:val="24"/>
                <w:szCs w:val="24"/>
              </w:rPr>
            </w:pPr>
          </w:p>
        </w:tc>
        <w:tc>
          <w:tcPr>
            <w:tcW w:w="1219" w:type="dxa"/>
            <w:noWrap w:val="0"/>
            <w:vAlign w:val="center"/>
          </w:tcPr>
          <w:p w14:paraId="0F52A400">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Times New Roman" w:hAnsi="Times New Roman" w:eastAsia="黑体" w:cs="Times New Roman"/>
                <w:color w:val="auto"/>
                <w:sz w:val="24"/>
                <w:szCs w:val="24"/>
              </w:rPr>
            </w:pPr>
          </w:p>
        </w:tc>
      </w:tr>
      <w:tr w14:paraId="27698E0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gridBefore w:val="1"/>
          <w:gridAfter w:val="1"/>
          <w:wBefore w:w="130" w:type="dxa"/>
          <w:wAfter w:w="69" w:type="dxa"/>
          <w:trHeight w:val="590" w:hRule="exact"/>
          <w:jc w:val="center"/>
        </w:trPr>
        <w:tc>
          <w:tcPr>
            <w:tcW w:w="826" w:type="dxa"/>
            <w:gridSpan w:val="2"/>
            <w:vMerge w:val="continue"/>
            <w:noWrap w:val="0"/>
            <w:vAlign w:val="center"/>
          </w:tcPr>
          <w:p w14:paraId="07B75153">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Times New Roman" w:hAnsi="Times New Roman" w:eastAsia="黑体" w:cs="Times New Roman"/>
                <w:color w:val="auto"/>
                <w:sz w:val="24"/>
                <w:szCs w:val="24"/>
              </w:rPr>
            </w:pPr>
          </w:p>
        </w:tc>
        <w:tc>
          <w:tcPr>
            <w:tcW w:w="1260" w:type="dxa"/>
            <w:gridSpan w:val="3"/>
            <w:noWrap w:val="0"/>
            <w:vAlign w:val="center"/>
          </w:tcPr>
          <w:p w14:paraId="19DB63EC">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Times New Roman" w:hAnsi="Times New Roman" w:eastAsia="黑体" w:cs="Times New Roman"/>
                <w:color w:val="auto"/>
                <w:sz w:val="24"/>
                <w:szCs w:val="24"/>
              </w:rPr>
            </w:pPr>
          </w:p>
        </w:tc>
        <w:tc>
          <w:tcPr>
            <w:tcW w:w="720" w:type="dxa"/>
            <w:gridSpan w:val="2"/>
            <w:noWrap w:val="0"/>
            <w:vAlign w:val="center"/>
          </w:tcPr>
          <w:p w14:paraId="4AAF36B5">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Times New Roman" w:hAnsi="Times New Roman" w:eastAsia="黑体" w:cs="Times New Roman"/>
                <w:color w:val="auto"/>
                <w:sz w:val="24"/>
                <w:szCs w:val="24"/>
              </w:rPr>
            </w:pPr>
          </w:p>
        </w:tc>
        <w:tc>
          <w:tcPr>
            <w:tcW w:w="722" w:type="dxa"/>
            <w:noWrap w:val="0"/>
            <w:vAlign w:val="center"/>
          </w:tcPr>
          <w:p w14:paraId="3252506D">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Times New Roman" w:hAnsi="Times New Roman" w:eastAsia="黑体" w:cs="Times New Roman"/>
                <w:color w:val="auto"/>
                <w:sz w:val="24"/>
                <w:szCs w:val="24"/>
              </w:rPr>
            </w:pPr>
          </w:p>
        </w:tc>
        <w:tc>
          <w:tcPr>
            <w:tcW w:w="900" w:type="dxa"/>
            <w:gridSpan w:val="2"/>
            <w:noWrap w:val="0"/>
            <w:vAlign w:val="center"/>
          </w:tcPr>
          <w:p w14:paraId="7FA9D091">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Times New Roman" w:hAnsi="Times New Roman" w:eastAsia="黑体" w:cs="Times New Roman"/>
                <w:color w:val="auto"/>
                <w:sz w:val="24"/>
                <w:szCs w:val="24"/>
              </w:rPr>
            </w:pPr>
          </w:p>
        </w:tc>
        <w:tc>
          <w:tcPr>
            <w:tcW w:w="2160" w:type="dxa"/>
            <w:gridSpan w:val="3"/>
            <w:noWrap w:val="0"/>
            <w:vAlign w:val="center"/>
          </w:tcPr>
          <w:p w14:paraId="26DC3149">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Times New Roman" w:hAnsi="Times New Roman" w:eastAsia="黑体" w:cs="Times New Roman"/>
                <w:color w:val="auto"/>
                <w:sz w:val="24"/>
                <w:szCs w:val="24"/>
              </w:rPr>
            </w:pPr>
          </w:p>
        </w:tc>
        <w:tc>
          <w:tcPr>
            <w:tcW w:w="1260" w:type="dxa"/>
            <w:gridSpan w:val="3"/>
            <w:noWrap w:val="0"/>
            <w:vAlign w:val="center"/>
          </w:tcPr>
          <w:p w14:paraId="6ECC4818">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Times New Roman" w:hAnsi="Times New Roman" w:eastAsia="黑体" w:cs="Times New Roman"/>
                <w:color w:val="auto"/>
                <w:sz w:val="24"/>
                <w:szCs w:val="24"/>
              </w:rPr>
            </w:pPr>
          </w:p>
        </w:tc>
        <w:tc>
          <w:tcPr>
            <w:tcW w:w="1219" w:type="dxa"/>
            <w:noWrap w:val="0"/>
            <w:vAlign w:val="center"/>
          </w:tcPr>
          <w:p w14:paraId="7BF45D4A">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Times New Roman" w:hAnsi="Times New Roman" w:eastAsia="黑体" w:cs="Times New Roman"/>
                <w:color w:val="auto"/>
                <w:sz w:val="24"/>
                <w:szCs w:val="24"/>
              </w:rPr>
            </w:pPr>
          </w:p>
        </w:tc>
      </w:tr>
      <w:tr w14:paraId="4739A5D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gridBefore w:val="1"/>
          <w:gridAfter w:val="1"/>
          <w:wBefore w:w="130" w:type="dxa"/>
          <w:wAfter w:w="69" w:type="dxa"/>
          <w:cantSplit/>
          <w:trHeight w:val="620" w:hRule="exact"/>
          <w:jc w:val="center"/>
        </w:trPr>
        <w:tc>
          <w:tcPr>
            <w:tcW w:w="826" w:type="dxa"/>
            <w:gridSpan w:val="2"/>
            <w:vMerge w:val="restart"/>
            <w:noWrap w:val="0"/>
            <w:textDirection w:val="tbRlV"/>
            <w:vAlign w:val="center"/>
          </w:tcPr>
          <w:p w14:paraId="5DFD406C">
            <w:pPr>
              <w:keepNext w:val="0"/>
              <w:keepLines w:val="0"/>
              <w:pageBreakBefore w:val="0"/>
              <w:kinsoku/>
              <w:wordWrap/>
              <w:overflowPunct/>
              <w:topLinePunct w:val="0"/>
              <w:autoSpaceDE/>
              <w:autoSpaceDN/>
              <w:bidi w:val="0"/>
              <w:adjustRightInd/>
              <w:snapToGrid/>
              <w:spacing w:line="320" w:lineRule="exact"/>
              <w:ind w:left="113" w:right="113"/>
              <w:jc w:val="center"/>
              <w:textAlignment w:val="auto"/>
              <w:rPr>
                <w:rFonts w:hint="default" w:ascii="Times New Roman" w:hAnsi="Times New Roman" w:eastAsia="黑体" w:cs="Times New Roman"/>
                <w:color w:val="auto"/>
                <w:spacing w:val="-20"/>
                <w:sz w:val="24"/>
                <w:szCs w:val="24"/>
              </w:rPr>
            </w:pPr>
            <w:r>
              <w:rPr>
                <w:rFonts w:hint="default" w:ascii="Times New Roman" w:hAnsi="Times New Roman" w:eastAsia="黑体" w:cs="Times New Roman"/>
                <w:color w:val="auto"/>
                <w:spacing w:val="-11"/>
                <w:sz w:val="24"/>
                <w:szCs w:val="24"/>
              </w:rPr>
              <w:t>法定代表人</w:t>
            </w:r>
          </w:p>
        </w:tc>
        <w:tc>
          <w:tcPr>
            <w:tcW w:w="1260" w:type="dxa"/>
            <w:gridSpan w:val="3"/>
            <w:noWrap w:val="0"/>
            <w:vAlign w:val="center"/>
          </w:tcPr>
          <w:p w14:paraId="7C853A05">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Times New Roman" w:hAnsi="Times New Roman" w:eastAsia="黑体" w:cs="Times New Roman"/>
                <w:color w:val="auto"/>
                <w:sz w:val="24"/>
                <w:szCs w:val="24"/>
              </w:rPr>
            </w:pPr>
          </w:p>
        </w:tc>
        <w:tc>
          <w:tcPr>
            <w:tcW w:w="720" w:type="dxa"/>
            <w:gridSpan w:val="2"/>
            <w:noWrap w:val="0"/>
            <w:vAlign w:val="center"/>
          </w:tcPr>
          <w:p w14:paraId="46D01C6A">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Times New Roman" w:hAnsi="Times New Roman" w:eastAsia="黑体" w:cs="Times New Roman"/>
                <w:color w:val="auto"/>
                <w:sz w:val="24"/>
                <w:szCs w:val="24"/>
              </w:rPr>
            </w:pPr>
          </w:p>
        </w:tc>
        <w:tc>
          <w:tcPr>
            <w:tcW w:w="722" w:type="dxa"/>
            <w:noWrap w:val="0"/>
            <w:vAlign w:val="center"/>
          </w:tcPr>
          <w:p w14:paraId="1D767681">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Times New Roman" w:hAnsi="Times New Roman" w:eastAsia="黑体" w:cs="Times New Roman"/>
                <w:color w:val="auto"/>
                <w:sz w:val="24"/>
                <w:szCs w:val="24"/>
              </w:rPr>
            </w:pPr>
          </w:p>
        </w:tc>
        <w:tc>
          <w:tcPr>
            <w:tcW w:w="900" w:type="dxa"/>
            <w:gridSpan w:val="2"/>
            <w:noWrap w:val="0"/>
            <w:vAlign w:val="center"/>
          </w:tcPr>
          <w:p w14:paraId="51E72F05">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Times New Roman" w:hAnsi="Times New Roman" w:eastAsia="黑体" w:cs="Times New Roman"/>
                <w:color w:val="auto"/>
                <w:sz w:val="24"/>
                <w:szCs w:val="24"/>
              </w:rPr>
            </w:pPr>
          </w:p>
        </w:tc>
        <w:tc>
          <w:tcPr>
            <w:tcW w:w="2160" w:type="dxa"/>
            <w:gridSpan w:val="3"/>
            <w:noWrap w:val="0"/>
            <w:vAlign w:val="center"/>
          </w:tcPr>
          <w:p w14:paraId="58E4C22F">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Times New Roman" w:hAnsi="Times New Roman" w:eastAsia="黑体" w:cs="Times New Roman"/>
                <w:color w:val="auto"/>
                <w:sz w:val="24"/>
                <w:szCs w:val="24"/>
              </w:rPr>
            </w:pPr>
          </w:p>
        </w:tc>
        <w:tc>
          <w:tcPr>
            <w:tcW w:w="1260" w:type="dxa"/>
            <w:gridSpan w:val="3"/>
            <w:noWrap w:val="0"/>
            <w:vAlign w:val="center"/>
          </w:tcPr>
          <w:p w14:paraId="4C45DEAD">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Times New Roman" w:hAnsi="Times New Roman" w:eastAsia="黑体" w:cs="Times New Roman"/>
                <w:color w:val="auto"/>
                <w:sz w:val="24"/>
                <w:szCs w:val="24"/>
              </w:rPr>
            </w:pPr>
          </w:p>
        </w:tc>
        <w:tc>
          <w:tcPr>
            <w:tcW w:w="1219" w:type="dxa"/>
            <w:noWrap w:val="0"/>
            <w:vAlign w:val="center"/>
          </w:tcPr>
          <w:p w14:paraId="0E450FE6">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Times New Roman" w:hAnsi="Times New Roman" w:eastAsia="黑体" w:cs="Times New Roman"/>
                <w:color w:val="auto"/>
                <w:sz w:val="24"/>
                <w:szCs w:val="24"/>
              </w:rPr>
            </w:pPr>
          </w:p>
        </w:tc>
      </w:tr>
      <w:tr w14:paraId="0667B95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gridBefore w:val="1"/>
          <w:gridAfter w:val="1"/>
          <w:wBefore w:w="130" w:type="dxa"/>
          <w:wAfter w:w="69" w:type="dxa"/>
          <w:cantSplit/>
          <w:trHeight w:val="650" w:hRule="exact"/>
          <w:jc w:val="center"/>
        </w:trPr>
        <w:tc>
          <w:tcPr>
            <w:tcW w:w="826" w:type="dxa"/>
            <w:gridSpan w:val="2"/>
            <w:vMerge w:val="continue"/>
            <w:noWrap w:val="0"/>
            <w:textDirection w:val="tbRlV"/>
            <w:vAlign w:val="center"/>
          </w:tcPr>
          <w:p w14:paraId="1E1E19FF">
            <w:pPr>
              <w:keepNext w:val="0"/>
              <w:keepLines w:val="0"/>
              <w:pageBreakBefore w:val="0"/>
              <w:kinsoku/>
              <w:wordWrap/>
              <w:overflowPunct/>
              <w:topLinePunct w:val="0"/>
              <w:autoSpaceDE/>
              <w:autoSpaceDN/>
              <w:bidi w:val="0"/>
              <w:adjustRightInd/>
              <w:snapToGrid/>
              <w:spacing w:line="320" w:lineRule="exact"/>
              <w:ind w:left="113" w:right="113"/>
              <w:jc w:val="center"/>
              <w:textAlignment w:val="auto"/>
              <w:rPr>
                <w:rFonts w:hint="default" w:ascii="Times New Roman" w:hAnsi="Times New Roman" w:eastAsia="黑体" w:cs="Times New Roman"/>
                <w:color w:val="auto"/>
                <w:spacing w:val="-20"/>
                <w:sz w:val="24"/>
                <w:szCs w:val="24"/>
              </w:rPr>
            </w:pPr>
          </w:p>
        </w:tc>
        <w:tc>
          <w:tcPr>
            <w:tcW w:w="1260" w:type="dxa"/>
            <w:gridSpan w:val="3"/>
            <w:noWrap w:val="0"/>
            <w:vAlign w:val="center"/>
          </w:tcPr>
          <w:p w14:paraId="5AA9C805">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Times New Roman" w:hAnsi="Times New Roman" w:eastAsia="黑体" w:cs="Times New Roman"/>
                <w:color w:val="auto"/>
                <w:sz w:val="24"/>
                <w:szCs w:val="24"/>
              </w:rPr>
            </w:pPr>
          </w:p>
        </w:tc>
        <w:tc>
          <w:tcPr>
            <w:tcW w:w="720" w:type="dxa"/>
            <w:gridSpan w:val="2"/>
            <w:noWrap w:val="0"/>
            <w:vAlign w:val="center"/>
          </w:tcPr>
          <w:p w14:paraId="15097ECF">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Times New Roman" w:hAnsi="Times New Roman" w:eastAsia="黑体" w:cs="Times New Roman"/>
                <w:color w:val="auto"/>
                <w:sz w:val="24"/>
                <w:szCs w:val="24"/>
              </w:rPr>
            </w:pPr>
          </w:p>
        </w:tc>
        <w:tc>
          <w:tcPr>
            <w:tcW w:w="722" w:type="dxa"/>
            <w:noWrap w:val="0"/>
            <w:vAlign w:val="center"/>
          </w:tcPr>
          <w:p w14:paraId="61642EC7">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Times New Roman" w:hAnsi="Times New Roman" w:eastAsia="黑体" w:cs="Times New Roman"/>
                <w:color w:val="auto"/>
                <w:sz w:val="24"/>
                <w:szCs w:val="24"/>
              </w:rPr>
            </w:pPr>
          </w:p>
        </w:tc>
        <w:tc>
          <w:tcPr>
            <w:tcW w:w="900" w:type="dxa"/>
            <w:gridSpan w:val="2"/>
            <w:noWrap w:val="0"/>
            <w:vAlign w:val="center"/>
          </w:tcPr>
          <w:p w14:paraId="0BA0CD80">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Times New Roman" w:hAnsi="Times New Roman" w:eastAsia="黑体" w:cs="Times New Roman"/>
                <w:color w:val="auto"/>
                <w:sz w:val="24"/>
                <w:szCs w:val="24"/>
              </w:rPr>
            </w:pPr>
          </w:p>
        </w:tc>
        <w:tc>
          <w:tcPr>
            <w:tcW w:w="2160" w:type="dxa"/>
            <w:gridSpan w:val="3"/>
            <w:noWrap w:val="0"/>
            <w:vAlign w:val="center"/>
          </w:tcPr>
          <w:p w14:paraId="48E7FE20">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Times New Roman" w:hAnsi="Times New Roman" w:eastAsia="黑体" w:cs="Times New Roman"/>
                <w:color w:val="auto"/>
                <w:sz w:val="24"/>
                <w:szCs w:val="24"/>
              </w:rPr>
            </w:pPr>
          </w:p>
        </w:tc>
        <w:tc>
          <w:tcPr>
            <w:tcW w:w="1260" w:type="dxa"/>
            <w:gridSpan w:val="3"/>
            <w:noWrap w:val="0"/>
            <w:vAlign w:val="center"/>
          </w:tcPr>
          <w:p w14:paraId="7009C616">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Times New Roman" w:hAnsi="Times New Roman" w:eastAsia="黑体" w:cs="Times New Roman"/>
                <w:color w:val="auto"/>
                <w:sz w:val="24"/>
                <w:szCs w:val="24"/>
              </w:rPr>
            </w:pPr>
          </w:p>
        </w:tc>
        <w:tc>
          <w:tcPr>
            <w:tcW w:w="1219" w:type="dxa"/>
            <w:noWrap w:val="0"/>
            <w:vAlign w:val="center"/>
          </w:tcPr>
          <w:p w14:paraId="63DDA26E">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Times New Roman" w:hAnsi="Times New Roman" w:eastAsia="黑体" w:cs="Times New Roman"/>
                <w:color w:val="auto"/>
                <w:sz w:val="24"/>
                <w:szCs w:val="24"/>
              </w:rPr>
            </w:pPr>
          </w:p>
        </w:tc>
      </w:tr>
      <w:tr w14:paraId="1F035F4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gridBefore w:val="1"/>
          <w:gridAfter w:val="1"/>
          <w:wBefore w:w="130" w:type="dxa"/>
          <w:wAfter w:w="69" w:type="dxa"/>
          <w:cantSplit/>
          <w:trHeight w:val="590" w:hRule="exact"/>
          <w:jc w:val="center"/>
        </w:trPr>
        <w:tc>
          <w:tcPr>
            <w:tcW w:w="826" w:type="dxa"/>
            <w:gridSpan w:val="2"/>
            <w:vMerge w:val="restart"/>
            <w:noWrap w:val="0"/>
            <w:textDirection w:val="tbRlV"/>
            <w:vAlign w:val="center"/>
          </w:tcPr>
          <w:p w14:paraId="34EF7EAB">
            <w:pPr>
              <w:keepNext w:val="0"/>
              <w:keepLines w:val="0"/>
              <w:pageBreakBefore w:val="0"/>
              <w:kinsoku/>
              <w:wordWrap/>
              <w:overflowPunct/>
              <w:topLinePunct w:val="0"/>
              <w:autoSpaceDE/>
              <w:autoSpaceDN/>
              <w:bidi w:val="0"/>
              <w:adjustRightInd/>
              <w:snapToGrid/>
              <w:spacing w:line="320" w:lineRule="exact"/>
              <w:ind w:left="113" w:right="113"/>
              <w:jc w:val="center"/>
              <w:textAlignment w:val="auto"/>
              <w:rPr>
                <w:rFonts w:hint="default" w:ascii="Times New Roman" w:hAnsi="Times New Roman" w:eastAsia="黑体" w:cs="Times New Roman"/>
                <w:color w:val="auto"/>
                <w:spacing w:val="-20"/>
                <w:sz w:val="24"/>
                <w:szCs w:val="24"/>
              </w:rPr>
            </w:pPr>
            <w:r>
              <w:rPr>
                <w:rFonts w:hint="default" w:ascii="Times New Roman" w:hAnsi="Times New Roman" w:eastAsia="黑体" w:cs="Times New Roman"/>
                <w:color w:val="auto"/>
                <w:sz w:val="24"/>
                <w:szCs w:val="24"/>
              </w:rPr>
              <w:t>管理人员</w:t>
            </w:r>
          </w:p>
        </w:tc>
        <w:tc>
          <w:tcPr>
            <w:tcW w:w="1260" w:type="dxa"/>
            <w:gridSpan w:val="3"/>
            <w:noWrap w:val="0"/>
            <w:vAlign w:val="center"/>
          </w:tcPr>
          <w:p w14:paraId="7EB4D0D8">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Times New Roman" w:hAnsi="Times New Roman" w:eastAsia="黑体" w:cs="Times New Roman"/>
                <w:color w:val="auto"/>
                <w:sz w:val="24"/>
                <w:szCs w:val="24"/>
              </w:rPr>
            </w:pPr>
          </w:p>
        </w:tc>
        <w:tc>
          <w:tcPr>
            <w:tcW w:w="720" w:type="dxa"/>
            <w:gridSpan w:val="2"/>
            <w:noWrap w:val="0"/>
            <w:vAlign w:val="center"/>
          </w:tcPr>
          <w:p w14:paraId="50575957">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Times New Roman" w:hAnsi="Times New Roman" w:eastAsia="黑体" w:cs="Times New Roman"/>
                <w:color w:val="auto"/>
                <w:sz w:val="24"/>
                <w:szCs w:val="24"/>
              </w:rPr>
            </w:pPr>
          </w:p>
        </w:tc>
        <w:tc>
          <w:tcPr>
            <w:tcW w:w="722" w:type="dxa"/>
            <w:noWrap w:val="0"/>
            <w:vAlign w:val="center"/>
          </w:tcPr>
          <w:p w14:paraId="0CAC6CA8">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Times New Roman" w:hAnsi="Times New Roman" w:eastAsia="黑体" w:cs="Times New Roman"/>
                <w:color w:val="auto"/>
                <w:sz w:val="24"/>
                <w:szCs w:val="24"/>
              </w:rPr>
            </w:pPr>
          </w:p>
        </w:tc>
        <w:tc>
          <w:tcPr>
            <w:tcW w:w="900" w:type="dxa"/>
            <w:gridSpan w:val="2"/>
            <w:noWrap w:val="0"/>
            <w:vAlign w:val="center"/>
          </w:tcPr>
          <w:p w14:paraId="502BBC74">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Times New Roman" w:hAnsi="Times New Roman" w:eastAsia="黑体" w:cs="Times New Roman"/>
                <w:color w:val="auto"/>
                <w:sz w:val="24"/>
                <w:szCs w:val="24"/>
              </w:rPr>
            </w:pPr>
          </w:p>
        </w:tc>
        <w:tc>
          <w:tcPr>
            <w:tcW w:w="2160" w:type="dxa"/>
            <w:gridSpan w:val="3"/>
            <w:noWrap w:val="0"/>
            <w:vAlign w:val="center"/>
          </w:tcPr>
          <w:p w14:paraId="10FDE2D4">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Times New Roman" w:hAnsi="Times New Roman" w:eastAsia="黑体" w:cs="Times New Roman"/>
                <w:color w:val="auto"/>
                <w:sz w:val="24"/>
                <w:szCs w:val="24"/>
              </w:rPr>
            </w:pPr>
          </w:p>
        </w:tc>
        <w:tc>
          <w:tcPr>
            <w:tcW w:w="1260" w:type="dxa"/>
            <w:gridSpan w:val="3"/>
            <w:noWrap w:val="0"/>
            <w:vAlign w:val="center"/>
          </w:tcPr>
          <w:p w14:paraId="67987CA7">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Times New Roman" w:hAnsi="Times New Roman" w:eastAsia="黑体" w:cs="Times New Roman"/>
                <w:color w:val="auto"/>
                <w:sz w:val="24"/>
                <w:szCs w:val="24"/>
                <w:lang w:val="en-US" w:eastAsia="zh-CN"/>
              </w:rPr>
            </w:pPr>
            <w:r>
              <w:rPr>
                <w:rFonts w:hint="default" w:ascii="Times New Roman" w:hAnsi="Times New Roman" w:eastAsia="黑体" w:cs="Times New Roman"/>
                <w:color w:val="auto"/>
                <w:sz w:val="24"/>
                <w:szCs w:val="24"/>
                <w:lang w:val="en-US" w:eastAsia="zh-CN"/>
              </w:rPr>
              <w:t>教学管理</w:t>
            </w:r>
          </w:p>
        </w:tc>
        <w:tc>
          <w:tcPr>
            <w:tcW w:w="1219" w:type="dxa"/>
            <w:noWrap w:val="0"/>
            <w:vAlign w:val="center"/>
          </w:tcPr>
          <w:p w14:paraId="3E564CC8">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Times New Roman" w:hAnsi="Times New Roman" w:eastAsia="黑体" w:cs="Times New Roman"/>
                <w:color w:val="auto"/>
                <w:sz w:val="24"/>
                <w:szCs w:val="24"/>
              </w:rPr>
            </w:pPr>
          </w:p>
        </w:tc>
      </w:tr>
      <w:tr w14:paraId="7A9492A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gridBefore w:val="1"/>
          <w:gridAfter w:val="1"/>
          <w:wBefore w:w="130" w:type="dxa"/>
          <w:wAfter w:w="69" w:type="dxa"/>
          <w:trHeight w:val="590" w:hRule="exact"/>
          <w:jc w:val="center"/>
        </w:trPr>
        <w:tc>
          <w:tcPr>
            <w:tcW w:w="826" w:type="dxa"/>
            <w:gridSpan w:val="2"/>
            <w:vMerge w:val="continue"/>
            <w:noWrap w:val="0"/>
            <w:textDirection w:val="tbRlV"/>
            <w:vAlign w:val="center"/>
          </w:tcPr>
          <w:p w14:paraId="7F505650">
            <w:pPr>
              <w:keepNext w:val="0"/>
              <w:keepLines w:val="0"/>
              <w:pageBreakBefore w:val="0"/>
              <w:kinsoku/>
              <w:wordWrap/>
              <w:overflowPunct/>
              <w:topLinePunct w:val="0"/>
              <w:autoSpaceDE/>
              <w:autoSpaceDN/>
              <w:bidi w:val="0"/>
              <w:adjustRightInd/>
              <w:snapToGrid/>
              <w:spacing w:line="320" w:lineRule="exact"/>
              <w:ind w:left="113" w:right="113"/>
              <w:jc w:val="center"/>
              <w:textAlignment w:val="auto"/>
              <w:rPr>
                <w:rFonts w:hint="default" w:ascii="Times New Roman" w:hAnsi="Times New Roman" w:eastAsia="黑体" w:cs="Times New Roman"/>
                <w:color w:val="auto"/>
                <w:spacing w:val="-20"/>
                <w:sz w:val="24"/>
                <w:szCs w:val="24"/>
              </w:rPr>
            </w:pPr>
          </w:p>
        </w:tc>
        <w:tc>
          <w:tcPr>
            <w:tcW w:w="1260" w:type="dxa"/>
            <w:gridSpan w:val="3"/>
            <w:noWrap w:val="0"/>
            <w:vAlign w:val="center"/>
          </w:tcPr>
          <w:p w14:paraId="710D2712">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Times New Roman" w:hAnsi="Times New Roman" w:eastAsia="黑体" w:cs="Times New Roman"/>
                <w:color w:val="auto"/>
                <w:sz w:val="24"/>
                <w:szCs w:val="24"/>
              </w:rPr>
            </w:pPr>
          </w:p>
        </w:tc>
        <w:tc>
          <w:tcPr>
            <w:tcW w:w="720" w:type="dxa"/>
            <w:gridSpan w:val="2"/>
            <w:noWrap w:val="0"/>
            <w:vAlign w:val="center"/>
          </w:tcPr>
          <w:p w14:paraId="7AB0C0A9">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Times New Roman" w:hAnsi="Times New Roman" w:eastAsia="黑体" w:cs="Times New Roman"/>
                <w:color w:val="auto"/>
                <w:sz w:val="24"/>
                <w:szCs w:val="24"/>
              </w:rPr>
            </w:pPr>
          </w:p>
        </w:tc>
        <w:tc>
          <w:tcPr>
            <w:tcW w:w="722" w:type="dxa"/>
            <w:noWrap w:val="0"/>
            <w:vAlign w:val="center"/>
          </w:tcPr>
          <w:p w14:paraId="6DFF5D2E">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Times New Roman" w:hAnsi="Times New Roman" w:eastAsia="黑体" w:cs="Times New Roman"/>
                <w:color w:val="auto"/>
                <w:sz w:val="24"/>
                <w:szCs w:val="24"/>
              </w:rPr>
            </w:pPr>
          </w:p>
        </w:tc>
        <w:tc>
          <w:tcPr>
            <w:tcW w:w="900" w:type="dxa"/>
            <w:gridSpan w:val="2"/>
            <w:noWrap w:val="0"/>
            <w:vAlign w:val="center"/>
          </w:tcPr>
          <w:p w14:paraId="58C71C48">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Times New Roman" w:hAnsi="Times New Roman" w:eastAsia="黑体" w:cs="Times New Roman"/>
                <w:color w:val="auto"/>
                <w:sz w:val="24"/>
                <w:szCs w:val="24"/>
              </w:rPr>
            </w:pPr>
          </w:p>
        </w:tc>
        <w:tc>
          <w:tcPr>
            <w:tcW w:w="2160" w:type="dxa"/>
            <w:gridSpan w:val="3"/>
            <w:noWrap w:val="0"/>
            <w:vAlign w:val="center"/>
          </w:tcPr>
          <w:p w14:paraId="5AD9E9AA">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Times New Roman" w:hAnsi="Times New Roman" w:eastAsia="黑体" w:cs="Times New Roman"/>
                <w:color w:val="auto"/>
                <w:sz w:val="24"/>
                <w:szCs w:val="24"/>
              </w:rPr>
            </w:pPr>
          </w:p>
        </w:tc>
        <w:tc>
          <w:tcPr>
            <w:tcW w:w="1260" w:type="dxa"/>
            <w:gridSpan w:val="3"/>
            <w:noWrap w:val="0"/>
            <w:vAlign w:val="center"/>
          </w:tcPr>
          <w:p w14:paraId="0455E603">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Times New Roman" w:hAnsi="Times New Roman" w:eastAsia="黑体" w:cs="Times New Roman"/>
                <w:color w:val="auto"/>
                <w:sz w:val="24"/>
                <w:szCs w:val="24"/>
                <w:lang w:val="en-US" w:eastAsia="zh-CN"/>
              </w:rPr>
            </w:pPr>
            <w:r>
              <w:rPr>
                <w:rFonts w:hint="default" w:ascii="Times New Roman" w:hAnsi="Times New Roman" w:eastAsia="黑体" w:cs="Times New Roman"/>
                <w:color w:val="auto"/>
                <w:sz w:val="24"/>
                <w:szCs w:val="24"/>
                <w:lang w:val="en-US" w:eastAsia="zh-CN"/>
              </w:rPr>
              <w:t>...</w:t>
            </w:r>
          </w:p>
        </w:tc>
        <w:tc>
          <w:tcPr>
            <w:tcW w:w="1219" w:type="dxa"/>
            <w:noWrap w:val="0"/>
            <w:vAlign w:val="center"/>
          </w:tcPr>
          <w:p w14:paraId="65F5DB8D">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Times New Roman" w:hAnsi="Times New Roman" w:eastAsia="黑体" w:cs="Times New Roman"/>
                <w:color w:val="auto"/>
                <w:sz w:val="24"/>
                <w:szCs w:val="24"/>
              </w:rPr>
            </w:pPr>
          </w:p>
        </w:tc>
      </w:tr>
      <w:tr w14:paraId="76DF340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gridBefore w:val="1"/>
          <w:gridAfter w:val="1"/>
          <w:wBefore w:w="130" w:type="dxa"/>
          <w:wAfter w:w="69" w:type="dxa"/>
          <w:trHeight w:val="590" w:hRule="exact"/>
          <w:jc w:val="center"/>
        </w:trPr>
        <w:tc>
          <w:tcPr>
            <w:tcW w:w="826" w:type="dxa"/>
            <w:gridSpan w:val="2"/>
            <w:vMerge w:val="continue"/>
            <w:noWrap w:val="0"/>
            <w:vAlign w:val="center"/>
          </w:tcPr>
          <w:p w14:paraId="615E5B52">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Times New Roman" w:hAnsi="Times New Roman" w:eastAsia="黑体" w:cs="Times New Roman"/>
                <w:color w:val="auto"/>
                <w:spacing w:val="-20"/>
                <w:sz w:val="24"/>
                <w:szCs w:val="24"/>
              </w:rPr>
            </w:pPr>
          </w:p>
        </w:tc>
        <w:tc>
          <w:tcPr>
            <w:tcW w:w="1260" w:type="dxa"/>
            <w:gridSpan w:val="3"/>
            <w:noWrap w:val="0"/>
            <w:vAlign w:val="center"/>
          </w:tcPr>
          <w:p w14:paraId="08F59497">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Times New Roman" w:hAnsi="Times New Roman" w:eastAsia="黑体" w:cs="Times New Roman"/>
                <w:color w:val="auto"/>
                <w:sz w:val="24"/>
                <w:szCs w:val="24"/>
              </w:rPr>
            </w:pPr>
          </w:p>
        </w:tc>
        <w:tc>
          <w:tcPr>
            <w:tcW w:w="720" w:type="dxa"/>
            <w:gridSpan w:val="2"/>
            <w:noWrap w:val="0"/>
            <w:vAlign w:val="center"/>
          </w:tcPr>
          <w:p w14:paraId="26618B25">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Times New Roman" w:hAnsi="Times New Roman" w:eastAsia="黑体" w:cs="Times New Roman"/>
                <w:color w:val="auto"/>
                <w:sz w:val="24"/>
                <w:szCs w:val="24"/>
              </w:rPr>
            </w:pPr>
          </w:p>
        </w:tc>
        <w:tc>
          <w:tcPr>
            <w:tcW w:w="722" w:type="dxa"/>
            <w:noWrap w:val="0"/>
            <w:vAlign w:val="center"/>
          </w:tcPr>
          <w:p w14:paraId="1B8036D0">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Times New Roman" w:hAnsi="Times New Roman" w:eastAsia="黑体" w:cs="Times New Roman"/>
                <w:color w:val="auto"/>
                <w:sz w:val="24"/>
                <w:szCs w:val="24"/>
              </w:rPr>
            </w:pPr>
          </w:p>
        </w:tc>
        <w:tc>
          <w:tcPr>
            <w:tcW w:w="900" w:type="dxa"/>
            <w:gridSpan w:val="2"/>
            <w:noWrap w:val="0"/>
            <w:vAlign w:val="center"/>
          </w:tcPr>
          <w:p w14:paraId="1177B5F1">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Times New Roman" w:hAnsi="Times New Roman" w:eastAsia="黑体" w:cs="Times New Roman"/>
                <w:color w:val="auto"/>
                <w:sz w:val="24"/>
                <w:szCs w:val="24"/>
              </w:rPr>
            </w:pPr>
          </w:p>
        </w:tc>
        <w:tc>
          <w:tcPr>
            <w:tcW w:w="2160" w:type="dxa"/>
            <w:gridSpan w:val="3"/>
            <w:noWrap w:val="0"/>
            <w:vAlign w:val="center"/>
          </w:tcPr>
          <w:p w14:paraId="34AFCDD2">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Times New Roman" w:hAnsi="Times New Roman" w:eastAsia="黑体" w:cs="Times New Roman"/>
                <w:color w:val="auto"/>
                <w:sz w:val="24"/>
                <w:szCs w:val="24"/>
              </w:rPr>
            </w:pPr>
          </w:p>
        </w:tc>
        <w:tc>
          <w:tcPr>
            <w:tcW w:w="1260" w:type="dxa"/>
            <w:gridSpan w:val="3"/>
            <w:noWrap w:val="0"/>
            <w:vAlign w:val="center"/>
          </w:tcPr>
          <w:p w14:paraId="0D70F551">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Times New Roman" w:hAnsi="Times New Roman" w:eastAsia="黑体" w:cs="Times New Roman"/>
                <w:color w:val="auto"/>
                <w:sz w:val="24"/>
                <w:szCs w:val="24"/>
                <w:lang w:val="en-US" w:eastAsia="zh-CN"/>
              </w:rPr>
            </w:pPr>
            <w:r>
              <w:rPr>
                <w:rFonts w:hint="default" w:ascii="Times New Roman" w:hAnsi="Times New Roman" w:eastAsia="黑体" w:cs="Times New Roman"/>
                <w:color w:val="auto"/>
                <w:sz w:val="24"/>
                <w:szCs w:val="24"/>
                <w:lang w:val="en-US" w:eastAsia="zh-CN"/>
              </w:rPr>
              <w:t>财务管理</w:t>
            </w:r>
          </w:p>
        </w:tc>
        <w:tc>
          <w:tcPr>
            <w:tcW w:w="1219" w:type="dxa"/>
            <w:noWrap w:val="0"/>
            <w:vAlign w:val="center"/>
          </w:tcPr>
          <w:p w14:paraId="5ADBC0E7">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Times New Roman" w:hAnsi="Times New Roman" w:eastAsia="黑体" w:cs="Times New Roman"/>
                <w:color w:val="auto"/>
                <w:sz w:val="24"/>
                <w:szCs w:val="24"/>
              </w:rPr>
            </w:pPr>
          </w:p>
        </w:tc>
      </w:tr>
      <w:tr w14:paraId="1BFFCA2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gridBefore w:val="1"/>
          <w:gridAfter w:val="1"/>
          <w:wBefore w:w="130" w:type="dxa"/>
          <w:wAfter w:w="69" w:type="dxa"/>
          <w:trHeight w:val="590" w:hRule="exact"/>
          <w:jc w:val="center"/>
        </w:trPr>
        <w:tc>
          <w:tcPr>
            <w:tcW w:w="826" w:type="dxa"/>
            <w:gridSpan w:val="2"/>
            <w:vMerge w:val="continue"/>
            <w:noWrap w:val="0"/>
            <w:vAlign w:val="center"/>
          </w:tcPr>
          <w:p w14:paraId="6D872C26">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Times New Roman" w:hAnsi="Times New Roman" w:eastAsia="黑体" w:cs="Times New Roman"/>
                <w:color w:val="auto"/>
                <w:spacing w:val="-20"/>
                <w:sz w:val="24"/>
                <w:szCs w:val="24"/>
              </w:rPr>
            </w:pPr>
          </w:p>
        </w:tc>
        <w:tc>
          <w:tcPr>
            <w:tcW w:w="1260" w:type="dxa"/>
            <w:gridSpan w:val="3"/>
            <w:noWrap w:val="0"/>
            <w:vAlign w:val="center"/>
          </w:tcPr>
          <w:p w14:paraId="74BFCC9F">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Times New Roman" w:hAnsi="Times New Roman" w:eastAsia="黑体" w:cs="Times New Roman"/>
                <w:color w:val="auto"/>
                <w:sz w:val="24"/>
                <w:szCs w:val="24"/>
              </w:rPr>
            </w:pPr>
          </w:p>
        </w:tc>
        <w:tc>
          <w:tcPr>
            <w:tcW w:w="720" w:type="dxa"/>
            <w:gridSpan w:val="2"/>
            <w:noWrap w:val="0"/>
            <w:vAlign w:val="center"/>
          </w:tcPr>
          <w:p w14:paraId="7B5D8527">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Times New Roman" w:hAnsi="Times New Roman" w:eastAsia="黑体" w:cs="Times New Roman"/>
                <w:color w:val="auto"/>
                <w:sz w:val="24"/>
                <w:szCs w:val="24"/>
              </w:rPr>
            </w:pPr>
          </w:p>
        </w:tc>
        <w:tc>
          <w:tcPr>
            <w:tcW w:w="722" w:type="dxa"/>
            <w:noWrap w:val="0"/>
            <w:vAlign w:val="center"/>
          </w:tcPr>
          <w:p w14:paraId="0C634C51">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Times New Roman" w:hAnsi="Times New Roman" w:eastAsia="黑体" w:cs="Times New Roman"/>
                <w:color w:val="auto"/>
                <w:sz w:val="24"/>
                <w:szCs w:val="24"/>
              </w:rPr>
            </w:pPr>
          </w:p>
        </w:tc>
        <w:tc>
          <w:tcPr>
            <w:tcW w:w="900" w:type="dxa"/>
            <w:gridSpan w:val="2"/>
            <w:noWrap w:val="0"/>
            <w:vAlign w:val="center"/>
          </w:tcPr>
          <w:p w14:paraId="52ED1027">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Times New Roman" w:hAnsi="Times New Roman" w:eastAsia="黑体" w:cs="Times New Roman"/>
                <w:color w:val="auto"/>
                <w:sz w:val="24"/>
                <w:szCs w:val="24"/>
              </w:rPr>
            </w:pPr>
          </w:p>
        </w:tc>
        <w:tc>
          <w:tcPr>
            <w:tcW w:w="2160" w:type="dxa"/>
            <w:gridSpan w:val="3"/>
            <w:noWrap w:val="0"/>
            <w:vAlign w:val="center"/>
          </w:tcPr>
          <w:p w14:paraId="39803BF8">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Times New Roman" w:hAnsi="Times New Roman" w:eastAsia="黑体" w:cs="Times New Roman"/>
                <w:color w:val="auto"/>
                <w:sz w:val="24"/>
                <w:szCs w:val="24"/>
              </w:rPr>
            </w:pPr>
          </w:p>
        </w:tc>
        <w:tc>
          <w:tcPr>
            <w:tcW w:w="1260" w:type="dxa"/>
            <w:gridSpan w:val="3"/>
            <w:noWrap w:val="0"/>
            <w:vAlign w:val="center"/>
          </w:tcPr>
          <w:p w14:paraId="31BEDB3D">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Times New Roman" w:hAnsi="Times New Roman" w:eastAsia="黑体" w:cs="Times New Roman"/>
                <w:color w:val="auto"/>
                <w:sz w:val="24"/>
                <w:szCs w:val="24"/>
                <w:lang w:val="en-US" w:eastAsia="zh-CN"/>
              </w:rPr>
            </w:pPr>
            <w:r>
              <w:rPr>
                <w:rFonts w:hint="default" w:ascii="Times New Roman" w:hAnsi="Times New Roman" w:eastAsia="黑体" w:cs="Times New Roman"/>
                <w:color w:val="auto"/>
                <w:sz w:val="24"/>
                <w:szCs w:val="24"/>
                <w:lang w:val="en-US" w:eastAsia="zh-CN"/>
              </w:rPr>
              <w:t>...</w:t>
            </w:r>
          </w:p>
        </w:tc>
        <w:tc>
          <w:tcPr>
            <w:tcW w:w="1219" w:type="dxa"/>
            <w:noWrap w:val="0"/>
            <w:vAlign w:val="center"/>
          </w:tcPr>
          <w:p w14:paraId="13414568">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Times New Roman" w:hAnsi="Times New Roman" w:eastAsia="黑体" w:cs="Times New Roman"/>
                <w:color w:val="auto"/>
                <w:sz w:val="24"/>
                <w:szCs w:val="24"/>
              </w:rPr>
            </w:pPr>
          </w:p>
        </w:tc>
      </w:tr>
      <w:tr w14:paraId="2C00B4A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gridBefore w:val="1"/>
          <w:gridAfter w:val="1"/>
          <w:wBefore w:w="130" w:type="dxa"/>
          <w:wAfter w:w="69" w:type="dxa"/>
          <w:trHeight w:val="590" w:hRule="exact"/>
          <w:jc w:val="center"/>
        </w:trPr>
        <w:tc>
          <w:tcPr>
            <w:tcW w:w="826" w:type="dxa"/>
            <w:gridSpan w:val="2"/>
            <w:vMerge w:val="continue"/>
            <w:noWrap w:val="0"/>
            <w:vAlign w:val="center"/>
          </w:tcPr>
          <w:p w14:paraId="189F48F1">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Times New Roman" w:hAnsi="Times New Roman" w:eastAsia="黑体" w:cs="Times New Roman"/>
                <w:color w:val="auto"/>
                <w:spacing w:val="-20"/>
                <w:sz w:val="24"/>
                <w:szCs w:val="24"/>
              </w:rPr>
            </w:pPr>
          </w:p>
        </w:tc>
        <w:tc>
          <w:tcPr>
            <w:tcW w:w="1260" w:type="dxa"/>
            <w:gridSpan w:val="3"/>
            <w:noWrap w:val="0"/>
            <w:vAlign w:val="center"/>
          </w:tcPr>
          <w:p w14:paraId="71EEF322">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Times New Roman" w:hAnsi="Times New Roman" w:eastAsia="黑体" w:cs="Times New Roman"/>
                <w:color w:val="auto"/>
                <w:sz w:val="24"/>
                <w:szCs w:val="24"/>
              </w:rPr>
            </w:pPr>
          </w:p>
        </w:tc>
        <w:tc>
          <w:tcPr>
            <w:tcW w:w="720" w:type="dxa"/>
            <w:gridSpan w:val="2"/>
            <w:noWrap w:val="0"/>
            <w:vAlign w:val="center"/>
          </w:tcPr>
          <w:p w14:paraId="25265F26">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Times New Roman" w:hAnsi="Times New Roman" w:eastAsia="黑体" w:cs="Times New Roman"/>
                <w:color w:val="auto"/>
                <w:sz w:val="24"/>
                <w:szCs w:val="24"/>
              </w:rPr>
            </w:pPr>
          </w:p>
        </w:tc>
        <w:tc>
          <w:tcPr>
            <w:tcW w:w="722" w:type="dxa"/>
            <w:noWrap w:val="0"/>
            <w:vAlign w:val="center"/>
          </w:tcPr>
          <w:p w14:paraId="7C90AD5F">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Times New Roman" w:hAnsi="Times New Roman" w:eastAsia="黑体" w:cs="Times New Roman"/>
                <w:color w:val="auto"/>
                <w:sz w:val="24"/>
                <w:szCs w:val="24"/>
              </w:rPr>
            </w:pPr>
          </w:p>
        </w:tc>
        <w:tc>
          <w:tcPr>
            <w:tcW w:w="900" w:type="dxa"/>
            <w:gridSpan w:val="2"/>
            <w:noWrap w:val="0"/>
            <w:vAlign w:val="center"/>
          </w:tcPr>
          <w:p w14:paraId="2F7647B3">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Times New Roman" w:hAnsi="Times New Roman" w:eastAsia="黑体" w:cs="Times New Roman"/>
                <w:color w:val="auto"/>
                <w:sz w:val="24"/>
                <w:szCs w:val="24"/>
              </w:rPr>
            </w:pPr>
          </w:p>
        </w:tc>
        <w:tc>
          <w:tcPr>
            <w:tcW w:w="2160" w:type="dxa"/>
            <w:gridSpan w:val="3"/>
            <w:noWrap w:val="0"/>
            <w:vAlign w:val="center"/>
          </w:tcPr>
          <w:p w14:paraId="6BBDA70E">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Times New Roman" w:hAnsi="Times New Roman" w:eastAsia="黑体" w:cs="Times New Roman"/>
                <w:color w:val="auto"/>
                <w:sz w:val="24"/>
                <w:szCs w:val="24"/>
              </w:rPr>
            </w:pPr>
          </w:p>
        </w:tc>
        <w:tc>
          <w:tcPr>
            <w:tcW w:w="1260" w:type="dxa"/>
            <w:gridSpan w:val="3"/>
            <w:noWrap w:val="0"/>
            <w:vAlign w:val="center"/>
          </w:tcPr>
          <w:p w14:paraId="0BB6F949">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Times New Roman" w:hAnsi="Times New Roman" w:eastAsia="黑体" w:cs="Times New Roman"/>
                <w:color w:val="auto"/>
                <w:sz w:val="24"/>
                <w:szCs w:val="24"/>
                <w:lang w:val="en-US" w:eastAsia="zh-CN"/>
              </w:rPr>
            </w:pPr>
            <w:r>
              <w:rPr>
                <w:rFonts w:hint="default" w:ascii="Times New Roman" w:hAnsi="Times New Roman" w:eastAsia="黑体" w:cs="Times New Roman"/>
                <w:color w:val="auto"/>
                <w:sz w:val="24"/>
                <w:szCs w:val="24"/>
                <w:lang w:val="en-US" w:eastAsia="zh-CN"/>
              </w:rPr>
              <w:t>安全管理</w:t>
            </w:r>
          </w:p>
        </w:tc>
        <w:tc>
          <w:tcPr>
            <w:tcW w:w="1219" w:type="dxa"/>
            <w:noWrap w:val="0"/>
            <w:vAlign w:val="center"/>
          </w:tcPr>
          <w:p w14:paraId="10B3B842">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Times New Roman" w:hAnsi="Times New Roman" w:eastAsia="黑体" w:cs="Times New Roman"/>
                <w:color w:val="auto"/>
                <w:sz w:val="24"/>
                <w:szCs w:val="24"/>
              </w:rPr>
            </w:pPr>
          </w:p>
        </w:tc>
      </w:tr>
      <w:tr w14:paraId="169D663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gridBefore w:val="1"/>
          <w:gridAfter w:val="1"/>
          <w:wBefore w:w="130" w:type="dxa"/>
          <w:wAfter w:w="69" w:type="dxa"/>
          <w:trHeight w:val="590" w:hRule="exact"/>
          <w:jc w:val="center"/>
        </w:trPr>
        <w:tc>
          <w:tcPr>
            <w:tcW w:w="826" w:type="dxa"/>
            <w:gridSpan w:val="2"/>
            <w:vMerge w:val="continue"/>
            <w:noWrap w:val="0"/>
            <w:vAlign w:val="center"/>
          </w:tcPr>
          <w:p w14:paraId="33DD6C9C">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Times New Roman" w:hAnsi="Times New Roman" w:eastAsia="黑体" w:cs="Times New Roman"/>
                <w:color w:val="auto"/>
                <w:spacing w:val="-20"/>
                <w:sz w:val="24"/>
                <w:szCs w:val="24"/>
              </w:rPr>
            </w:pPr>
          </w:p>
        </w:tc>
        <w:tc>
          <w:tcPr>
            <w:tcW w:w="1260" w:type="dxa"/>
            <w:gridSpan w:val="3"/>
            <w:noWrap w:val="0"/>
            <w:vAlign w:val="center"/>
          </w:tcPr>
          <w:p w14:paraId="1C39B147">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Times New Roman" w:hAnsi="Times New Roman" w:eastAsia="黑体" w:cs="Times New Roman"/>
                <w:color w:val="auto"/>
                <w:sz w:val="24"/>
                <w:szCs w:val="24"/>
              </w:rPr>
            </w:pPr>
          </w:p>
        </w:tc>
        <w:tc>
          <w:tcPr>
            <w:tcW w:w="720" w:type="dxa"/>
            <w:gridSpan w:val="2"/>
            <w:noWrap w:val="0"/>
            <w:vAlign w:val="center"/>
          </w:tcPr>
          <w:p w14:paraId="751C675A">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Times New Roman" w:hAnsi="Times New Roman" w:eastAsia="黑体" w:cs="Times New Roman"/>
                <w:color w:val="auto"/>
                <w:sz w:val="24"/>
                <w:szCs w:val="24"/>
              </w:rPr>
            </w:pPr>
          </w:p>
        </w:tc>
        <w:tc>
          <w:tcPr>
            <w:tcW w:w="722" w:type="dxa"/>
            <w:noWrap w:val="0"/>
            <w:vAlign w:val="center"/>
          </w:tcPr>
          <w:p w14:paraId="75135755">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Times New Roman" w:hAnsi="Times New Roman" w:eastAsia="黑体" w:cs="Times New Roman"/>
                <w:color w:val="auto"/>
                <w:sz w:val="24"/>
                <w:szCs w:val="24"/>
              </w:rPr>
            </w:pPr>
          </w:p>
        </w:tc>
        <w:tc>
          <w:tcPr>
            <w:tcW w:w="900" w:type="dxa"/>
            <w:gridSpan w:val="2"/>
            <w:noWrap w:val="0"/>
            <w:vAlign w:val="center"/>
          </w:tcPr>
          <w:p w14:paraId="5536E4EA">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Times New Roman" w:hAnsi="Times New Roman" w:eastAsia="黑体" w:cs="Times New Roman"/>
                <w:color w:val="auto"/>
                <w:sz w:val="24"/>
                <w:szCs w:val="24"/>
              </w:rPr>
            </w:pPr>
          </w:p>
        </w:tc>
        <w:tc>
          <w:tcPr>
            <w:tcW w:w="2160" w:type="dxa"/>
            <w:gridSpan w:val="3"/>
            <w:noWrap w:val="0"/>
            <w:vAlign w:val="center"/>
          </w:tcPr>
          <w:p w14:paraId="790720C4">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Times New Roman" w:hAnsi="Times New Roman" w:eastAsia="黑体" w:cs="Times New Roman"/>
                <w:color w:val="auto"/>
                <w:sz w:val="24"/>
                <w:szCs w:val="24"/>
              </w:rPr>
            </w:pPr>
          </w:p>
        </w:tc>
        <w:tc>
          <w:tcPr>
            <w:tcW w:w="1260" w:type="dxa"/>
            <w:gridSpan w:val="3"/>
            <w:noWrap w:val="0"/>
            <w:vAlign w:val="center"/>
          </w:tcPr>
          <w:p w14:paraId="00417340">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Times New Roman" w:hAnsi="Times New Roman" w:eastAsia="黑体" w:cs="Times New Roman"/>
                <w:color w:val="auto"/>
                <w:sz w:val="24"/>
                <w:szCs w:val="24"/>
                <w:lang w:val="en-US" w:eastAsia="zh-CN"/>
              </w:rPr>
            </w:pPr>
            <w:r>
              <w:rPr>
                <w:rFonts w:hint="default" w:ascii="Times New Roman" w:hAnsi="Times New Roman" w:eastAsia="黑体" w:cs="Times New Roman"/>
                <w:color w:val="auto"/>
                <w:sz w:val="24"/>
                <w:szCs w:val="24"/>
                <w:lang w:val="en-US" w:eastAsia="zh-CN"/>
              </w:rPr>
              <w:t>...</w:t>
            </w:r>
          </w:p>
        </w:tc>
        <w:tc>
          <w:tcPr>
            <w:tcW w:w="1219" w:type="dxa"/>
            <w:noWrap w:val="0"/>
            <w:vAlign w:val="center"/>
          </w:tcPr>
          <w:p w14:paraId="3DA6E16B">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Times New Roman" w:hAnsi="Times New Roman" w:eastAsia="黑体" w:cs="Times New Roman"/>
                <w:color w:val="auto"/>
                <w:sz w:val="24"/>
                <w:szCs w:val="24"/>
              </w:rPr>
            </w:pPr>
          </w:p>
        </w:tc>
      </w:tr>
      <w:tr w14:paraId="199F9FA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gridBefore w:val="1"/>
          <w:gridAfter w:val="1"/>
          <w:wBefore w:w="130" w:type="dxa"/>
          <w:wAfter w:w="69" w:type="dxa"/>
          <w:trHeight w:val="590" w:hRule="exact"/>
          <w:jc w:val="center"/>
        </w:trPr>
        <w:tc>
          <w:tcPr>
            <w:tcW w:w="826" w:type="dxa"/>
            <w:gridSpan w:val="2"/>
            <w:vMerge w:val="continue"/>
            <w:noWrap w:val="0"/>
            <w:vAlign w:val="center"/>
          </w:tcPr>
          <w:p w14:paraId="157CD79F">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Times New Roman" w:hAnsi="Times New Roman" w:eastAsia="黑体" w:cs="Times New Roman"/>
                <w:color w:val="auto"/>
                <w:spacing w:val="-20"/>
                <w:sz w:val="24"/>
                <w:szCs w:val="24"/>
              </w:rPr>
            </w:pPr>
          </w:p>
        </w:tc>
        <w:tc>
          <w:tcPr>
            <w:tcW w:w="1260" w:type="dxa"/>
            <w:gridSpan w:val="3"/>
            <w:noWrap w:val="0"/>
            <w:vAlign w:val="center"/>
          </w:tcPr>
          <w:p w14:paraId="47CCCDD6">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Times New Roman" w:hAnsi="Times New Roman" w:eastAsia="黑体" w:cs="Times New Roman"/>
                <w:color w:val="auto"/>
                <w:sz w:val="24"/>
                <w:szCs w:val="24"/>
              </w:rPr>
            </w:pPr>
          </w:p>
        </w:tc>
        <w:tc>
          <w:tcPr>
            <w:tcW w:w="720" w:type="dxa"/>
            <w:gridSpan w:val="2"/>
            <w:noWrap w:val="0"/>
            <w:vAlign w:val="center"/>
          </w:tcPr>
          <w:p w14:paraId="6C2720CA">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Times New Roman" w:hAnsi="Times New Roman" w:eastAsia="黑体" w:cs="Times New Roman"/>
                <w:color w:val="auto"/>
                <w:sz w:val="24"/>
                <w:szCs w:val="24"/>
              </w:rPr>
            </w:pPr>
          </w:p>
        </w:tc>
        <w:tc>
          <w:tcPr>
            <w:tcW w:w="722" w:type="dxa"/>
            <w:noWrap w:val="0"/>
            <w:vAlign w:val="center"/>
          </w:tcPr>
          <w:p w14:paraId="659BBCA8">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Times New Roman" w:hAnsi="Times New Roman" w:eastAsia="黑体" w:cs="Times New Roman"/>
                <w:color w:val="auto"/>
                <w:sz w:val="24"/>
                <w:szCs w:val="24"/>
              </w:rPr>
            </w:pPr>
          </w:p>
        </w:tc>
        <w:tc>
          <w:tcPr>
            <w:tcW w:w="900" w:type="dxa"/>
            <w:gridSpan w:val="2"/>
            <w:noWrap w:val="0"/>
            <w:vAlign w:val="center"/>
          </w:tcPr>
          <w:p w14:paraId="669AFA1D">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Times New Roman" w:hAnsi="Times New Roman" w:eastAsia="黑体" w:cs="Times New Roman"/>
                <w:color w:val="auto"/>
                <w:sz w:val="24"/>
                <w:szCs w:val="24"/>
              </w:rPr>
            </w:pPr>
          </w:p>
        </w:tc>
        <w:tc>
          <w:tcPr>
            <w:tcW w:w="2160" w:type="dxa"/>
            <w:gridSpan w:val="3"/>
            <w:noWrap w:val="0"/>
            <w:vAlign w:val="center"/>
          </w:tcPr>
          <w:p w14:paraId="249AE973">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Times New Roman" w:hAnsi="Times New Roman" w:eastAsia="黑体" w:cs="Times New Roman"/>
                <w:color w:val="auto"/>
                <w:sz w:val="24"/>
                <w:szCs w:val="24"/>
              </w:rPr>
            </w:pPr>
          </w:p>
        </w:tc>
        <w:tc>
          <w:tcPr>
            <w:tcW w:w="1260" w:type="dxa"/>
            <w:gridSpan w:val="3"/>
            <w:noWrap w:val="0"/>
            <w:vAlign w:val="center"/>
          </w:tcPr>
          <w:p w14:paraId="68849619">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Times New Roman" w:hAnsi="Times New Roman" w:eastAsia="黑体" w:cs="Times New Roman"/>
                <w:color w:val="auto"/>
                <w:sz w:val="24"/>
                <w:szCs w:val="24"/>
              </w:rPr>
            </w:pPr>
          </w:p>
        </w:tc>
        <w:tc>
          <w:tcPr>
            <w:tcW w:w="1219" w:type="dxa"/>
            <w:noWrap w:val="0"/>
            <w:vAlign w:val="center"/>
          </w:tcPr>
          <w:p w14:paraId="7BF1F736">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Times New Roman" w:hAnsi="Times New Roman" w:eastAsia="黑体" w:cs="Times New Roman"/>
                <w:color w:val="auto"/>
                <w:sz w:val="24"/>
                <w:szCs w:val="24"/>
              </w:rPr>
            </w:pPr>
          </w:p>
        </w:tc>
      </w:tr>
      <w:tr w14:paraId="2C4790A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gridBefore w:val="1"/>
          <w:gridAfter w:val="1"/>
          <w:wBefore w:w="130" w:type="dxa"/>
          <w:wAfter w:w="69" w:type="dxa"/>
          <w:trHeight w:val="590" w:hRule="exact"/>
          <w:jc w:val="center"/>
        </w:trPr>
        <w:tc>
          <w:tcPr>
            <w:tcW w:w="826" w:type="dxa"/>
            <w:gridSpan w:val="2"/>
            <w:vMerge w:val="continue"/>
            <w:noWrap w:val="0"/>
            <w:vAlign w:val="center"/>
          </w:tcPr>
          <w:p w14:paraId="1AEF56E7">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Times New Roman" w:hAnsi="Times New Roman" w:eastAsia="黑体" w:cs="Times New Roman"/>
                <w:color w:val="auto"/>
                <w:spacing w:val="-20"/>
                <w:sz w:val="24"/>
                <w:szCs w:val="24"/>
              </w:rPr>
            </w:pPr>
          </w:p>
        </w:tc>
        <w:tc>
          <w:tcPr>
            <w:tcW w:w="1260" w:type="dxa"/>
            <w:gridSpan w:val="3"/>
            <w:noWrap w:val="0"/>
            <w:vAlign w:val="center"/>
          </w:tcPr>
          <w:p w14:paraId="666A0246">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Times New Roman" w:hAnsi="Times New Roman" w:eastAsia="黑体" w:cs="Times New Roman"/>
                <w:color w:val="auto"/>
                <w:sz w:val="24"/>
                <w:szCs w:val="24"/>
              </w:rPr>
            </w:pPr>
          </w:p>
        </w:tc>
        <w:tc>
          <w:tcPr>
            <w:tcW w:w="720" w:type="dxa"/>
            <w:gridSpan w:val="2"/>
            <w:noWrap w:val="0"/>
            <w:vAlign w:val="center"/>
          </w:tcPr>
          <w:p w14:paraId="5C8B87E8">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Times New Roman" w:hAnsi="Times New Roman" w:eastAsia="黑体" w:cs="Times New Roman"/>
                <w:color w:val="auto"/>
                <w:sz w:val="24"/>
                <w:szCs w:val="24"/>
              </w:rPr>
            </w:pPr>
          </w:p>
        </w:tc>
        <w:tc>
          <w:tcPr>
            <w:tcW w:w="722" w:type="dxa"/>
            <w:noWrap w:val="0"/>
            <w:vAlign w:val="center"/>
          </w:tcPr>
          <w:p w14:paraId="5B6F873C">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Times New Roman" w:hAnsi="Times New Roman" w:eastAsia="黑体" w:cs="Times New Roman"/>
                <w:color w:val="auto"/>
                <w:sz w:val="24"/>
                <w:szCs w:val="24"/>
              </w:rPr>
            </w:pPr>
          </w:p>
        </w:tc>
        <w:tc>
          <w:tcPr>
            <w:tcW w:w="900" w:type="dxa"/>
            <w:gridSpan w:val="2"/>
            <w:noWrap w:val="0"/>
            <w:vAlign w:val="center"/>
          </w:tcPr>
          <w:p w14:paraId="4962B8AD">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Times New Roman" w:hAnsi="Times New Roman" w:eastAsia="黑体" w:cs="Times New Roman"/>
                <w:color w:val="auto"/>
                <w:sz w:val="24"/>
                <w:szCs w:val="24"/>
              </w:rPr>
            </w:pPr>
          </w:p>
        </w:tc>
        <w:tc>
          <w:tcPr>
            <w:tcW w:w="2160" w:type="dxa"/>
            <w:gridSpan w:val="3"/>
            <w:noWrap w:val="0"/>
            <w:vAlign w:val="center"/>
          </w:tcPr>
          <w:p w14:paraId="60DDB371">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Times New Roman" w:hAnsi="Times New Roman" w:eastAsia="黑体" w:cs="Times New Roman"/>
                <w:color w:val="auto"/>
                <w:sz w:val="24"/>
                <w:szCs w:val="24"/>
              </w:rPr>
            </w:pPr>
          </w:p>
        </w:tc>
        <w:tc>
          <w:tcPr>
            <w:tcW w:w="1260" w:type="dxa"/>
            <w:gridSpan w:val="3"/>
            <w:noWrap w:val="0"/>
            <w:vAlign w:val="center"/>
          </w:tcPr>
          <w:p w14:paraId="514E983A">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Times New Roman" w:hAnsi="Times New Roman" w:eastAsia="黑体" w:cs="Times New Roman"/>
                <w:color w:val="auto"/>
                <w:sz w:val="24"/>
                <w:szCs w:val="24"/>
              </w:rPr>
            </w:pPr>
          </w:p>
        </w:tc>
        <w:tc>
          <w:tcPr>
            <w:tcW w:w="1219" w:type="dxa"/>
            <w:noWrap w:val="0"/>
            <w:vAlign w:val="center"/>
          </w:tcPr>
          <w:p w14:paraId="3549354F">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Times New Roman" w:hAnsi="Times New Roman" w:eastAsia="黑体" w:cs="Times New Roman"/>
                <w:color w:val="auto"/>
                <w:sz w:val="24"/>
                <w:szCs w:val="24"/>
              </w:rPr>
            </w:pPr>
          </w:p>
        </w:tc>
      </w:tr>
      <w:tr w14:paraId="232DFE8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gridBefore w:val="1"/>
          <w:gridAfter w:val="1"/>
          <w:wBefore w:w="130" w:type="dxa"/>
          <w:wAfter w:w="69" w:type="dxa"/>
          <w:trHeight w:val="590" w:hRule="exact"/>
          <w:jc w:val="center"/>
        </w:trPr>
        <w:tc>
          <w:tcPr>
            <w:tcW w:w="826" w:type="dxa"/>
            <w:gridSpan w:val="2"/>
            <w:vMerge w:val="restart"/>
            <w:noWrap w:val="0"/>
            <w:vAlign w:val="center"/>
          </w:tcPr>
          <w:p w14:paraId="12CBF490">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Times New Roman" w:hAnsi="Times New Roman" w:eastAsia="黑体" w:cs="Times New Roman"/>
                <w:color w:val="auto"/>
                <w:sz w:val="24"/>
                <w:szCs w:val="24"/>
              </w:rPr>
            </w:pPr>
            <w:r>
              <w:rPr>
                <w:rFonts w:hint="default" w:ascii="Times New Roman" w:hAnsi="Times New Roman" w:eastAsia="黑体" w:cs="Times New Roman"/>
                <w:color w:val="auto"/>
                <w:sz w:val="24"/>
                <w:szCs w:val="24"/>
              </w:rPr>
              <w:t>校</w:t>
            </w:r>
          </w:p>
          <w:p w14:paraId="4DF2B88B">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Times New Roman" w:hAnsi="Times New Roman" w:eastAsia="黑体" w:cs="Times New Roman"/>
                <w:color w:val="auto"/>
                <w:spacing w:val="-20"/>
                <w:sz w:val="24"/>
                <w:szCs w:val="24"/>
              </w:rPr>
            </w:pPr>
            <w:r>
              <w:rPr>
                <w:rFonts w:hint="default" w:ascii="Times New Roman" w:hAnsi="Times New Roman" w:eastAsia="黑体" w:cs="Times New Roman"/>
                <w:color w:val="auto"/>
                <w:sz w:val="24"/>
                <w:szCs w:val="24"/>
              </w:rPr>
              <w:t>长</w:t>
            </w:r>
          </w:p>
        </w:tc>
        <w:tc>
          <w:tcPr>
            <w:tcW w:w="1260" w:type="dxa"/>
            <w:gridSpan w:val="3"/>
            <w:noWrap w:val="0"/>
            <w:vAlign w:val="center"/>
          </w:tcPr>
          <w:p w14:paraId="6AA63ADA">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Times New Roman" w:hAnsi="Times New Roman" w:eastAsia="黑体" w:cs="Times New Roman"/>
                <w:color w:val="auto"/>
                <w:sz w:val="24"/>
                <w:szCs w:val="24"/>
              </w:rPr>
            </w:pPr>
          </w:p>
        </w:tc>
        <w:tc>
          <w:tcPr>
            <w:tcW w:w="720" w:type="dxa"/>
            <w:gridSpan w:val="2"/>
            <w:noWrap w:val="0"/>
            <w:vAlign w:val="center"/>
          </w:tcPr>
          <w:p w14:paraId="7A20B050">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Times New Roman" w:hAnsi="Times New Roman" w:eastAsia="黑体" w:cs="Times New Roman"/>
                <w:color w:val="auto"/>
                <w:sz w:val="24"/>
                <w:szCs w:val="24"/>
              </w:rPr>
            </w:pPr>
          </w:p>
        </w:tc>
        <w:tc>
          <w:tcPr>
            <w:tcW w:w="722" w:type="dxa"/>
            <w:noWrap w:val="0"/>
            <w:vAlign w:val="center"/>
          </w:tcPr>
          <w:p w14:paraId="6693E78D">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Times New Roman" w:hAnsi="Times New Roman" w:eastAsia="黑体" w:cs="Times New Roman"/>
                <w:color w:val="auto"/>
                <w:sz w:val="24"/>
                <w:szCs w:val="24"/>
              </w:rPr>
            </w:pPr>
          </w:p>
        </w:tc>
        <w:tc>
          <w:tcPr>
            <w:tcW w:w="900" w:type="dxa"/>
            <w:gridSpan w:val="2"/>
            <w:noWrap w:val="0"/>
            <w:vAlign w:val="center"/>
          </w:tcPr>
          <w:p w14:paraId="0110598F">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Times New Roman" w:hAnsi="Times New Roman" w:eastAsia="黑体" w:cs="Times New Roman"/>
                <w:color w:val="auto"/>
                <w:sz w:val="24"/>
                <w:szCs w:val="24"/>
              </w:rPr>
            </w:pPr>
          </w:p>
        </w:tc>
        <w:tc>
          <w:tcPr>
            <w:tcW w:w="2160" w:type="dxa"/>
            <w:gridSpan w:val="3"/>
            <w:noWrap w:val="0"/>
            <w:vAlign w:val="center"/>
          </w:tcPr>
          <w:p w14:paraId="379DB704">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Times New Roman" w:hAnsi="Times New Roman" w:eastAsia="黑体" w:cs="Times New Roman"/>
                <w:color w:val="auto"/>
                <w:sz w:val="24"/>
                <w:szCs w:val="24"/>
              </w:rPr>
            </w:pPr>
          </w:p>
        </w:tc>
        <w:tc>
          <w:tcPr>
            <w:tcW w:w="1260" w:type="dxa"/>
            <w:gridSpan w:val="3"/>
            <w:noWrap w:val="0"/>
            <w:vAlign w:val="center"/>
          </w:tcPr>
          <w:p w14:paraId="5A4F1B42">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Times New Roman" w:hAnsi="Times New Roman" w:eastAsia="黑体" w:cs="Times New Roman"/>
                <w:color w:val="auto"/>
                <w:sz w:val="24"/>
                <w:szCs w:val="24"/>
              </w:rPr>
            </w:pPr>
          </w:p>
        </w:tc>
        <w:tc>
          <w:tcPr>
            <w:tcW w:w="1219" w:type="dxa"/>
            <w:noWrap w:val="0"/>
            <w:vAlign w:val="center"/>
          </w:tcPr>
          <w:p w14:paraId="3D0572C6">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Times New Roman" w:hAnsi="Times New Roman" w:eastAsia="黑体" w:cs="Times New Roman"/>
                <w:color w:val="auto"/>
                <w:sz w:val="24"/>
                <w:szCs w:val="24"/>
              </w:rPr>
            </w:pPr>
          </w:p>
        </w:tc>
      </w:tr>
      <w:tr w14:paraId="59B2F1B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gridBefore w:val="1"/>
          <w:gridAfter w:val="1"/>
          <w:wBefore w:w="130" w:type="dxa"/>
          <w:wAfter w:w="69" w:type="dxa"/>
          <w:trHeight w:val="590" w:hRule="exact"/>
          <w:jc w:val="center"/>
        </w:trPr>
        <w:tc>
          <w:tcPr>
            <w:tcW w:w="826" w:type="dxa"/>
            <w:gridSpan w:val="2"/>
            <w:vMerge w:val="continue"/>
            <w:tcBorders>
              <w:bottom w:val="single" w:color="auto" w:sz="12" w:space="0"/>
            </w:tcBorders>
            <w:noWrap w:val="0"/>
            <w:vAlign w:val="center"/>
          </w:tcPr>
          <w:p w14:paraId="36564B27">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Times New Roman" w:hAnsi="Times New Roman" w:eastAsia="黑体" w:cs="Times New Roman"/>
                <w:color w:val="auto"/>
                <w:spacing w:val="-20"/>
                <w:sz w:val="24"/>
                <w:szCs w:val="24"/>
              </w:rPr>
            </w:pPr>
          </w:p>
        </w:tc>
        <w:tc>
          <w:tcPr>
            <w:tcW w:w="1260" w:type="dxa"/>
            <w:gridSpan w:val="3"/>
            <w:tcBorders>
              <w:bottom w:val="single" w:color="auto" w:sz="12" w:space="0"/>
            </w:tcBorders>
            <w:noWrap w:val="0"/>
            <w:vAlign w:val="center"/>
          </w:tcPr>
          <w:p w14:paraId="493C9C24">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Times New Roman" w:hAnsi="Times New Roman" w:eastAsia="黑体" w:cs="Times New Roman"/>
                <w:color w:val="auto"/>
                <w:sz w:val="24"/>
                <w:szCs w:val="24"/>
              </w:rPr>
            </w:pPr>
          </w:p>
        </w:tc>
        <w:tc>
          <w:tcPr>
            <w:tcW w:w="720" w:type="dxa"/>
            <w:gridSpan w:val="2"/>
            <w:tcBorders>
              <w:bottom w:val="single" w:color="auto" w:sz="12" w:space="0"/>
            </w:tcBorders>
            <w:noWrap w:val="0"/>
            <w:vAlign w:val="center"/>
          </w:tcPr>
          <w:p w14:paraId="6B7E2324">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Times New Roman" w:hAnsi="Times New Roman" w:eastAsia="黑体" w:cs="Times New Roman"/>
                <w:color w:val="auto"/>
                <w:sz w:val="24"/>
                <w:szCs w:val="24"/>
              </w:rPr>
            </w:pPr>
          </w:p>
        </w:tc>
        <w:tc>
          <w:tcPr>
            <w:tcW w:w="722" w:type="dxa"/>
            <w:tcBorders>
              <w:bottom w:val="single" w:color="auto" w:sz="12" w:space="0"/>
            </w:tcBorders>
            <w:noWrap w:val="0"/>
            <w:vAlign w:val="center"/>
          </w:tcPr>
          <w:p w14:paraId="7E1CDAAB">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Times New Roman" w:hAnsi="Times New Roman" w:eastAsia="黑体" w:cs="Times New Roman"/>
                <w:color w:val="auto"/>
                <w:sz w:val="24"/>
                <w:szCs w:val="24"/>
              </w:rPr>
            </w:pPr>
          </w:p>
        </w:tc>
        <w:tc>
          <w:tcPr>
            <w:tcW w:w="900" w:type="dxa"/>
            <w:gridSpan w:val="2"/>
            <w:tcBorders>
              <w:bottom w:val="single" w:color="auto" w:sz="12" w:space="0"/>
            </w:tcBorders>
            <w:noWrap w:val="0"/>
            <w:vAlign w:val="center"/>
          </w:tcPr>
          <w:p w14:paraId="21186AC0">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Times New Roman" w:hAnsi="Times New Roman" w:eastAsia="黑体" w:cs="Times New Roman"/>
                <w:color w:val="auto"/>
                <w:sz w:val="24"/>
                <w:szCs w:val="24"/>
              </w:rPr>
            </w:pPr>
          </w:p>
        </w:tc>
        <w:tc>
          <w:tcPr>
            <w:tcW w:w="2160" w:type="dxa"/>
            <w:gridSpan w:val="3"/>
            <w:tcBorders>
              <w:bottom w:val="single" w:color="auto" w:sz="12" w:space="0"/>
            </w:tcBorders>
            <w:noWrap w:val="0"/>
            <w:vAlign w:val="center"/>
          </w:tcPr>
          <w:p w14:paraId="717D3490">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Times New Roman" w:hAnsi="Times New Roman" w:eastAsia="黑体" w:cs="Times New Roman"/>
                <w:color w:val="auto"/>
                <w:sz w:val="24"/>
                <w:szCs w:val="24"/>
              </w:rPr>
            </w:pPr>
          </w:p>
        </w:tc>
        <w:tc>
          <w:tcPr>
            <w:tcW w:w="1260" w:type="dxa"/>
            <w:gridSpan w:val="3"/>
            <w:tcBorders>
              <w:bottom w:val="single" w:color="auto" w:sz="12" w:space="0"/>
            </w:tcBorders>
            <w:noWrap w:val="0"/>
            <w:vAlign w:val="center"/>
          </w:tcPr>
          <w:p w14:paraId="3D721EEF">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Times New Roman" w:hAnsi="Times New Roman" w:eastAsia="黑体" w:cs="Times New Roman"/>
                <w:color w:val="auto"/>
                <w:sz w:val="24"/>
                <w:szCs w:val="24"/>
              </w:rPr>
            </w:pPr>
          </w:p>
        </w:tc>
        <w:tc>
          <w:tcPr>
            <w:tcW w:w="1219" w:type="dxa"/>
            <w:tcBorders>
              <w:bottom w:val="single" w:color="auto" w:sz="12" w:space="0"/>
            </w:tcBorders>
            <w:noWrap w:val="0"/>
            <w:vAlign w:val="center"/>
          </w:tcPr>
          <w:p w14:paraId="77DD417D">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Times New Roman" w:hAnsi="Times New Roman" w:eastAsia="黑体" w:cs="Times New Roman"/>
                <w:color w:val="auto"/>
                <w:sz w:val="24"/>
                <w:szCs w:val="24"/>
              </w:rPr>
            </w:pPr>
          </w:p>
        </w:tc>
      </w:tr>
      <w:tr w14:paraId="04B933A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737" w:hRule="atLeast"/>
          <w:jc w:val="center"/>
        </w:trPr>
        <w:tc>
          <w:tcPr>
            <w:tcW w:w="657" w:type="dxa"/>
            <w:gridSpan w:val="2"/>
            <w:vMerge w:val="restart"/>
            <w:noWrap w:val="0"/>
            <w:textDirection w:val="tbRlV"/>
            <w:vAlign w:val="center"/>
          </w:tcPr>
          <w:p w14:paraId="42F30986">
            <w:pPr>
              <w:keepNext w:val="0"/>
              <w:keepLines w:val="0"/>
              <w:pageBreakBefore w:val="0"/>
              <w:widowControl w:val="0"/>
              <w:kinsoku/>
              <w:wordWrap/>
              <w:overflowPunct/>
              <w:topLinePunct w:val="0"/>
              <w:autoSpaceDE/>
              <w:autoSpaceDN/>
              <w:bidi w:val="0"/>
              <w:adjustRightInd/>
              <w:snapToGrid/>
              <w:spacing w:line="320" w:lineRule="exact"/>
              <w:ind w:left="0" w:right="0"/>
              <w:jc w:val="center"/>
              <w:textAlignment w:val="auto"/>
              <w:rPr>
                <w:rFonts w:hint="default" w:ascii="Times New Roman" w:hAnsi="Times New Roman" w:eastAsia="黑体" w:cs="Times New Roman"/>
                <w:color w:val="auto"/>
                <w:sz w:val="24"/>
                <w:szCs w:val="24"/>
              </w:rPr>
            </w:pPr>
            <w:r>
              <w:rPr>
                <w:rFonts w:hint="default" w:ascii="Times New Roman" w:hAnsi="Times New Roman" w:eastAsia="黑体" w:cs="Times New Roman"/>
                <w:color w:val="auto"/>
                <w:spacing w:val="11"/>
                <w:sz w:val="24"/>
                <w:szCs w:val="24"/>
              </w:rPr>
              <w:t>办学场地情况</w:t>
            </w:r>
          </w:p>
        </w:tc>
        <w:tc>
          <w:tcPr>
            <w:tcW w:w="1553" w:type="dxa"/>
            <w:gridSpan w:val="3"/>
            <w:vMerge w:val="restart"/>
            <w:noWrap w:val="0"/>
            <w:vAlign w:val="center"/>
          </w:tcPr>
          <w:p w14:paraId="5D376A9C">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Times New Roman" w:hAnsi="Times New Roman" w:eastAsia="黑体" w:cs="Times New Roman"/>
                <w:color w:val="auto"/>
                <w:sz w:val="24"/>
                <w:szCs w:val="24"/>
              </w:rPr>
            </w:pPr>
            <w:r>
              <w:rPr>
                <w:rFonts w:hint="default" w:ascii="Times New Roman" w:hAnsi="Times New Roman" w:eastAsia="黑体" w:cs="Times New Roman"/>
                <w:color w:val="auto"/>
                <w:sz w:val="24"/>
                <w:szCs w:val="24"/>
              </w:rPr>
              <w:t>使用面积</w:t>
            </w:r>
          </w:p>
        </w:tc>
        <w:tc>
          <w:tcPr>
            <w:tcW w:w="7056" w:type="dxa"/>
            <w:gridSpan w:val="14"/>
            <w:noWrap w:val="0"/>
            <w:vAlign w:val="center"/>
          </w:tcPr>
          <w:p w14:paraId="562C2740">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Times New Roman" w:hAnsi="Times New Roman" w:eastAsia="黑体" w:cs="Times New Roman"/>
                <w:color w:val="auto"/>
                <w:sz w:val="24"/>
                <w:szCs w:val="24"/>
              </w:rPr>
            </w:pPr>
            <w:r>
              <w:rPr>
                <w:rFonts w:hint="default" w:ascii="Times New Roman" w:hAnsi="Times New Roman" w:eastAsia="黑体" w:cs="Times New Roman"/>
                <w:color w:val="auto"/>
                <w:sz w:val="24"/>
                <w:szCs w:val="24"/>
              </w:rPr>
              <w:t>其      中</w:t>
            </w:r>
          </w:p>
        </w:tc>
      </w:tr>
      <w:tr w14:paraId="0EC1BD6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737" w:hRule="atLeast"/>
          <w:jc w:val="center"/>
        </w:trPr>
        <w:tc>
          <w:tcPr>
            <w:tcW w:w="657" w:type="dxa"/>
            <w:gridSpan w:val="2"/>
            <w:vMerge w:val="continue"/>
            <w:noWrap w:val="0"/>
            <w:vAlign w:val="center"/>
          </w:tcPr>
          <w:p w14:paraId="16A3EAD6">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default" w:ascii="Times New Roman" w:hAnsi="Times New Roman" w:eastAsia="黑体" w:cs="Times New Roman"/>
                <w:color w:val="auto"/>
                <w:sz w:val="24"/>
                <w:szCs w:val="24"/>
              </w:rPr>
            </w:pPr>
          </w:p>
        </w:tc>
        <w:tc>
          <w:tcPr>
            <w:tcW w:w="1553" w:type="dxa"/>
            <w:gridSpan w:val="3"/>
            <w:vMerge w:val="continue"/>
            <w:noWrap w:val="0"/>
            <w:vAlign w:val="center"/>
          </w:tcPr>
          <w:p w14:paraId="26471509">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default" w:ascii="Times New Roman" w:hAnsi="Times New Roman" w:eastAsia="黑体" w:cs="Times New Roman"/>
                <w:color w:val="auto"/>
                <w:sz w:val="24"/>
                <w:szCs w:val="24"/>
              </w:rPr>
            </w:pPr>
          </w:p>
        </w:tc>
        <w:tc>
          <w:tcPr>
            <w:tcW w:w="1522" w:type="dxa"/>
            <w:gridSpan w:val="5"/>
            <w:noWrap w:val="0"/>
            <w:vAlign w:val="center"/>
          </w:tcPr>
          <w:p w14:paraId="0755725C">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Times New Roman" w:hAnsi="Times New Roman" w:eastAsia="黑体" w:cs="Times New Roman"/>
                <w:color w:val="auto"/>
                <w:sz w:val="24"/>
                <w:szCs w:val="24"/>
              </w:rPr>
            </w:pPr>
            <w:r>
              <w:rPr>
                <w:rFonts w:hint="default" w:ascii="Times New Roman" w:hAnsi="Times New Roman" w:eastAsia="黑体" w:cs="Times New Roman"/>
                <w:color w:val="auto"/>
                <w:sz w:val="24"/>
                <w:szCs w:val="24"/>
              </w:rPr>
              <w:t>教  室</w:t>
            </w:r>
          </w:p>
        </w:tc>
        <w:tc>
          <w:tcPr>
            <w:tcW w:w="1332" w:type="dxa"/>
            <w:gridSpan w:val="2"/>
            <w:noWrap w:val="0"/>
            <w:vAlign w:val="center"/>
          </w:tcPr>
          <w:p w14:paraId="63A5BB52">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Times New Roman" w:hAnsi="Times New Roman" w:eastAsia="黑体" w:cs="Times New Roman"/>
                <w:color w:val="auto"/>
                <w:sz w:val="24"/>
                <w:szCs w:val="24"/>
              </w:rPr>
            </w:pPr>
            <w:r>
              <w:rPr>
                <w:rFonts w:hint="default" w:ascii="Times New Roman" w:hAnsi="Times New Roman" w:eastAsia="黑体" w:cs="Times New Roman"/>
                <w:color w:val="auto"/>
                <w:sz w:val="24"/>
                <w:szCs w:val="24"/>
              </w:rPr>
              <w:t>实操场地</w:t>
            </w:r>
          </w:p>
        </w:tc>
        <w:tc>
          <w:tcPr>
            <w:tcW w:w="1331" w:type="dxa"/>
            <w:noWrap w:val="0"/>
            <w:vAlign w:val="center"/>
          </w:tcPr>
          <w:p w14:paraId="48865D9E">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Times New Roman" w:hAnsi="Times New Roman" w:eastAsia="黑体" w:cs="Times New Roman"/>
                <w:color w:val="auto"/>
                <w:sz w:val="24"/>
                <w:szCs w:val="24"/>
              </w:rPr>
            </w:pPr>
            <w:r>
              <w:rPr>
                <w:rFonts w:hint="default" w:ascii="Times New Roman" w:hAnsi="Times New Roman" w:eastAsia="黑体" w:cs="Times New Roman"/>
                <w:color w:val="auto"/>
                <w:sz w:val="24"/>
                <w:szCs w:val="24"/>
              </w:rPr>
              <w:t>办公室</w:t>
            </w:r>
          </w:p>
        </w:tc>
        <w:tc>
          <w:tcPr>
            <w:tcW w:w="1520" w:type="dxa"/>
            <w:gridSpan w:val="3"/>
            <w:noWrap w:val="0"/>
            <w:vAlign w:val="center"/>
          </w:tcPr>
          <w:p w14:paraId="3DA4AF4A">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Times New Roman" w:hAnsi="Times New Roman" w:eastAsia="黑体" w:cs="Times New Roman"/>
                <w:color w:val="auto"/>
                <w:sz w:val="24"/>
                <w:szCs w:val="24"/>
              </w:rPr>
            </w:pPr>
            <w:r>
              <w:rPr>
                <w:rFonts w:hint="default" w:ascii="Times New Roman" w:hAnsi="Times New Roman" w:eastAsia="黑体" w:cs="Times New Roman"/>
                <w:color w:val="auto"/>
                <w:sz w:val="24"/>
                <w:szCs w:val="24"/>
              </w:rPr>
              <w:t>库  房</w:t>
            </w:r>
          </w:p>
        </w:tc>
        <w:tc>
          <w:tcPr>
            <w:tcW w:w="1351" w:type="dxa"/>
            <w:gridSpan w:val="3"/>
            <w:noWrap w:val="0"/>
            <w:vAlign w:val="center"/>
          </w:tcPr>
          <w:p w14:paraId="75A42606">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Times New Roman" w:hAnsi="Times New Roman" w:eastAsia="黑体" w:cs="Times New Roman"/>
                <w:color w:val="auto"/>
                <w:sz w:val="24"/>
                <w:szCs w:val="24"/>
              </w:rPr>
            </w:pPr>
            <w:r>
              <w:rPr>
                <w:rFonts w:hint="default" w:ascii="Times New Roman" w:hAnsi="Times New Roman" w:eastAsia="黑体" w:cs="Times New Roman"/>
                <w:color w:val="auto"/>
                <w:sz w:val="24"/>
                <w:szCs w:val="24"/>
              </w:rPr>
              <w:t>学生</w:t>
            </w:r>
          </w:p>
          <w:p w14:paraId="08167282">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Times New Roman" w:hAnsi="Times New Roman" w:eastAsia="黑体" w:cs="Times New Roman"/>
                <w:color w:val="auto"/>
                <w:sz w:val="24"/>
                <w:szCs w:val="24"/>
              </w:rPr>
            </w:pPr>
            <w:r>
              <w:rPr>
                <w:rFonts w:hint="default" w:ascii="Times New Roman" w:hAnsi="Times New Roman" w:eastAsia="黑体" w:cs="Times New Roman"/>
                <w:color w:val="auto"/>
                <w:sz w:val="24"/>
                <w:szCs w:val="24"/>
              </w:rPr>
              <w:t>宿舍</w:t>
            </w:r>
          </w:p>
        </w:tc>
      </w:tr>
      <w:tr w14:paraId="479329E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737" w:hRule="atLeast"/>
          <w:jc w:val="center"/>
        </w:trPr>
        <w:tc>
          <w:tcPr>
            <w:tcW w:w="657" w:type="dxa"/>
            <w:gridSpan w:val="2"/>
            <w:vMerge w:val="continue"/>
            <w:noWrap w:val="0"/>
            <w:vAlign w:val="center"/>
          </w:tcPr>
          <w:p w14:paraId="7AAD1E5D">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default" w:ascii="Times New Roman" w:hAnsi="Times New Roman" w:eastAsia="黑体" w:cs="Times New Roman"/>
                <w:color w:val="auto"/>
                <w:sz w:val="24"/>
                <w:szCs w:val="24"/>
              </w:rPr>
            </w:pPr>
          </w:p>
        </w:tc>
        <w:tc>
          <w:tcPr>
            <w:tcW w:w="484" w:type="dxa"/>
            <w:gridSpan w:val="2"/>
            <w:noWrap w:val="0"/>
            <w:vAlign w:val="center"/>
          </w:tcPr>
          <w:p w14:paraId="049F7E8A">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Times New Roman" w:hAnsi="Times New Roman" w:eastAsia="黑体" w:cs="Times New Roman"/>
                <w:color w:val="auto"/>
                <w:sz w:val="24"/>
                <w:szCs w:val="24"/>
              </w:rPr>
            </w:pPr>
            <w:r>
              <w:rPr>
                <w:rFonts w:hint="default" w:ascii="Times New Roman" w:hAnsi="Times New Roman" w:eastAsia="黑体" w:cs="Times New Roman"/>
                <w:color w:val="auto"/>
                <w:sz w:val="24"/>
                <w:szCs w:val="24"/>
              </w:rPr>
              <w:t>自有</w:t>
            </w:r>
          </w:p>
        </w:tc>
        <w:tc>
          <w:tcPr>
            <w:tcW w:w="1069" w:type="dxa"/>
            <w:noWrap w:val="0"/>
            <w:vAlign w:val="center"/>
          </w:tcPr>
          <w:p w14:paraId="0249AAE6">
            <w:pPr>
              <w:keepNext w:val="0"/>
              <w:keepLines w:val="0"/>
              <w:pageBreakBefore w:val="0"/>
              <w:kinsoku/>
              <w:wordWrap/>
              <w:overflowPunct/>
              <w:topLinePunct w:val="0"/>
              <w:autoSpaceDE/>
              <w:autoSpaceDN/>
              <w:bidi w:val="0"/>
              <w:adjustRightInd/>
              <w:snapToGrid/>
              <w:spacing w:line="320" w:lineRule="exact"/>
              <w:ind w:right="15" w:firstLine="228" w:firstLineChars="100"/>
              <w:jc w:val="right"/>
              <w:textAlignment w:val="auto"/>
              <w:rPr>
                <w:rFonts w:hint="default" w:ascii="Times New Roman" w:hAnsi="Times New Roman" w:eastAsia="黑体" w:cs="Times New Roman"/>
                <w:color w:val="auto"/>
                <w:sz w:val="24"/>
                <w:szCs w:val="24"/>
              </w:rPr>
            </w:pPr>
            <w:r>
              <w:rPr>
                <w:rFonts w:hint="default" w:ascii="Times New Roman" w:hAnsi="Times New Roman" w:eastAsia="黑体" w:cs="Times New Roman"/>
                <w:color w:val="auto"/>
                <w:sz w:val="24"/>
                <w:szCs w:val="24"/>
              </w:rPr>
              <w:t>M</w:t>
            </w:r>
            <w:r>
              <w:rPr>
                <w:rFonts w:hint="default" w:ascii="Times New Roman" w:hAnsi="Times New Roman" w:eastAsia="黑体" w:cs="Times New Roman"/>
                <w:color w:val="auto"/>
                <w:sz w:val="24"/>
                <w:szCs w:val="24"/>
                <w:vertAlign w:val="superscript"/>
              </w:rPr>
              <w:t>2</w:t>
            </w:r>
            <w:r>
              <w:rPr>
                <w:rFonts w:hint="default" w:ascii="Times New Roman" w:hAnsi="Times New Roman" w:eastAsia="黑体" w:cs="Times New Roman"/>
                <w:color w:val="auto"/>
                <w:sz w:val="24"/>
                <w:szCs w:val="24"/>
              </w:rPr>
              <w:t xml:space="preserve"> </w:t>
            </w:r>
          </w:p>
        </w:tc>
        <w:tc>
          <w:tcPr>
            <w:tcW w:w="1522" w:type="dxa"/>
            <w:gridSpan w:val="5"/>
            <w:noWrap w:val="0"/>
            <w:vAlign w:val="center"/>
          </w:tcPr>
          <w:p w14:paraId="79880F7D">
            <w:pPr>
              <w:keepNext w:val="0"/>
              <w:keepLines w:val="0"/>
              <w:pageBreakBefore w:val="0"/>
              <w:kinsoku/>
              <w:wordWrap/>
              <w:overflowPunct/>
              <w:topLinePunct w:val="0"/>
              <w:autoSpaceDE/>
              <w:autoSpaceDN/>
              <w:bidi w:val="0"/>
              <w:adjustRightInd/>
              <w:snapToGrid/>
              <w:spacing w:line="320" w:lineRule="exact"/>
              <w:ind w:firstLine="228" w:firstLineChars="100"/>
              <w:jc w:val="right"/>
              <w:textAlignment w:val="auto"/>
              <w:rPr>
                <w:rFonts w:hint="default" w:ascii="Times New Roman" w:hAnsi="Times New Roman" w:eastAsia="黑体" w:cs="Times New Roman"/>
                <w:color w:val="auto"/>
                <w:sz w:val="24"/>
                <w:szCs w:val="24"/>
              </w:rPr>
            </w:pPr>
            <w:r>
              <w:rPr>
                <w:rFonts w:hint="default" w:ascii="Times New Roman" w:hAnsi="Times New Roman" w:eastAsia="黑体" w:cs="Times New Roman"/>
                <w:color w:val="auto"/>
                <w:sz w:val="24"/>
                <w:szCs w:val="24"/>
              </w:rPr>
              <w:t>M</w:t>
            </w:r>
            <w:r>
              <w:rPr>
                <w:rFonts w:hint="default" w:ascii="Times New Roman" w:hAnsi="Times New Roman" w:eastAsia="黑体" w:cs="Times New Roman"/>
                <w:color w:val="auto"/>
                <w:sz w:val="24"/>
                <w:szCs w:val="24"/>
                <w:vertAlign w:val="superscript"/>
              </w:rPr>
              <w:t>2</w:t>
            </w:r>
          </w:p>
        </w:tc>
        <w:tc>
          <w:tcPr>
            <w:tcW w:w="1332" w:type="dxa"/>
            <w:gridSpan w:val="2"/>
            <w:noWrap w:val="0"/>
            <w:vAlign w:val="center"/>
          </w:tcPr>
          <w:p w14:paraId="4BFFFED7">
            <w:pPr>
              <w:keepNext w:val="0"/>
              <w:keepLines w:val="0"/>
              <w:pageBreakBefore w:val="0"/>
              <w:kinsoku/>
              <w:wordWrap/>
              <w:overflowPunct/>
              <w:topLinePunct w:val="0"/>
              <w:autoSpaceDE/>
              <w:autoSpaceDN/>
              <w:bidi w:val="0"/>
              <w:adjustRightInd/>
              <w:snapToGrid/>
              <w:spacing w:line="320" w:lineRule="exact"/>
              <w:ind w:firstLine="228" w:firstLineChars="100"/>
              <w:jc w:val="right"/>
              <w:textAlignment w:val="auto"/>
              <w:rPr>
                <w:rFonts w:hint="default" w:ascii="Times New Roman" w:hAnsi="Times New Roman" w:eastAsia="黑体" w:cs="Times New Roman"/>
                <w:color w:val="auto"/>
                <w:sz w:val="24"/>
                <w:szCs w:val="24"/>
                <w:vertAlign w:val="superscript"/>
              </w:rPr>
            </w:pPr>
            <w:r>
              <w:rPr>
                <w:rFonts w:hint="default" w:ascii="Times New Roman" w:hAnsi="Times New Roman" w:eastAsia="黑体" w:cs="Times New Roman"/>
                <w:color w:val="auto"/>
                <w:sz w:val="24"/>
                <w:szCs w:val="24"/>
              </w:rPr>
              <w:t>M</w:t>
            </w:r>
            <w:r>
              <w:rPr>
                <w:rFonts w:hint="default" w:ascii="Times New Roman" w:hAnsi="Times New Roman" w:eastAsia="黑体" w:cs="Times New Roman"/>
                <w:color w:val="auto"/>
                <w:sz w:val="24"/>
                <w:szCs w:val="24"/>
                <w:vertAlign w:val="superscript"/>
              </w:rPr>
              <w:t>2</w:t>
            </w:r>
          </w:p>
        </w:tc>
        <w:tc>
          <w:tcPr>
            <w:tcW w:w="1331" w:type="dxa"/>
            <w:noWrap w:val="0"/>
            <w:vAlign w:val="center"/>
          </w:tcPr>
          <w:p w14:paraId="472B88D9">
            <w:pPr>
              <w:keepNext w:val="0"/>
              <w:keepLines w:val="0"/>
              <w:pageBreakBefore w:val="0"/>
              <w:kinsoku/>
              <w:wordWrap/>
              <w:overflowPunct/>
              <w:topLinePunct w:val="0"/>
              <w:autoSpaceDE/>
              <w:autoSpaceDN/>
              <w:bidi w:val="0"/>
              <w:adjustRightInd/>
              <w:snapToGrid/>
              <w:spacing w:line="320" w:lineRule="exact"/>
              <w:ind w:firstLine="228" w:firstLineChars="100"/>
              <w:jc w:val="right"/>
              <w:textAlignment w:val="auto"/>
              <w:rPr>
                <w:rFonts w:hint="default" w:ascii="Times New Roman" w:hAnsi="Times New Roman" w:eastAsia="黑体" w:cs="Times New Roman"/>
                <w:color w:val="auto"/>
                <w:sz w:val="24"/>
                <w:szCs w:val="24"/>
              </w:rPr>
            </w:pPr>
            <w:r>
              <w:rPr>
                <w:rFonts w:hint="default" w:ascii="Times New Roman" w:hAnsi="Times New Roman" w:eastAsia="黑体" w:cs="Times New Roman"/>
                <w:color w:val="auto"/>
                <w:sz w:val="24"/>
                <w:szCs w:val="24"/>
              </w:rPr>
              <w:t>M</w:t>
            </w:r>
            <w:r>
              <w:rPr>
                <w:rFonts w:hint="default" w:ascii="Times New Roman" w:hAnsi="Times New Roman" w:eastAsia="黑体" w:cs="Times New Roman"/>
                <w:color w:val="auto"/>
                <w:sz w:val="24"/>
                <w:szCs w:val="24"/>
                <w:vertAlign w:val="superscript"/>
              </w:rPr>
              <w:t>2</w:t>
            </w:r>
            <w:r>
              <w:rPr>
                <w:rFonts w:hint="default" w:ascii="Times New Roman" w:hAnsi="Times New Roman" w:eastAsia="黑体" w:cs="Times New Roman"/>
                <w:color w:val="auto"/>
                <w:sz w:val="24"/>
                <w:szCs w:val="24"/>
              </w:rPr>
              <w:t xml:space="preserve">      </w:t>
            </w:r>
          </w:p>
        </w:tc>
        <w:tc>
          <w:tcPr>
            <w:tcW w:w="1520" w:type="dxa"/>
            <w:gridSpan w:val="3"/>
            <w:noWrap w:val="0"/>
            <w:vAlign w:val="center"/>
          </w:tcPr>
          <w:p w14:paraId="66CE5DDC">
            <w:pPr>
              <w:keepNext w:val="0"/>
              <w:keepLines w:val="0"/>
              <w:pageBreakBefore w:val="0"/>
              <w:kinsoku/>
              <w:wordWrap/>
              <w:overflowPunct/>
              <w:topLinePunct w:val="0"/>
              <w:autoSpaceDE/>
              <w:autoSpaceDN/>
              <w:bidi w:val="0"/>
              <w:adjustRightInd/>
              <w:snapToGrid/>
              <w:spacing w:line="320" w:lineRule="exact"/>
              <w:ind w:firstLine="228" w:firstLineChars="100"/>
              <w:jc w:val="right"/>
              <w:textAlignment w:val="auto"/>
              <w:rPr>
                <w:rFonts w:hint="default" w:ascii="Times New Roman" w:hAnsi="Times New Roman" w:eastAsia="黑体" w:cs="Times New Roman"/>
                <w:color w:val="auto"/>
                <w:sz w:val="24"/>
                <w:szCs w:val="24"/>
              </w:rPr>
            </w:pPr>
            <w:r>
              <w:rPr>
                <w:rFonts w:hint="default" w:ascii="Times New Roman" w:hAnsi="Times New Roman" w:eastAsia="黑体" w:cs="Times New Roman"/>
                <w:color w:val="auto"/>
                <w:sz w:val="24"/>
                <w:szCs w:val="24"/>
              </w:rPr>
              <w:t>M</w:t>
            </w:r>
            <w:r>
              <w:rPr>
                <w:rFonts w:hint="default" w:ascii="Times New Roman" w:hAnsi="Times New Roman" w:eastAsia="黑体" w:cs="Times New Roman"/>
                <w:color w:val="auto"/>
                <w:sz w:val="24"/>
                <w:szCs w:val="24"/>
                <w:vertAlign w:val="superscript"/>
              </w:rPr>
              <w:t>2</w:t>
            </w:r>
          </w:p>
        </w:tc>
        <w:tc>
          <w:tcPr>
            <w:tcW w:w="1351" w:type="dxa"/>
            <w:gridSpan w:val="3"/>
            <w:noWrap w:val="0"/>
            <w:vAlign w:val="center"/>
          </w:tcPr>
          <w:p w14:paraId="70A5DCF5">
            <w:pPr>
              <w:keepNext w:val="0"/>
              <w:keepLines w:val="0"/>
              <w:pageBreakBefore w:val="0"/>
              <w:kinsoku/>
              <w:wordWrap/>
              <w:overflowPunct/>
              <w:topLinePunct w:val="0"/>
              <w:autoSpaceDE/>
              <w:autoSpaceDN/>
              <w:bidi w:val="0"/>
              <w:adjustRightInd/>
              <w:snapToGrid/>
              <w:spacing w:line="320" w:lineRule="exact"/>
              <w:ind w:firstLine="228" w:firstLineChars="100"/>
              <w:jc w:val="right"/>
              <w:textAlignment w:val="auto"/>
              <w:rPr>
                <w:rFonts w:hint="default" w:ascii="Times New Roman" w:hAnsi="Times New Roman" w:eastAsia="黑体" w:cs="Times New Roman"/>
                <w:color w:val="auto"/>
                <w:sz w:val="24"/>
                <w:szCs w:val="24"/>
              </w:rPr>
            </w:pPr>
            <w:r>
              <w:rPr>
                <w:rFonts w:hint="default" w:ascii="Times New Roman" w:hAnsi="Times New Roman" w:eastAsia="黑体" w:cs="Times New Roman"/>
                <w:color w:val="auto"/>
                <w:sz w:val="24"/>
                <w:szCs w:val="24"/>
              </w:rPr>
              <w:t>M</w:t>
            </w:r>
            <w:r>
              <w:rPr>
                <w:rFonts w:hint="default" w:ascii="Times New Roman" w:hAnsi="Times New Roman" w:eastAsia="黑体" w:cs="Times New Roman"/>
                <w:color w:val="auto"/>
                <w:sz w:val="24"/>
                <w:szCs w:val="24"/>
                <w:vertAlign w:val="superscript"/>
              </w:rPr>
              <w:t>2</w:t>
            </w:r>
          </w:p>
        </w:tc>
      </w:tr>
      <w:tr w14:paraId="1BA2987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737" w:hRule="atLeast"/>
          <w:jc w:val="center"/>
        </w:trPr>
        <w:tc>
          <w:tcPr>
            <w:tcW w:w="657" w:type="dxa"/>
            <w:gridSpan w:val="2"/>
            <w:vMerge w:val="continue"/>
            <w:noWrap w:val="0"/>
            <w:vAlign w:val="center"/>
          </w:tcPr>
          <w:p w14:paraId="6BAE5EFA">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default" w:ascii="Times New Roman" w:hAnsi="Times New Roman" w:eastAsia="黑体" w:cs="Times New Roman"/>
                <w:color w:val="auto"/>
                <w:sz w:val="24"/>
                <w:szCs w:val="24"/>
              </w:rPr>
            </w:pPr>
          </w:p>
        </w:tc>
        <w:tc>
          <w:tcPr>
            <w:tcW w:w="484" w:type="dxa"/>
            <w:gridSpan w:val="2"/>
            <w:noWrap w:val="0"/>
            <w:vAlign w:val="center"/>
          </w:tcPr>
          <w:p w14:paraId="6FD6F710">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Times New Roman" w:hAnsi="Times New Roman" w:eastAsia="黑体" w:cs="Times New Roman"/>
                <w:color w:val="auto"/>
                <w:sz w:val="24"/>
                <w:szCs w:val="24"/>
              </w:rPr>
            </w:pPr>
            <w:r>
              <w:rPr>
                <w:rFonts w:hint="default" w:ascii="Times New Roman" w:hAnsi="Times New Roman" w:eastAsia="黑体" w:cs="Times New Roman"/>
                <w:color w:val="auto"/>
                <w:sz w:val="24"/>
                <w:szCs w:val="24"/>
              </w:rPr>
              <w:t>租用</w:t>
            </w:r>
          </w:p>
        </w:tc>
        <w:tc>
          <w:tcPr>
            <w:tcW w:w="1069" w:type="dxa"/>
            <w:noWrap w:val="0"/>
            <w:vAlign w:val="center"/>
          </w:tcPr>
          <w:p w14:paraId="4BEE41D0">
            <w:pPr>
              <w:keepNext w:val="0"/>
              <w:keepLines w:val="0"/>
              <w:pageBreakBefore w:val="0"/>
              <w:kinsoku/>
              <w:wordWrap/>
              <w:overflowPunct/>
              <w:topLinePunct w:val="0"/>
              <w:autoSpaceDE/>
              <w:autoSpaceDN/>
              <w:bidi w:val="0"/>
              <w:adjustRightInd/>
              <w:snapToGrid/>
              <w:spacing w:line="320" w:lineRule="exact"/>
              <w:ind w:right="15" w:firstLine="228" w:firstLineChars="100"/>
              <w:jc w:val="right"/>
              <w:textAlignment w:val="auto"/>
              <w:rPr>
                <w:rFonts w:hint="default" w:ascii="Times New Roman" w:hAnsi="Times New Roman" w:eastAsia="黑体" w:cs="Times New Roman"/>
                <w:color w:val="auto"/>
                <w:sz w:val="24"/>
                <w:szCs w:val="24"/>
              </w:rPr>
            </w:pPr>
            <w:r>
              <w:rPr>
                <w:rFonts w:hint="default" w:ascii="Times New Roman" w:hAnsi="Times New Roman" w:eastAsia="黑体" w:cs="Times New Roman"/>
                <w:color w:val="auto"/>
                <w:sz w:val="24"/>
                <w:szCs w:val="24"/>
              </w:rPr>
              <w:t>M</w:t>
            </w:r>
            <w:r>
              <w:rPr>
                <w:rFonts w:hint="default" w:ascii="Times New Roman" w:hAnsi="Times New Roman" w:eastAsia="黑体" w:cs="Times New Roman"/>
                <w:color w:val="auto"/>
                <w:sz w:val="24"/>
                <w:szCs w:val="24"/>
                <w:vertAlign w:val="superscript"/>
              </w:rPr>
              <w:t>2</w:t>
            </w:r>
            <w:r>
              <w:rPr>
                <w:rFonts w:hint="default" w:ascii="Times New Roman" w:hAnsi="Times New Roman" w:eastAsia="黑体" w:cs="Times New Roman"/>
                <w:color w:val="auto"/>
                <w:sz w:val="24"/>
                <w:szCs w:val="24"/>
              </w:rPr>
              <w:t xml:space="preserve">       </w:t>
            </w:r>
          </w:p>
        </w:tc>
        <w:tc>
          <w:tcPr>
            <w:tcW w:w="1522" w:type="dxa"/>
            <w:gridSpan w:val="5"/>
            <w:noWrap w:val="0"/>
            <w:vAlign w:val="center"/>
          </w:tcPr>
          <w:p w14:paraId="0C2A2C22">
            <w:pPr>
              <w:keepNext w:val="0"/>
              <w:keepLines w:val="0"/>
              <w:pageBreakBefore w:val="0"/>
              <w:kinsoku/>
              <w:wordWrap/>
              <w:overflowPunct/>
              <w:topLinePunct w:val="0"/>
              <w:autoSpaceDE/>
              <w:autoSpaceDN/>
              <w:bidi w:val="0"/>
              <w:adjustRightInd/>
              <w:snapToGrid/>
              <w:spacing w:line="320" w:lineRule="exact"/>
              <w:ind w:firstLine="228" w:firstLineChars="100"/>
              <w:jc w:val="right"/>
              <w:textAlignment w:val="auto"/>
              <w:rPr>
                <w:rFonts w:hint="default" w:ascii="Times New Roman" w:hAnsi="Times New Roman" w:eastAsia="黑体" w:cs="Times New Roman"/>
                <w:color w:val="auto"/>
                <w:sz w:val="24"/>
                <w:szCs w:val="24"/>
              </w:rPr>
            </w:pPr>
            <w:r>
              <w:rPr>
                <w:rFonts w:hint="default" w:ascii="Times New Roman" w:hAnsi="Times New Roman" w:eastAsia="黑体" w:cs="Times New Roman"/>
                <w:color w:val="auto"/>
                <w:sz w:val="24"/>
                <w:szCs w:val="24"/>
              </w:rPr>
              <w:t>M</w:t>
            </w:r>
            <w:r>
              <w:rPr>
                <w:rFonts w:hint="default" w:ascii="Times New Roman" w:hAnsi="Times New Roman" w:eastAsia="黑体" w:cs="Times New Roman"/>
                <w:color w:val="auto"/>
                <w:sz w:val="24"/>
                <w:szCs w:val="24"/>
                <w:vertAlign w:val="superscript"/>
              </w:rPr>
              <w:t>2</w:t>
            </w:r>
          </w:p>
        </w:tc>
        <w:tc>
          <w:tcPr>
            <w:tcW w:w="1332" w:type="dxa"/>
            <w:gridSpan w:val="2"/>
            <w:noWrap w:val="0"/>
            <w:vAlign w:val="center"/>
          </w:tcPr>
          <w:p w14:paraId="5F8F5F5B">
            <w:pPr>
              <w:keepNext w:val="0"/>
              <w:keepLines w:val="0"/>
              <w:pageBreakBefore w:val="0"/>
              <w:kinsoku/>
              <w:wordWrap/>
              <w:overflowPunct/>
              <w:topLinePunct w:val="0"/>
              <w:autoSpaceDE/>
              <w:autoSpaceDN/>
              <w:bidi w:val="0"/>
              <w:adjustRightInd/>
              <w:snapToGrid/>
              <w:spacing w:line="320" w:lineRule="exact"/>
              <w:ind w:firstLine="228" w:firstLineChars="100"/>
              <w:jc w:val="right"/>
              <w:textAlignment w:val="auto"/>
              <w:rPr>
                <w:rFonts w:hint="default" w:ascii="Times New Roman" w:hAnsi="Times New Roman" w:eastAsia="黑体" w:cs="Times New Roman"/>
                <w:color w:val="auto"/>
                <w:sz w:val="24"/>
                <w:szCs w:val="24"/>
                <w:vertAlign w:val="superscript"/>
              </w:rPr>
            </w:pPr>
            <w:r>
              <w:rPr>
                <w:rFonts w:hint="default" w:ascii="Times New Roman" w:hAnsi="Times New Roman" w:eastAsia="黑体" w:cs="Times New Roman"/>
                <w:color w:val="auto"/>
                <w:sz w:val="24"/>
                <w:szCs w:val="24"/>
              </w:rPr>
              <w:t>M</w:t>
            </w:r>
            <w:r>
              <w:rPr>
                <w:rFonts w:hint="default" w:ascii="Times New Roman" w:hAnsi="Times New Roman" w:eastAsia="黑体" w:cs="Times New Roman"/>
                <w:color w:val="auto"/>
                <w:sz w:val="24"/>
                <w:szCs w:val="24"/>
                <w:vertAlign w:val="superscript"/>
              </w:rPr>
              <w:t>2</w:t>
            </w:r>
          </w:p>
        </w:tc>
        <w:tc>
          <w:tcPr>
            <w:tcW w:w="1331" w:type="dxa"/>
            <w:noWrap w:val="0"/>
            <w:vAlign w:val="center"/>
          </w:tcPr>
          <w:p w14:paraId="33DB1809">
            <w:pPr>
              <w:keepNext w:val="0"/>
              <w:keepLines w:val="0"/>
              <w:pageBreakBefore w:val="0"/>
              <w:kinsoku/>
              <w:wordWrap/>
              <w:overflowPunct/>
              <w:topLinePunct w:val="0"/>
              <w:autoSpaceDE/>
              <w:autoSpaceDN/>
              <w:bidi w:val="0"/>
              <w:adjustRightInd/>
              <w:snapToGrid/>
              <w:spacing w:line="320" w:lineRule="exact"/>
              <w:ind w:firstLine="228" w:firstLineChars="100"/>
              <w:jc w:val="right"/>
              <w:textAlignment w:val="auto"/>
              <w:rPr>
                <w:rFonts w:hint="default" w:ascii="Times New Roman" w:hAnsi="Times New Roman" w:eastAsia="黑体" w:cs="Times New Roman"/>
                <w:color w:val="auto"/>
                <w:sz w:val="24"/>
                <w:szCs w:val="24"/>
              </w:rPr>
            </w:pPr>
            <w:r>
              <w:rPr>
                <w:rFonts w:hint="default" w:ascii="Times New Roman" w:hAnsi="Times New Roman" w:eastAsia="黑体" w:cs="Times New Roman"/>
                <w:color w:val="auto"/>
                <w:sz w:val="24"/>
                <w:szCs w:val="24"/>
              </w:rPr>
              <w:t>M</w:t>
            </w:r>
            <w:r>
              <w:rPr>
                <w:rFonts w:hint="default" w:ascii="Times New Roman" w:hAnsi="Times New Roman" w:eastAsia="黑体" w:cs="Times New Roman"/>
                <w:color w:val="auto"/>
                <w:sz w:val="24"/>
                <w:szCs w:val="24"/>
                <w:vertAlign w:val="superscript"/>
              </w:rPr>
              <w:t>2</w:t>
            </w:r>
            <w:r>
              <w:rPr>
                <w:rFonts w:hint="default" w:ascii="Times New Roman" w:hAnsi="Times New Roman" w:eastAsia="黑体" w:cs="Times New Roman"/>
                <w:color w:val="auto"/>
                <w:sz w:val="24"/>
                <w:szCs w:val="24"/>
              </w:rPr>
              <w:t xml:space="preserve"> </w:t>
            </w:r>
          </w:p>
        </w:tc>
        <w:tc>
          <w:tcPr>
            <w:tcW w:w="1520" w:type="dxa"/>
            <w:gridSpan w:val="3"/>
            <w:noWrap w:val="0"/>
            <w:vAlign w:val="center"/>
          </w:tcPr>
          <w:p w14:paraId="02B87C58">
            <w:pPr>
              <w:keepNext w:val="0"/>
              <w:keepLines w:val="0"/>
              <w:pageBreakBefore w:val="0"/>
              <w:kinsoku/>
              <w:wordWrap/>
              <w:overflowPunct/>
              <w:topLinePunct w:val="0"/>
              <w:autoSpaceDE/>
              <w:autoSpaceDN/>
              <w:bidi w:val="0"/>
              <w:adjustRightInd/>
              <w:snapToGrid/>
              <w:spacing w:line="320" w:lineRule="exact"/>
              <w:ind w:firstLine="228" w:firstLineChars="100"/>
              <w:jc w:val="right"/>
              <w:textAlignment w:val="auto"/>
              <w:rPr>
                <w:rFonts w:hint="default" w:ascii="Times New Roman" w:hAnsi="Times New Roman" w:eastAsia="黑体" w:cs="Times New Roman"/>
                <w:color w:val="auto"/>
                <w:sz w:val="24"/>
                <w:szCs w:val="24"/>
              </w:rPr>
            </w:pPr>
            <w:r>
              <w:rPr>
                <w:rFonts w:hint="default" w:ascii="Times New Roman" w:hAnsi="Times New Roman" w:eastAsia="黑体" w:cs="Times New Roman"/>
                <w:color w:val="auto"/>
                <w:sz w:val="24"/>
                <w:szCs w:val="24"/>
              </w:rPr>
              <w:t>M</w:t>
            </w:r>
            <w:r>
              <w:rPr>
                <w:rFonts w:hint="default" w:ascii="Times New Roman" w:hAnsi="Times New Roman" w:eastAsia="黑体" w:cs="Times New Roman"/>
                <w:color w:val="auto"/>
                <w:sz w:val="24"/>
                <w:szCs w:val="24"/>
                <w:vertAlign w:val="superscript"/>
              </w:rPr>
              <w:t>2</w:t>
            </w:r>
            <w:r>
              <w:rPr>
                <w:rFonts w:hint="default" w:ascii="Times New Roman" w:hAnsi="Times New Roman" w:eastAsia="黑体" w:cs="Times New Roman"/>
                <w:color w:val="auto"/>
                <w:sz w:val="24"/>
                <w:szCs w:val="24"/>
              </w:rPr>
              <w:t xml:space="preserve">  </w:t>
            </w:r>
          </w:p>
        </w:tc>
        <w:tc>
          <w:tcPr>
            <w:tcW w:w="1351" w:type="dxa"/>
            <w:gridSpan w:val="3"/>
            <w:noWrap w:val="0"/>
            <w:vAlign w:val="center"/>
          </w:tcPr>
          <w:p w14:paraId="70D98D90">
            <w:pPr>
              <w:keepNext w:val="0"/>
              <w:keepLines w:val="0"/>
              <w:pageBreakBefore w:val="0"/>
              <w:kinsoku/>
              <w:wordWrap/>
              <w:overflowPunct/>
              <w:topLinePunct w:val="0"/>
              <w:autoSpaceDE/>
              <w:autoSpaceDN/>
              <w:bidi w:val="0"/>
              <w:adjustRightInd/>
              <w:snapToGrid/>
              <w:spacing w:line="320" w:lineRule="exact"/>
              <w:ind w:firstLine="228" w:firstLineChars="100"/>
              <w:jc w:val="right"/>
              <w:textAlignment w:val="auto"/>
              <w:rPr>
                <w:rFonts w:hint="default" w:ascii="Times New Roman" w:hAnsi="Times New Roman" w:eastAsia="黑体" w:cs="Times New Roman"/>
                <w:color w:val="auto"/>
                <w:sz w:val="24"/>
                <w:szCs w:val="24"/>
              </w:rPr>
            </w:pPr>
            <w:r>
              <w:rPr>
                <w:rFonts w:hint="default" w:ascii="Times New Roman" w:hAnsi="Times New Roman" w:eastAsia="黑体" w:cs="Times New Roman"/>
                <w:color w:val="auto"/>
                <w:sz w:val="24"/>
                <w:szCs w:val="24"/>
              </w:rPr>
              <w:t>M</w:t>
            </w:r>
            <w:r>
              <w:rPr>
                <w:rFonts w:hint="default" w:ascii="Times New Roman" w:hAnsi="Times New Roman" w:eastAsia="黑体" w:cs="Times New Roman"/>
                <w:color w:val="auto"/>
                <w:sz w:val="24"/>
                <w:szCs w:val="24"/>
                <w:vertAlign w:val="superscript"/>
              </w:rPr>
              <w:t>2</w:t>
            </w:r>
          </w:p>
        </w:tc>
      </w:tr>
      <w:tr w14:paraId="5962457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80" w:hRule="exact"/>
          <w:jc w:val="center"/>
        </w:trPr>
        <w:tc>
          <w:tcPr>
            <w:tcW w:w="657" w:type="dxa"/>
            <w:gridSpan w:val="2"/>
            <w:vMerge w:val="restart"/>
            <w:noWrap w:val="0"/>
            <w:textDirection w:val="tbRlV"/>
            <w:vAlign w:val="center"/>
          </w:tcPr>
          <w:p w14:paraId="338A8E4B">
            <w:pPr>
              <w:keepNext w:val="0"/>
              <w:keepLines w:val="0"/>
              <w:pageBreakBefore w:val="0"/>
              <w:kinsoku/>
              <w:wordWrap/>
              <w:overflowPunct/>
              <w:topLinePunct w:val="0"/>
              <w:autoSpaceDE/>
              <w:autoSpaceDN/>
              <w:bidi w:val="0"/>
              <w:adjustRightInd/>
              <w:snapToGrid/>
              <w:spacing w:line="320" w:lineRule="exact"/>
              <w:ind w:right="113"/>
              <w:jc w:val="center"/>
              <w:textAlignment w:val="auto"/>
              <w:rPr>
                <w:rFonts w:hint="default" w:ascii="Times New Roman" w:hAnsi="Times New Roman" w:eastAsia="黑体" w:cs="Times New Roman"/>
                <w:color w:val="auto"/>
                <w:sz w:val="24"/>
                <w:szCs w:val="24"/>
              </w:rPr>
            </w:pPr>
            <w:r>
              <w:rPr>
                <w:rFonts w:hint="default" w:ascii="Times New Roman" w:hAnsi="Times New Roman" w:eastAsia="黑体" w:cs="Times New Roman"/>
                <w:color w:val="auto"/>
                <w:sz w:val="24"/>
                <w:szCs w:val="24"/>
              </w:rPr>
              <w:t xml:space="preserve">教    学   及   实   操   设   备  （ 可 另 附 </w:t>
            </w:r>
            <w:r>
              <w:rPr>
                <w:rFonts w:hint="default" w:ascii="Times New Roman" w:hAnsi="Times New Roman" w:eastAsia="黑体" w:cs="Times New Roman"/>
                <w:color w:val="auto"/>
                <w:sz w:val="24"/>
                <w:szCs w:val="24"/>
                <w:lang w:eastAsia="zh-CN"/>
              </w:rPr>
              <w:t>页</w:t>
            </w:r>
            <w:r>
              <w:rPr>
                <w:rFonts w:hint="default" w:ascii="Times New Roman" w:hAnsi="Times New Roman" w:eastAsia="黑体" w:cs="Times New Roman"/>
                <w:color w:val="auto"/>
                <w:sz w:val="24"/>
                <w:szCs w:val="24"/>
              </w:rPr>
              <w:t xml:space="preserve"> ）</w:t>
            </w:r>
          </w:p>
        </w:tc>
        <w:tc>
          <w:tcPr>
            <w:tcW w:w="1553" w:type="dxa"/>
            <w:gridSpan w:val="3"/>
            <w:noWrap w:val="0"/>
            <w:vAlign w:val="center"/>
          </w:tcPr>
          <w:p w14:paraId="5F019FCD">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Times New Roman" w:hAnsi="Times New Roman" w:eastAsia="黑体" w:cs="Times New Roman"/>
                <w:color w:val="auto"/>
                <w:sz w:val="24"/>
                <w:szCs w:val="24"/>
              </w:rPr>
            </w:pPr>
            <w:r>
              <w:rPr>
                <w:rFonts w:hint="default" w:ascii="Times New Roman" w:hAnsi="Times New Roman" w:eastAsia="黑体" w:cs="Times New Roman"/>
                <w:color w:val="auto"/>
                <w:sz w:val="24"/>
                <w:szCs w:val="24"/>
              </w:rPr>
              <w:t>名  称</w:t>
            </w:r>
          </w:p>
        </w:tc>
        <w:tc>
          <w:tcPr>
            <w:tcW w:w="573" w:type="dxa"/>
            <w:gridSpan w:val="2"/>
            <w:noWrap w:val="0"/>
            <w:vAlign w:val="center"/>
          </w:tcPr>
          <w:p w14:paraId="2D2DF425">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Times New Roman" w:hAnsi="Times New Roman" w:eastAsia="黑体" w:cs="Times New Roman"/>
                <w:color w:val="auto"/>
                <w:sz w:val="24"/>
                <w:szCs w:val="24"/>
              </w:rPr>
            </w:pPr>
            <w:r>
              <w:rPr>
                <w:rFonts w:hint="default" w:ascii="Times New Roman" w:hAnsi="Times New Roman" w:eastAsia="黑体" w:cs="Times New Roman"/>
                <w:color w:val="auto"/>
                <w:sz w:val="24"/>
                <w:szCs w:val="24"/>
              </w:rPr>
              <w:t>单位</w:t>
            </w:r>
          </w:p>
        </w:tc>
        <w:tc>
          <w:tcPr>
            <w:tcW w:w="949" w:type="dxa"/>
            <w:gridSpan w:val="3"/>
            <w:noWrap w:val="0"/>
            <w:vAlign w:val="center"/>
          </w:tcPr>
          <w:p w14:paraId="25FBF4B2">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Times New Roman" w:hAnsi="Times New Roman" w:eastAsia="黑体" w:cs="Times New Roman"/>
                <w:color w:val="auto"/>
                <w:sz w:val="24"/>
                <w:szCs w:val="24"/>
              </w:rPr>
            </w:pPr>
            <w:r>
              <w:rPr>
                <w:rFonts w:hint="default" w:ascii="Times New Roman" w:hAnsi="Times New Roman" w:eastAsia="黑体" w:cs="Times New Roman"/>
                <w:color w:val="auto"/>
                <w:sz w:val="24"/>
                <w:szCs w:val="24"/>
              </w:rPr>
              <w:t>数量</w:t>
            </w:r>
          </w:p>
        </w:tc>
        <w:tc>
          <w:tcPr>
            <w:tcW w:w="1332" w:type="dxa"/>
            <w:gridSpan w:val="2"/>
            <w:noWrap w:val="0"/>
            <w:vAlign w:val="center"/>
          </w:tcPr>
          <w:p w14:paraId="18AF292D">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Times New Roman" w:hAnsi="Times New Roman" w:eastAsia="黑体" w:cs="Times New Roman"/>
                <w:color w:val="auto"/>
                <w:sz w:val="24"/>
                <w:szCs w:val="24"/>
              </w:rPr>
            </w:pPr>
            <w:r>
              <w:rPr>
                <w:rFonts w:hint="default" w:ascii="Times New Roman" w:hAnsi="Times New Roman" w:eastAsia="黑体" w:cs="Times New Roman"/>
                <w:color w:val="auto"/>
                <w:sz w:val="24"/>
                <w:szCs w:val="24"/>
              </w:rPr>
              <w:t>价  值</w:t>
            </w:r>
          </w:p>
        </w:tc>
        <w:tc>
          <w:tcPr>
            <w:tcW w:w="1331" w:type="dxa"/>
            <w:noWrap w:val="0"/>
            <w:vAlign w:val="center"/>
          </w:tcPr>
          <w:p w14:paraId="75DB6F43">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Times New Roman" w:hAnsi="Times New Roman" w:eastAsia="黑体" w:cs="Times New Roman"/>
                <w:color w:val="auto"/>
                <w:sz w:val="24"/>
                <w:szCs w:val="24"/>
              </w:rPr>
            </w:pPr>
            <w:r>
              <w:rPr>
                <w:rFonts w:hint="default" w:ascii="Times New Roman" w:hAnsi="Times New Roman" w:eastAsia="黑体" w:cs="Times New Roman"/>
                <w:color w:val="auto"/>
                <w:sz w:val="24"/>
                <w:szCs w:val="24"/>
              </w:rPr>
              <w:t>名  称</w:t>
            </w:r>
          </w:p>
        </w:tc>
        <w:tc>
          <w:tcPr>
            <w:tcW w:w="571" w:type="dxa"/>
            <w:gridSpan w:val="2"/>
            <w:noWrap w:val="0"/>
            <w:vAlign w:val="center"/>
          </w:tcPr>
          <w:p w14:paraId="45D1EF92">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Times New Roman" w:hAnsi="Times New Roman" w:eastAsia="黑体" w:cs="Times New Roman"/>
                <w:color w:val="auto"/>
                <w:sz w:val="24"/>
                <w:szCs w:val="24"/>
              </w:rPr>
            </w:pPr>
            <w:r>
              <w:rPr>
                <w:rFonts w:hint="default" w:ascii="Times New Roman" w:hAnsi="Times New Roman" w:eastAsia="黑体" w:cs="Times New Roman"/>
                <w:color w:val="auto"/>
                <w:sz w:val="24"/>
                <w:szCs w:val="24"/>
              </w:rPr>
              <w:t>单位</w:t>
            </w:r>
          </w:p>
        </w:tc>
        <w:tc>
          <w:tcPr>
            <w:tcW w:w="949" w:type="dxa"/>
            <w:noWrap w:val="0"/>
            <w:vAlign w:val="center"/>
          </w:tcPr>
          <w:p w14:paraId="38CFC697">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Times New Roman" w:hAnsi="Times New Roman" w:eastAsia="黑体" w:cs="Times New Roman"/>
                <w:color w:val="auto"/>
                <w:sz w:val="24"/>
                <w:szCs w:val="24"/>
              </w:rPr>
            </w:pPr>
            <w:r>
              <w:rPr>
                <w:rFonts w:hint="default" w:ascii="Times New Roman" w:hAnsi="Times New Roman" w:eastAsia="黑体" w:cs="Times New Roman"/>
                <w:color w:val="auto"/>
                <w:sz w:val="24"/>
                <w:szCs w:val="24"/>
              </w:rPr>
              <w:t>数量</w:t>
            </w:r>
          </w:p>
        </w:tc>
        <w:tc>
          <w:tcPr>
            <w:tcW w:w="1351" w:type="dxa"/>
            <w:gridSpan w:val="3"/>
            <w:noWrap w:val="0"/>
            <w:vAlign w:val="center"/>
          </w:tcPr>
          <w:p w14:paraId="7AD09A50">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Times New Roman" w:hAnsi="Times New Roman" w:eastAsia="黑体" w:cs="Times New Roman"/>
                <w:color w:val="auto"/>
                <w:sz w:val="24"/>
                <w:szCs w:val="24"/>
              </w:rPr>
            </w:pPr>
            <w:r>
              <w:rPr>
                <w:rFonts w:hint="default" w:ascii="Times New Roman" w:hAnsi="Times New Roman" w:eastAsia="黑体" w:cs="Times New Roman"/>
                <w:color w:val="auto"/>
                <w:sz w:val="24"/>
                <w:szCs w:val="24"/>
              </w:rPr>
              <w:t>价  值</w:t>
            </w:r>
          </w:p>
        </w:tc>
      </w:tr>
      <w:tr w14:paraId="4058463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80" w:hRule="exact"/>
          <w:jc w:val="center"/>
        </w:trPr>
        <w:tc>
          <w:tcPr>
            <w:tcW w:w="657" w:type="dxa"/>
            <w:gridSpan w:val="2"/>
            <w:vMerge w:val="continue"/>
            <w:noWrap w:val="0"/>
            <w:vAlign w:val="center"/>
          </w:tcPr>
          <w:p w14:paraId="476857F4">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default" w:ascii="Times New Roman" w:hAnsi="Times New Roman" w:eastAsia="黑体" w:cs="Times New Roman"/>
                <w:color w:val="auto"/>
                <w:sz w:val="24"/>
                <w:szCs w:val="24"/>
              </w:rPr>
            </w:pPr>
          </w:p>
        </w:tc>
        <w:tc>
          <w:tcPr>
            <w:tcW w:w="1553" w:type="dxa"/>
            <w:gridSpan w:val="3"/>
            <w:noWrap w:val="0"/>
            <w:vAlign w:val="center"/>
          </w:tcPr>
          <w:p w14:paraId="284253CA">
            <w:pPr>
              <w:keepNext w:val="0"/>
              <w:keepLines w:val="0"/>
              <w:pageBreakBefore w:val="0"/>
              <w:kinsoku/>
              <w:wordWrap/>
              <w:overflowPunct/>
              <w:topLinePunct w:val="0"/>
              <w:autoSpaceDE/>
              <w:autoSpaceDN/>
              <w:bidi w:val="0"/>
              <w:adjustRightInd/>
              <w:snapToGrid/>
              <w:spacing w:line="320" w:lineRule="exact"/>
              <w:ind w:firstLine="228" w:firstLineChars="100"/>
              <w:jc w:val="center"/>
              <w:textAlignment w:val="auto"/>
              <w:rPr>
                <w:rFonts w:hint="default" w:ascii="Times New Roman" w:hAnsi="Times New Roman" w:eastAsia="黑体" w:cs="Times New Roman"/>
                <w:color w:val="auto"/>
                <w:sz w:val="24"/>
                <w:szCs w:val="24"/>
              </w:rPr>
            </w:pPr>
          </w:p>
        </w:tc>
        <w:tc>
          <w:tcPr>
            <w:tcW w:w="573" w:type="dxa"/>
            <w:gridSpan w:val="2"/>
            <w:noWrap w:val="0"/>
            <w:vAlign w:val="center"/>
          </w:tcPr>
          <w:p w14:paraId="360B1078">
            <w:pPr>
              <w:keepNext w:val="0"/>
              <w:keepLines w:val="0"/>
              <w:pageBreakBefore w:val="0"/>
              <w:kinsoku/>
              <w:wordWrap/>
              <w:overflowPunct/>
              <w:topLinePunct w:val="0"/>
              <w:autoSpaceDE/>
              <w:autoSpaceDN/>
              <w:bidi w:val="0"/>
              <w:adjustRightInd/>
              <w:snapToGrid/>
              <w:spacing w:line="320" w:lineRule="exact"/>
              <w:ind w:firstLine="228" w:firstLineChars="100"/>
              <w:jc w:val="center"/>
              <w:textAlignment w:val="auto"/>
              <w:rPr>
                <w:rFonts w:hint="default" w:ascii="Times New Roman" w:hAnsi="Times New Roman" w:eastAsia="黑体" w:cs="Times New Roman"/>
                <w:color w:val="auto"/>
                <w:sz w:val="24"/>
                <w:szCs w:val="24"/>
              </w:rPr>
            </w:pPr>
          </w:p>
        </w:tc>
        <w:tc>
          <w:tcPr>
            <w:tcW w:w="949" w:type="dxa"/>
            <w:gridSpan w:val="3"/>
            <w:noWrap w:val="0"/>
            <w:vAlign w:val="center"/>
          </w:tcPr>
          <w:p w14:paraId="2915D437">
            <w:pPr>
              <w:keepNext w:val="0"/>
              <w:keepLines w:val="0"/>
              <w:pageBreakBefore w:val="0"/>
              <w:kinsoku/>
              <w:wordWrap/>
              <w:overflowPunct/>
              <w:topLinePunct w:val="0"/>
              <w:autoSpaceDE/>
              <w:autoSpaceDN/>
              <w:bidi w:val="0"/>
              <w:adjustRightInd/>
              <w:snapToGrid/>
              <w:spacing w:line="320" w:lineRule="exact"/>
              <w:ind w:firstLine="228" w:firstLineChars="100"/>
              <w:jc w:val="center"/>
              <w:textAlignment w:val="auto"/>
              <w:rPr>
                <w:rFonts w:hint="default" w:ascii="Times New Roman" w:hAnsi="Times New Roman" w:eastAsia="黑体" w:cs="Times New Roman"/>
                <w:color w:val="auto"/>
                <w:sz w:val="24"/>
                <w:szCs w:val="24"/>
              </w:rPr>
            </w:pPr>
          </w:p>
        </w:tc>
        <w:tc>
          <w:tcPr>
            <w:tcW w:w="1332" w:type="dxa"/>
            <w:gridSpan w:val="2"/>
            <w:noWrap w:val="0"/>
            <w:vAlign w:val="center"/>
          </w:tcPr>
          <w:p w14:paraId="1E059A69">
            <w:pPr>
              <w:keepNext w:val="0"/>
              <w:keepLines w:val="0"/>
              <w:pageBreakBefore w:val="0"/>
              <w:kinsoku/>
              <w:wordWrap/>
              <w:overflowPunct/>
              <w:topLinePunct w:val="0"/>
              <w:autoSpaceDE/>
              <w:autoSpaceDN/>
              <w:bidi w:val="0"/>
              <w:adjustRightInd/>
              <w:snapToGrid/>
              <w:spacing w:line="320" w:lineRule="exact"/>
              <w:ind w:firstLine="228" w:firstLineChars="100"/>
              <w:jc w:val="center"/>
              <w:textAlignment w:val="auto"/>
              <w:rPr>
                <w:rFonts w:hint="default" w:ascii="Times New Roman" w:hAnsi="Times New Roman" w:eastAsia="黑体" w:cs="Times New Roman"/>
                <w:color w:val="auto"/>
                <w:sz w:val="24"/>
                <w:szCs w:val="24"/>
              </w:rPr>
            </w:pPr>
          </w:p>
        </w:tc>
        <w:tc>
          <w:tcPr>
            <w:tcW w:w="1331" w:type="dxa"/>
            <w:noWrap w:val="0"/>
            <w:vAlign w:val="center"/>
          </w:tcPr>
          <w:p w14:paraId="32EABCA3">
            <w:pPr>
              <w:keepNext w:val="0"/>
              <w:keepLines w:val="0"/>
              <w:pageBreakBefore w:val="0"/>
              <w:kinsoku/>
              <w:wordWrap/>
              <w:overflowPunct/>
              <w:topLinePunct w:val="0"/>
              <w:autoSpaceDE/>
              <w:autoSpaceDN/>
              <w:bidi w:val="0"/>
              <w:adjustRightInd/>
              <w:snapToGrid/>
              <w:spacing w:line="320" w:lineRule="exact"/>
              <w:ind w:firstLine="228" w:firstLineChars="100"/>
              <w:jc w:val="center"/>
              <w:textAlignment w:val="auto"/>
              <w:rPr>
                <w:rFonts w:hint="default" w:ascii="Times New Roman" w:hAnsi="Times New Roman" w:eastAsia="黑体" w:cs="Times New Roman"/>
                <w:color w:val="auto"/>
                <w:sz w:val="24"/>
                <w:szCs w:val="24"/>
              </w:rPr>
            </w:pPr>
          </w:p>
        </w:tc>
        <w:tc>
          <w:tcPr>
            <w:tcW w:w="571" w:type="dxa"/>
            <w:gridSpan w:val="2"/>
            <w:noWrap w:val="0"/>
            <w:vAlign w:val="center"/>
          </w:tcPr>
          <w:p w14:paraId="442B53ED">
            <w:pPr>
              <w:keepNext w:val="0"/>
              <w:keepLines w:val="0"/>
              <w:pageBreakBefore w:val="0"/>
              <w:kinsoku/>
              <w:wordWrap/>
              <w:overflowPunct/>
              <w:topLinePunct w:val="0"/>
              <w:autoSpaceDE/>
              <w:autoSpaceDN/>
              <w:bidi w:val="0"/>
              <w:adjustRightInd/>
              <w:snapToGrid/>
              <w:spacing w:line="320" w:lineRule="exact"/>
              <w:ind w:firstLine="228" w:firstLineChars="100"/>
              <w:jc w:val="center"/>
              <w:textAlignment w:val="auto"/>
              <w:rPr>
                <w:rFonts w:hint="default" w:ascii="Times New Roman" w:hAnsi="Times New Roman" w:eastAsia="黑体" w:cs="Times New Roman"/>
                <w:color w:val="auto"/>
                <w:sz w:val="24"/>
                <w:szCs w:val="24"/>
              </w:rPr>
            </w:pPr>
          </w:p>
        </w:tc>
        <w:tc>
          <w:tcPr>
            <w:tcW w:w="949" w:type="dxa"/>
            <w:noWrap w:val="0"/>
            <w:vAlign w:val="center"/>
          </w:tcPr>
          <w:p w14:paraId="38FD23C2">
            <w:pPr>
              <w:keepNext w:val="0"/>
              <w:keepLines w:val="0"/>
              <w:pageBreakBefore w:val="0"/>
              <w:kinsoku/>
              <w:wordWrap/>
              <w:overflowPunct/>
              <w:topLinePunct w:val="0"/>
              <w:autoSpaceDE/>
              <w:autoSpaceDN/>
              <w:bidi w:val="0"/>
              <w:adjustRightInd/>
              <w:snapToGrid/>
              <w:spacing w:line="320" w:lineRule="exact"/>
              <w:ind w:firstLine="228" w:firstLineChars="100"/>
              <w:jc w:val="center"/>
              <w:textAlignment w:val="auto"/>
              <w:rPr>
                <w:rFonts w:hint="default" w:ascii="Times New Roman" w:hAnsi="Times New Roman" w:eastAsia="黑体" w:cs="Times New Roman"/>
                <w:color w:val="auto"/>
                <w:sz w:val="24"/>
                <w:szCs w:val="24"/>
              </w:rPr>
            </w:pPr>
          </w:p>
        </w:tc>
        <w:tc>
          <w:tcPr>
            <w:tcW w:w="1351" w:type="dxa"/>
            <w:gridSpan w:val="3"/>
            <w:noWrap w:val="0"/>
            <w:vAlign w:val="center"/>
          </w:tcPr>
          <w:p w14:paraId="7AFAAF23">
            <w:pPr>
              <w:keepNext w:val="0"/>
              <w:keepLines w:val="0"/>
              <w:pageBreakBefore w:val="0"/>
              <w:kinsoku/>
              <w:wordWrap/>
              <w:overflowPunct/>
              <w:topLinePunct w:val="0"/>
              <w:autoSpaceDE/>
              <w:autoSpaceDN/>
              <w:bidi w:val="0"/>
              <w:adjustRightInd/>
              <w:snapToGrid/>
              <w:spacing w:line="320" w:lineRule="exact"/>
              <w:ind w:firstLine="228" w:firstLineChars="100"/>
              <w:jc w:val="center"/>
              <w:textAlignment w:val="auto"/>
              <w:rPr>
                <w:rFonts w:hint="default" w:ascii="Times New Roman" w:hAnsi="Times New Roman" w:eastAsia="黑体" w:cs="Times New Roman"/>
                <w:color w:val="auto"/>
                <w:sz w:val="24"/>
                <w:szCs w:val="24"/>
              </w:rPr>
            </w:pPr>
          </w:p>
        </w:tc>
      </w:tr>
      <w:tr w14:paraId="7B5AA42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80" w:hRule="exact"/>
          <w:jc w:val="center"/>
        </w:trPr>
        <w:tc>
          <w:tcPr>
            <w:tcW w:w="657" w:type="dxa"/>
            <w:gridSpan w:val="2"/>
            <w:vMerge w:val="continue"/>
            <w:noWrap w:val="0"/>
            <w:vAlign w:val="center"/>
          </w:tcPr>
          <w:p w14:paraId="10A0C552">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default" w:ascii="Times New Roman" w:hAnsi="Times New Roman" w:eastAsia="黑体" w:cs="Times New Roman"/>
                <w:color w:val="auto"/>
                <w:sz w:val="24"/>
                <w:szCs w:val="24"/>
              </w:rPr>
            </w:pPr>
          </w:p>
        </w:tc>
        <w:tc>
          <w:tcPr>
            <w:tcW w:w="1553" w:type="dxa"/>
            <w:gridSpan w:val="3"/>
            <w:noWrap w:val="0"/>
            <w:vAlign w:val="center"/>
          </w:tcPr>
          <w:p w14:paraId="672C8F6B">
            <w:pPr>
              <w:keepNext w:val="0"/>
              <w:keepLines w:val="0"/>
              <w:pageBreakBefore w:val="0"/>
              <w:kinsoku/>
              <w:wordWrap/>
              <w:overflowPunct/>
              <w:topLinePunct w:val="0"/>
              <w:autoSpaceDE/>
              <w:autoSpaceDN/>
              <w:bidi w:val="0"/>
              <w:adjustRightInd/>
              <w:snapToGrid/>
              <w:spacing w:line="320" w:lineRule="exact"/>
              <w:ind w:firstLine="684" w:firstLineChars="300"/>
              <w:jc w:val="center"/>
              <w:textAlignment w:val="auto"/>
              <w:rPr>
                <w:rFonts w:hint="default" w:ascii="Times New Roman" w:hAnsi="Times New Roman" w:eastAsia="黑体" w:cs="Times New Roman"/>
                <w:color w:val="auto"/>
                <w:sz w:val="24"/>
                <w:szCs w:val="24"/>
              </w:rPr>
            </w:pPr>
          </w:p>
        </w:tc>
        <w:tc>
          <w:tcPr>
            <w:tcW w:w="573" w:type="dxa"/>
            <w:gridSpan w:val="2"/>
            <w:noWrap w:val="0"/>
            <w:vAlign w:val="center"/>
          </w:tcPr>
          <w:p w14:paraId="75920D92">
            <w:pPr>
              <w:keepNext w:val="0"/>
              <w:keepLines w:val="0"/>
              <w:pageBreakBefore w:val="0"/>
              <w:kinsoku/>
              <w:wordWrap/>
              <w:overflowPunct/>
              <w:topLinePunct w:val="0"/>
              <w:autoSpaceDE/>
              <w:autoSpaceDN/>
              <w:bidi w:val="0"/>
              <w:adjustRightInd/>
              <w:snapToGrid/>
              <w:spacing w:line="320" w:lineRule="exact"/>
              <w:ind w:firstLine="684" w:firstLineChars="300"/>
              <w:jc w:val="center"/>
              <w:textAlignment w:val="auto"/>
              <w:rPr>
                <w:rFonts w:hint="default" w:ascii="Times New Roman" w:hAnsi="Times New Roman" w:eastAsia="黑体" w:cs="Times New Roman"/>
                <w:color w:val="auto"/>
                <w:sz w:val="24"/>
                <w:szCs w:val="24"/>
              </w:rPr>
            </w:pPr>
          </w:p>
        </w:tc>
        <w:tc>
          <w:tcPr>
            <w:tcW w:w="949" w:type="dxa"/>
            <w:gridSpan w:val="3"/>
            <w:noWrap w:val="0"/>
            <w:vAlign w:val="center"/>
          </w:tcPr>
          <w:p w14:paraId="45BCDED0">
            <w:pPr>
              <w:keepNext w:val="0"/>
              <w:keepLines w:val="0"/>
              <w:pageBreakBefore w:val="0"/>
              <w:kinsoku/>
              <w:wordWrap/>
              <w:overflowPunct/>
              <w:topLinePunct w:val="0"/>
              <w:autoSpaceDE/>
              <w:autoSpaceDN/>
              <w:bidi w:val="0"/>
              <w:adjustRightInd/>
              <w:snapToGrid/>
              <w:spacing w:line="320" w:lineRule="exact"/>
              <w:ind w:firstLine="684" w:firstLineChars="300"/>
              <w:jc w:val="center"/>
              <w:textAlignment w:val="auto"/>
              <w:rPr>
                <w:rFonts w:hint="default" w:ascii="Times New Roman" w:hAnsi="Times New Roman" w:eastAsia="黑体" w:cs="Times New Roman"/>
                <w:color w:val="auto"/>
                <w:sz w:val="24"/>
                <w:szCs w:val="24"/>
              </w:rPr>
            </w:pPr>
          </w:p>
        </w:tc>
        <w:tc>
          <w:tcPr>
            <w:tcW w:w="1332" w:type="dxa"/>
            <w:gridSpan w:val="2"/>
            <w:noWrap w:val="0"/>
            <w:vAlign w:val="center"/>
          </w:tcPr>
          <w:p w14:paraId="07E66D9F">
            <w:pPr>
              <w:keepNext w:val="0"/>
              <w:keepLines w:val="0"/>
              <w:pageBreakBefore w:val="0"/>
              <w:kinsoku/>
              <w:wordWrap/>
              <w:overflowPunct/>
              <w:topLinePunct w:val="0"/>
              <w:autoSpaceDE/>
              <w:autoSpaceDN/>
              <w:bidi w:val="0"/>
              <w:adjustRightInd/>
              <w:snapToGrid/>
              <w:spacing w:line="320" w:lineRule="exact"/>
              <w:ind w:firstLine="684" w:firstLineChars="300"/>
              <w:jc w:val="center"/>
              <w:textAlignment w:val="auto"/>
              <w:rPr>
                <w:rFonts w:hint="default" w:ascii="Times New Roman" w:hAnsi="Times New Roman" w:eastAsia="黑体" w:cs="Times New Roman"/>
                <w:b/>
                <w:bCs/>
                <w:color w:val="auto"/>
                <w:sz w:val="24"/>
                <w:szCs w:val="24"/>
              </w:rPr>
            </w:pPr>
          </w:p>
        </w:tc>
        <w:tc>
          <w:tcPr>
            <w:tcW w:w="1331" w:type="dxa"/>
            <w:noWrap w:val="0"/>
            <w:vAlign w:val="center"/>
          </w:tcPr>
          <w:p w14:paraId="1DBE7E07">
            <w:pPr>
              <w:keepNext w:val="0"/>
              <w:keepLines w:val="0"/>
              <w:pageBreakBefore w:val="0"/>
              <w:kinsoku/>
              <w:wordWrap/>
              <w:overflowPunct/>
              <w:topLinePunct w:val="0"/>
              <w:autoSpaceDE/>
              <w:autoSpaceDN/>
              <w:bidi w:val="0"/>
              <w:adjustRightInd/>
              <w:snapToGrid/>
              <w:spacing w:line="320" w:lineRule="exact"/>
              <w:ind w:firstLine="684" w:firstLineChars="300"/>
              <w:jc w:val="center"/>
              <w:textAlignment w:val="auto"/>
              <w:rPr>
                <w:rFonts w:hint="default" w:ascii="Times New Roman" w:hAnsi="Times New Roman" w:eastAsia="黑体" w:cs="Times New Roman"/>
                <w:b/>
                <w:bCs/>
                <w:color w:val="auto"/>
                <w:sz w:val="24"/>
                <w:szCs w:val="24"/>
              </w:rPr>
            </w:pPr>
          </w:p>
        </w:tc>
        <w:tc>
          <w:tcPr>
            <w:tcW w:w="571" w:type="dxa"/>
            <w:gridSpan w:val="2"/>
            <w:noWrap w:val="0"/>
            <w:vAlign w:val="center"/>
          </w:tcPr>
          <w:p w14:paraId="0E7D7F80">
            <w:pPr>
              <w:keepNext w:val="0"/>
              <w:keepLines w:val="0"/>
              <w:pageBreakBefore w:val="0"/>
              <w:kinsoku/>
              <w:wordWrap/>
              <w:overflowPunct/>
              <w:topLinePunct w:val="0"/>
              <w:autoSpaceDE/>
              <w:autoSpaceDN/>
              <w:bidi w:val="0"/>
              <w:adjustRightInd/>
              <w:snapToGrid/>
              <w:spacing w:line="320" w:lineRule="exact"/>
              <w:ind w:firstLine="684" w:firstLineChars="300"/>
              <w:jc w:val="center"/>
              <w:textAlignment w:val="auto"/>
              <w:rPr>
                <w:rFonts w:hint="default" w:ascii="Times New Roman" w:hAnsi="Times New Roman" w:eastAsia="黑体" w:cs="Times New Roman"/>
                <w:color w:val="auto"/>
                <w:sz w:val="24"/>
                <w:szCs w:val="24"/>
              </w:rPr>
            </w:pPr>
          </w:p>
        </w:tc>
        <w:tc>
          <w:tcPr>
            <w:tcW w:w="949" w:type="dxa"/>
            <w:noWrap w:val="0"/>
            <w:vAlign w:val="center"/>
          </w:tcPr>
          <w:p w14:paraId="4F9B8C6D">
            <w:pPr>
              <w:keepNext w:val="0"/>
              <w:keepLines w:val="0"/>
              <w:pageBreakBefore w:val="0"/>
              <w:kinsoku/>
              <w:wordWrap/>
              <w:overflowPunct/>
              <w:topLinePunct w:val="0"/>
              <w:autoSpaceDE/>
              <w:autoSpaceDN/>
              <w:bidi w:val="0"/>
              <w:adjustRightInd/>
              <w:snapToGrid/>
              <w:spacing w:line="320" w:lineRule="exact"/>
              <w:ind w:firstLine="684" w:firstLineChars="300"/>
              <w:jc w:val="center"/>
              <w:textAlignment w:val="auto"/>
              <w:rPr>
                <w:rFonts w:hint="default" w:ascii="Times New Roman" w:hAnsi="Times New Roman" w:eastAsia="黑体" w:cs="Times New Roman"/>
                <w:color w:val="auto"/>
                <w:sz w:val="24"/>
                <w:szCs w:val="24"/>
              </w:rPr>
            </w:pPr>
          </w:p>
        </w:tc>
        <w:tc>
          <w:tcPr>
            <w:tcW w:w="1351" w:type="dxa"/>
            <w:gridSpan w:val="3"/>
            <w:noWrap w:val="0"/>
            <w:vAlign w:val="center"/>
          </w:tcPr>
          <w:p w14:paraId="74FCB0DB">
            <w:pPr>
              <w:keepNext w:val="0"/>
              <w:keepLines w:val="0"/>
              <w:pageBreakBefore w:val="0"/>
              <w:kinsoku/>
              <w:wordWrap/>
              <w:overflowPunct/>
              <w:topLinePunct w:val="0"/>
              <w:autoSpaceDE/>
              <w:autoSpaceDN/>
              <w:bidi w:val="0"/>
              <w:adjustRightInd/>
              <w:snapToGrid/>
              <w:spacing w:line="320" w:lineRule="exact"/>
              <w:ind w:firstLine="684" w:firstLineChars="300"/>
              <w:jc w:val="center"/>
              <w:textAlignment w:val="auto"/>
              <w:rPr>
                <w:rFonts w:hint="default" w:ascii="Times New Roman" w:hAnsi="Times New Roman" w:eastAsia="黑体" w:cs="Times New Roman"/>
                <w:color w:val="auto"/>
                <w:sz w:val="24"/>
                <w:szCs w:val="24"/>
              </w:rPr>
            </w:pPr>
          </w:p>
        </w:tc>
      </w:tr>
      <w:tr w14:paraId="177528A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80" w:hRule="exact"/>
          <w:jc w:val="center"/>
        </w:trPr>
        <w:tc>
          <w:tcPr>
            <w:tcW w:w="657" w:type="dxa"/>
            <w:gridSpan w:val="2"/>
            <w:vMerge w:val="continue"/>
            <w:noWrap w:val="0"/>
            <w:vAlign w:val="center"/>
          </w:tcPr>
          <w:p w14:paraId="4F66B58D">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default" w:ascii="Times New Roman" w:hAnsi="Times New Roman" w:eastAsia="黑体" w:cs="Times New Roman"/>
                <w:color w:val="auto"/>
                <w:sz w:val="24"/>
                <w:szCs w:val="24"/>
              </w:rPr>
            </w:pPr>
          </w:p>
        </w:tc>
        <w:tc>
          <w:tcPr>
            <w:tcW w:w="1553" w:type="dxa"/>
            <w:gridSpan w:val="3"/>
            <w:noWrap w:val="0"/>
            <w:vAlign w:val="center"/>
          </w:tcPr>
          <w:p w14:paraId="78408169">
            <w:pPr>
              <w:keepNext w:val="0"/>
              <w:keepLines w:val="0"/>
              <w:pageBreakBefore w:val="0"/>
              <w:kinsoku/>
              <w:wordWrap/>
              <w:overflowPunct/>
              <w:topLinePunct w:val="0"/>
              <w:autoSpaceDE/>
              <w:autoSpaceDN/>
              <w:bidi w:val="0"/>
              <w:adjustRightInd/>
              <w:snapToGrid/>
              <w:spacing w:line="320" w:lineRule="exact"/>
              <w:ind w:firstLine="684" w:firstLineChars="300"/>
              <w:jc w:val="center"/>
              <w:textAlignment w:val="auto"/>
              <w:rPr>
                <w:rFonts w:hint="default" w:ascii="Times New Roman" w:hAnsi="Times New Roman" w:eastAsia="黑体" w:cs="Times New Roman"/>
                <w:color w:val="auto"/>
                <w:sz w:val="24"/>
                <w:szCs w:val="24"/>
              </w:rPr>
            </w:pPr>
          </w:p>
        </w:tc>
        <w:tc>
          <w:tcPr>
            <w:tcW w:w="573" w:type="dxa"/>
            <w:gridSpan w:val="2"/>
            <w:noWrap w:val="0"/>
            <w:vAlign w:val="center"/>
          </w:tcPr>
          <w:p w14:paraId="7AC93935">
            <w:pPr>
              <w:keepNext w:val="0"/>
              <w:keepLines w:val="0"/>
              <w:pageBreakBefore w:val="0"/>
              <w:kinsoku/>
              <w:wordWrap/>
              <w:overflowPunct/>
              <w:topLinePunct w:val="0"/>
              <w:autoSpaceDE/>
              <w:autoSpaceDN/>
              <w:bidi w:val="0"/>
              <w:adjustRightInd/>
              <w:snapToGrid/>
              <w:spacing w:line="320" w:lineRule="exact"/>
              <w:ind w:firstLine="684" w:firstLineChars="300"/>
              <w:jc w:val="center"/>
              <w:textAlignment w:val="auto"/>
              <w:rPr>
                <w:rFonts w:hint="default" w:ascii="Times New Roman" w:hAnsi="Times New Roman" w:eastAsia="黑体" w:cs="Times New Roman"/>
                <w:color w:val="auto"/>
                <w:sz w:val="24"/>
                <w:szCs w:val="24"/>
              </w:rPr>
            </w:pPr>
          </w:p>
        </w:tc>
        <w:tc>
          <w:tcPr>
            <w:tcW w:w="949" w:type="dxa"/>
            <w:gridSpan w:val="3"/>
            <w:noWrap w:val="0"/>
            <w:vAlign w:val="center"/>
          </w:tcPr>
          <w:p w14:paraId="6AA156DB">
            <w:pPr>
              <w:keepNext w:val="0"/>
              <w:keepLines w:val="0"/>
              <w:pageBreakBefore w:val="0"/>
              <w:kinsoku/>
              <w:wordWrap/>
              <w:overflowPunct/>
              <w:topLinePunct w:val="0"/>
              <w:autoSpaceDE/>
              <w:autoSpaceDN/>
              <w:bidi w:val="0"/>
              <w:adjustRightInd/>
              <w:snapToGrid/>
              <w:spacing w:line="320" w:lineRule="exact"/>
              <w:ind w:firstLine="684" w:firstLineChars="300"/>
              <w:jc w:val="center"/>
              <w:textAlignment w:val="auto"/>
              <w:rPr>
                <w:rFonts w:hint="default" w:ascii="Times New Roman" w:hAnsi="Times New Roman" w:eastAsia="黑体" w:cs="Times New Roman"/>
                <w:color w:val="auto"/>
                <w:sz w:val="24"/>
                <w:szCs w:val="24"/>
              </w:rPr>
            </w:pPr>
          </w:p>
        </w:tc>
        <w:tc>
          <w:tcPr>
            <w:tcW w:w="1332" w:type="dxa"/>
            <w:gridSpan w:val="2"/>
            <w:noWrap w:val="0"/>
            <w:vAlign w:val="center"/>
          </w:tcPr>
          <w:p w14:paraId="6981019C">
            <w:pPr>
              <w:keepNext w:val="0"/>
              <w:keepLines w:val="0"/>
              <w:pageBreakBefore w:val="0"/>
              <w:kinsoku/>
              <w:wordWrap/>
              <w:overflowPunct/>
              <w:topLinePunct w:val="0"/>
              <w:autoSpaceDE/>
              <w:autoSpaceDN/>
              <w:bidi w:val="0"/>
              <w:adjustRightInd/>
              <w:snapToGrid/>
              <w:spacing w:line="320" w:lineRule="exact"/>
              <w:ind w:firstLine="684" w:firstLineChars="300"/>
              <w:jc w:val="center"/>
              <w:textAlignment w:val="auto"/>
              <w:rPr>
                <w:rFonts w:hint="default" w:ascii="Times New Roman" w:hAnsi="Times New Roman" w:eastAsia="黑体" w:cs="Times New Roman"/>
                <w:b/>
                <w:bCs/>
                <w:color w:val="auto"/>
                <w:sz w:val="24"/>
                <w:szCs w:val="24"/>
              </w:rPr>
            </w:pPr>
          </w:p>
        </w:tc>
        <w:tc>
          <w:tcPr>
            <w:tcW w:w="1331" w:type="dxa"/>
            <w:noWrap w:val="0"/>
            <w:vAlign w:val="center"/>
          </w:tcPr>
          <w:p w14:paraId="5F11AE06">
            <w:pPr>
              <w:keepNext w:val="0"/>
              <w:keepLines w:val="0"/>
              <w:pageBreakBefore w:val="0"/>
              <w:kinsoku/>
              <w:wordWrap/>
              <w:overflowPunct/>
              <w:topLinePunct w:val="0"/>
              <w:autoSpaceDE/>
              <w:autoSpaceDN/>
              <w:bidi w:val="0"/>
              <w:adjustRightInd/>
              <w:snapToGrid/>
              <w:spacing w:line="320" w:lineRule="exact"/>
              <w:ind w:firstLine="684" w:firstLineChars="300"/>
              <w:jc w:val="center"/>
              <w:textAlignment w:val="auto"/>
              <w:rPr>
                <w:rFonts w:hint="default" w:ascii="Times New Roman" w:hAnsi="Times New Roman" w:eastAsia="黑体" w:cs="Times New Roman"/>
                <w:b/>
                <w:bCs/>
                <w:color w:val="auto"/>
                <w:sz w:val="24"/>
                <w:szCs w:val="24"/>
              </w:rPr>
            </w:pPr>
          </w:p>
        </w:tc>
        <w:tc>
          <w:tcPr>
            <w:tcW w:w="571" w:type="dxa"/>
            <w:gridSpan w:val="2"/>
            <w:noWrap w:val="0"/>
            <w:vAlign w:val="center"/>
          </w:tcPr>
          <w:p w14:paraId="394FECB4">
            <w:pPr>
              <w:keepNext w:val="0"/>
              <w:keepLines w:val="0"/>
              <w:pageBreakBefore w:val="0"/>
              <w:kinsoku/>
              <w:wordWrap/>
              <w:overflowPunct/>
              <w:topLinePunct w:val="0"/>
              <w:autoSpaceDE/>
              <w:autoSpaceDN/>
              <w:bidi w:val="0"/>
              <w:adjustRightInd/>
              <w:snapToGrid/>
              <w:spacing w:line="320" w:lineRule="exact"/>
              <w:ind w:firstLine="684" w:firstLineChars="300"/>
              <w:jc w:val="center"/>
              <w:textAlignment w:val="auto"/>
              <w:rPr>
                <w:rFonts w:hint="default" w:ascii="Times New Roman" w:hAnsi="Times New Roman" w:eastAsia="黑体" w:cs="Times New Roman"/>
                <w:color w:val="auto"/>
                <w:sz w:val="24"/>
                <w:szCs w:val="24"/>
              </w:rPr>
            </w:pPr>
          </w:p>
        </w:tc>
        <w:tc>
          <w:tcPr>
            <w:tcW w:w="949" w:type="dxa"/>
            <w:noWrap w:val="0"/>
            <w:vAlign w:val="center"/>
          </w:tcPr>
          <w:p w14:paraId="37852F2C">
            <w:pPr>
              <w:keepNext w:val="0"/>
              <w:keepLines w:val="0"/>
              <w:pageBreakBefore w:val="0"/>
              <w:kinsoku/>
              <w:wordWrap/>
              <w:overflowPunct/>
              <w:topLinePunct w:val="0"/>
              <w:autoSpaceDE/>
              <w:autoSpaceDN/>
              <w:bidi w:val="0"/>
              <w:adjustRightInd/>
              <w:snapToGrid/>
              <w:spacing w:line="320" w:lineRule="exact"/>
              <w:ind w:firstLine="684" w:firstLineChars="300"/>
              <w:jc w:val="center"/>
              <w:textAlignment w:val="auto"/>
              <w:rPr>
                <w:rFonts w:hint="default" w:ascii="Times New Roman" w:hAnsi="Times New Roman" w:eastAsia="黑体" w:cs="Times New Roman"/>
                <w:color w:val="auto"/>
                <w:sz w:val="24"/>
                <w:szCs w:val="24"/>
              </w:rPr>
            </w:pPr>
          </w:p>
        </w:tc>
        <w:tc>
          <w:tcPr>
            <w:tcW w:w="1351" w:type="dxa"/>
            <w:gridSpan w:val="3"/>
            <w:noWrap w:val="0"/>
            <w:vAlign w:val="center"/>
          </w:tcPr>
          <w:p w14:paraId="6ECB615B">
            <w:pPr>
              <w:keepNext w:val="0"/>
              <w:keepLines w:val="0"/>
              <w:pageBreakBefore w:val="0"/>
              <w:kinsoku/>
              <w:wordWrap/>
              <w:overflowPunct/>
              <w:topLinePunct w:val="0"/>
              <w:autoSpaceDE/>
              <w:autoSpaceDN/>
              <w:bidi w:val="0"/>
              <w:adjustRightInd/>
              <w:snapToGrid/>
              <w:spacing w:line="320" w:lineRule="exact"/>
              <w:ind w:firstLine="684" w:firstLineChars="300"/>
              <w:jc w:val="center"/>
              <w:textAlignment w:val="auto"/>
              <w:rPr>
                <w:rFonts w:hint="default" w:ascii="Times New Roman" w:hAnsi="Times New Roman" w:eastAsia="黑体" w:cs="Times New Roman"/>
                <w:color w:val="auto"/>
                <w:sz w:val="24"/>
                <w:szCs w:val="24"/>
              </w:rPr>
            </w:pPr>
          </w:p>
        </w:tc>
      </w:tr>
      <w:tr w14:paraId="462BC5A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80" w:hRule="exact"/>
          <w:jc w:val="center"/>
        </w:trPr>
        <w:tc>
          <w:tcPr>
            <w:tcW w:w="657" w:type="dxa"/>
            <w:gridSpan w:val="2"/>
            <w:vMerge w:val="continue"/>
            <w:noWrap w:val="0"/>
            <w:vAlign w:val="center"/>
          </w:tcPr>
          <w:p w14:paraId="1EDE80E8">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default" w:ascii="Times New Roman" w:hAnsi="Times New Roman" w:eastAsia="黑体" w:cs="Times New Roman"/>
                <w:color w:val="auto"/>
                <w:sz w:val="24"/>
                <w:szCs w:val="24"/>
              </w:rPr>
            </w:pPr>
          </w:p>
        </w:tc>
        <w:tc>
          <w:tcPr>
            <w:tcW w:w="1553" w:type="dxa"/>
            <w:gridSpan w:val="3"/>
            <w:noWrap w:val="0"/>
            <w:vAlign w:val="center"/>
          </w:tcPr>
          <w:p w14:paraId="01F44F5E">
            <w:pPr>
              <w:keepNext w:val="0"/>
              <w:keepLines w:val="0"/>
              <w:pageBreakBefore w:val="0"/>
              <w:kinsoku/>
              <w:wordWrap/>
              <w:overflowPunct/>
              <w:topLinePunct w:val="0"/>
              <w:autoSpaceDE/>
              <w:autoSpaceDN/>
              <w:bidi w:val="0"/>
              <w:adjustRightInd/>
              <w:snapToGrid/>
              <w:spacing w:line="320" w:lineRule="exact"/>
              <w:ind w:firstLine="684" w:firstLineChars="300"/>
              <w:jc w:val="center"/>
              <w:textAlignment w:val="auto"/>
              <w:rPr>
                <w:rFonts w:hint="default" w:ascii="Times New Roman" w:hAnsi="Times New Roman" w:eastAsia="黑体" w:cs="Times New Roman"/>
                <w:color w:val="auto"/>
                <w:sz w:val="24"/>
                <w:szCs w:val="24"/>
              </w:rPr>
            </w:pPr>
          </w:p>
        </w:tc>
        <w:tc>
          <w:tcPr>
            <w:tcW w:w="573" w:type="dxa"/>
            <w:gridSpan w:val="2"/>
            <w:noWrap w:val="0"/>
            <w:vAlign w:val="center"/>
          </w:tcPr>
          <w:p w14:paraId="0AE593E8">
            <w:pPr>
              <w:keepNext w:val="0"/>
              <w:keepLines w:val="0"/>
              <w:pageBreakBefore w:val="0"/>
              <w:kinsoku/>
              <w:wordWrap/>
              <w:overflowPunct/>
              <w:topLinePunct w:val="0"/>
              <w:autoSpaceDE/>
              <w:autoSpaceDN/>
              <w:bidi w:val="0"/>
              <w:adjustRightInd/>
              <w:snapToGrid/>
              <w:spacing w:line="320" w:lineRule="exact"/>
              <w:ind w:firstLine="684" w:firstLineChars="300"/>
              <w:jc w:val="center"/>
              <w:textAlignment w:val="auto"/>
              <w:rPr>
                <w:rFonts w:hint="default" w:ascii="Times New Roman" w:hAnsi="Times New Roman" w:eastAsia="黑体" w:cs="Times New Roman"/>
                <w:color w:val="auto"/>
                <w:sz w:val="24"/>
                <w:szCs w:val="24"/>
              </w:rPr>
            </w:pPr>
          </w:p>
        </w:tc>
        <w:tc>
          <w:tcPr>
            <w:tcW w:w="949" w:type="dxa"/>
            <w:gridSpan w:val="3"/>
            <w:noWrap w:val="0"/>
            <w:vAlign w:val="center"/>
          </w:tcPr>
          <w:p w14:paraId="4C9CD857">
            <w:pPr>
              <w:keepNext w:val="0"/>
              <w:keepLines w:val="0"/>
              <w:pageBreakBefore w:val="0"/>
              <w:kinsoku/>
              <w:wordWrap/>
              <w:overflowPunct/>
              <w:topLinePunct w:val="0"/>
              <w:autoSpaceDE/>
              <w:autoSpaceDN/>
              <w:bidi w:val="0"/>
              <w:adjustRightInd/>
              <w:snapToGrid/>
              <w:spacing w:line="320" w:lineRule="exact"/>
              <w:ind w:firstLine="684" w:firstLineChars="300"/>
              <w:jc w:val="center"/>
              <w:textAlignment w:val="auto"/>
              <w:rPr>
                <w:rFonts w:hint="default" w:ascii="Times New Roman" w:hAnsi="Times New Roman" w:eastAsia="黑体" w:cs="Times New Roman"/>
                <w:color w:val="auto"/>
                <w:sz w:val="24"/>
                <w:szCs w:val="24"/>
              </w:rPr>
            </w:pPr>
          </w:p>
        </w:tc>
        <w:tc>
          <w:tcPr>
            <w:tcW w:w="1332" w:type="dxa"/>
            <w:gridSpan w:val="2"/>
            <w:noWrap w:val="0"/>
            <w:vAlign w:val="center"/>
          </w:tcPr>
          <w:p w14:paraId="73BDD9EB">
            <w:pPr>
              <w:keepNext w:val="0"/>
              <w:keepLines w:val="0"/>
              <w:pageBreakBefore w:val="0"/>
              <w:kinsoku/>
              <w:wordWrap/>
              <w:overflowPunct/>
              <w:topLinePunct w:val="0"/>
              <w:autoSpaceDE/>
              <w:autoSpaceDN/>
              <w:bidi w:val="0"/>
              <w:adjustRightInd/>
              <w:snapToGrid/>
              <w:spacing w:line="320" w:lineRule="exact"/>
              <w:ind w:firstLine="684" w:firstLineChars="300"/>
              <w:jc w:val="center"/>
              <w:textAlignment w:val="auto"/>
              <w:rPr>
                <w:rFonts w:hint="default" w:ascii="Times New Roman" w:hAnsi="Times New Roman" w:eastAsia="黑体" w:cs="Times New Roman"/>
                <w:b/>
                <w:bCs/>
                <w:color w:val="auto"/>
                <w:sz w:val="24"/>
                <w:szCs w:val="24"/>
              </w:rPr>
            </w:pPr>
          </w:p>
        </w:tc>
        <w:tc>
          <w:tcPr>
            <w:tcW w:w="1331" w:type="dxa"/>
            <w:noWrap w:val="0"/>
            <w:vAlign w:val="center"/>
          </w:tcPr>
          <w:p w14:paraId="603911FA">
            <w:pPr>
              <w:keepNext w:val="0"/>
              <w:keepLines w:val="0"/>
              <w:pageBreakBefore w:val="0"/>
              <w:kinsoku/>
              <w:wordWrap/>
              <w:overflowPunct/>
              <w:topLinePunct w:val="0"/>
              <w:autoSpaceDE/>
              <w:autoSpaceDN/>
              <w:bidi w:val="0"/>
              <w:adjustRightInd/>
              <w:snapToGrid/>
              <w:spacing w:line="320" w:lineRule="exact"/>
              <w:ind w:firstLine="684" w:firstLineChars="300"/>
              <w:jc w:val="center"/>
              <w:textAlignment w:val="auto"/>
              <w:rPr>
                <w:rFonts w:hint="default" w:ascii="Times New Roman" w:hAnsi="Times New Roman" w:eastAsia="黑体" w:cs="Times New Roman"/>
                <w:b/>
                <w:bCs/>
                <w:color w:val="auto"/>
                <w:sz w:val="24"/>
                <w:szCs w:val="24"/>
              </w:rPr>
            </w:pPr>
          </w:p>
        </w:tc>
        <w:tc>
          <w:tcPr>
            <w:tcW w:w="571" w:type="dxa"/>
            <w:gridSpan w:val="2"/>
            <w:noWrap w:val="0"/>
            <w:vAlign w:val="center"/>
          </w:tcPr>
          <w:p w14:paraId="7399009B">
            <w:pPr>
              <w:keepNext w:val="0"/>
              <w:keepLines w:val="0"/>
              <w:pageBreakBefore w:val="0"/>
              <w:kinsoku/>
              <w:wordWrap/>
              <w:overflowPunct/>
              <w:topLinePunct w:val="0"/>
              <w:autoSpaceDE/>
              <w:autoSpaceDN/>
              <w:bidi w:val="0"/>
              <w:adjustRightInd/>
              <w:snapToGrid/>
              <w:spacing w:line="320" w:lineRule="exact"/>
              <w:ind w:firstLine="684" w:firstLineChars="300"/>
              <w:jc w:val="center"/>
              <w:textAlignment w:val="auto"/>
              <w:rPr>
                <w:rFonts w:hint="default" w:ascii="Times New Roman" w:hAnsi="Times New Roman" w:eastAsia="黑体" w:cs="Times New Roman"/>
                <w:color w:val="auto"/>
                <w:sz w:val="24"/>
                <w:szCs w:val="24"/>
              </w:rPr>
            </w:pPr>
          </w:p>
        </w:tc>
        <w:tc>
          <w:tcPr>
            <w:tcW w:w="949" w:type="dxa"/>
            <w:noWrap w:val="0"/>
            <w:vAlign w:val="center"/>
          </w:tcPr>
          <w:p w14:paraId="28233EEC">
            <w:pPr>
              <w:keepNext w:val="0"/>
              <w:keepLines w:val="0"/>
              <w:pageBreakBefore w:val="0"/>
              <w:kinsoku/>
              <w:wordWrap/>
              <w:overflowPunct/>
              <w:topLinePunct w:val="0"/>
              <w:autoSpaceDE/>
              <w:autoSpaceDN/>
              <w:bidi w:val="0"/>
              <w:adjustRightInd/>
              <w:snapToGrid/>
              <w:spacing w:line="320" w:lineRule="exact"/>
              <w:ind w:firstLine="684" w:firstLineChars="300"/>
              <w:jc w:val="center"/>
              <w:textAlignment w:val="auto"/>
              <w:rPr>
                <w:rFonts w:hint="default" w:ascii="Times New Roman" w:hAnsi="Times New Roman" w:eastAsia="黑体" w:cs="Times New Roman"/>
                <w:color w:val="auto"/>
                <w:sz w:val="24"/>
                <w:szCs w:val="24"/>
              </w:rPr>
            </w:pPr>
          </w:p>
        </w:tc>
        <w:tc>
          <w:tcPr>
            <w:tcW w:w="1351" w:type="dxa"/>
            <w:gridSpan w:val="3"/>
            <w:noWrap w:val="0"/>
            <w:vAlign w:val="center"/>
          </w:tcPr>
          <w:p w14:paraId="50125141">
            <w:pPr>
              <w:keepNext w:val="0"/>
              <w:keepLines w:val="0"/>
              <w:pageBreakBefore w:val="0"/>
              <w:kinsoku/>
              <w:wordWrap/>
              <w:overflowPunct/>
              <w:topLinePunct w:val="0"/>
              <w:autoSpaceDE/>
              <w:autoSpaceDN/>
              <w:bidi w:val="0"/>
              <w:adjustRightInd/>
              <w:snapToGrid/>
              <w:spacing w:line="320" w:lineRule="exact"/>
              <w:ind w:firstLine="684" w:firstLineChars="300"/>
              <w:jc w:val="center"/>
              <w:textAlignment w:val="auto"/>
              <w:rPr>
                <w:rFonts w:hint="default" w:ascii="Times New Roman" w:hAnsi="Times New Roman" w:eastAsia="黑体" w:cs="Times New Roman"/>
                <w:color w:val="auto"/>
                <w:sz w:val="24"/>
                <w:szCs w:val="24"/>
              </w:rPr>
            </w:pPr>
          </w:p>
        </w:tc>
      </w:tr>
      <w:tr w14:paraId="1585873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80" w:hRule="exact"/>
          <w:jc w:val="center"/>
        </w:trPr>
        <w:tc>
          <w:tcPr>
            <w:tcW w:w="657" w:type="dxa"/>
            <w:gridSpan w:val="2"/>
            <w:vMerge w:val="continue"/>
            <w:noWrap w:val="0"/>
            <w:vAlign w:val="center"/>
          </w:tcPr>
          <w:p w14:paraId="4F2EFA53">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default" w:ascii="Times New Roman" w:hAnsi="Times New Roman" w:eastAsia="黑体" w:cs="Times New Roman"/>
                <w:color w:val="auto"/>
                <w:sz w:val="24"/>
                <w:szCs w:val="24"/>
              </w:rPr>
            </w:pPr>
          </w:p>
        </w:tc>
        <w:tc>
          <w:tcPr>
            <w:tcW w:w="1553" w:type="dxa"/>
            <w:gridSpan w:val="3"/>
            <w:noWrap w:val="0"/>
            <w:vAlign w:val="center"/>
          </w:tcPr>
          <w:p w14:paraId="0E1E52A1">
            <w:pPr>
              <w:keepNext w:val="0"/>
              <w:keepLines w:val="0"/>
              <w:pageBreakBefore w:val="0"/>
              <w:kinsoku/>
              <w:wordWrap/>
              <w:overflowPunct/>
              <w:topLinePunct w:val="0"/>
              <w:autoSpaceDE/>
              <w:autoSpaceDN/>
              <w:bidi w:val="0"/>
              <w:adjustRightInd/>
              <w:snapToGrid/>
              <w:spacing w:line="320" w:lineRule="exact"/>
              <w:ind w:firstLine="684" w:firstLineChars="300"/>
              <w:jc w:val="center"/>
              <w:textAlignment w:val="auto"/>
              <w:rPr>
                <w:rFonts w:hint="default" w:ascii="Times New Roman" w:hAnsi="Times New Roman" w:eastAsia="黑体" w:cs="Times New Roman"/>
                <w:color w:val="auto"/>
                <w:sz w:val="24"/>
                <w:szCs w:val="24"/>
              </w:rPr>
            </w:pPr>
          </w:p>
        </w:tc>
        <w:tc>
          <w:tcPr>
            <w:tcW w:w="573" w:type="dxa"/>
            <w:gridSpan w:val="2"/>
            <w:noWrap w:val="0"/>
            <w:vAlign w:val="center"/>
          </w:tcPr>
          <w:p w14:paraId="0FA9DBC6">
            <w:pPr>
              <w:keepNext w:val="0"/>
              <w:keepLines w:val="0"/>
              <w:pageBreakBefore w:val="0"/>
              <w:kinsoku/>
              <w:wordWrap/>
              <w:overflowPunct/>
              <w:topLinePunct w:val="0"/>
              <w:autoSpaceDE/>
              <w:autoSpaceDN/>
              <w:bidi w:val="0"/>
              <w:adjustRightInd/>
              <w:snapToGrid/>
              <w:spacing w:line="320" w:lineRule="exact"/>
              <w:ind w:firstLine="684" w:firstLineChars="300"/>
              <w:jc w:val="center"/>
              <w:textAlignment w:val="auto"/>
              <w:rPr>
                <w:rFonts w:hint="default" w:ascii="Times New Roman" w:hAnsi="Times New Roman" w:eastAsia="黑体" w:cs="Times New Roman"/>
                <w:color w:val="auto"/>
                <w:sz w:val="24"/>
                <w:szCs w:val="24"/>
              </w:rPr>
            </w:pPr>
          </w:p>
        </w:tc>
        <w:tc>
          <w:tcPr>
            <w:tcW w:w="949" w:type="dxa"/>
            <w:gridSpan w:val="3"/>
            <w:noWrap w:val="0"/>
            <w:vAlign w:val="center"/>
          </w:tcPr>
          <w:p w14:paraId="47B8FCE8">
            <w:pPr>
              <w:keepNext w:val="0"/>
              <w:keepLines w:val="0"/>
              <w:pageBreakBefore w:val="0"/>
              <w:kinsoku/>
              <w:wordWrap/>
              <w:overflowPunct/>
              <w:topLinePunct w:val="0"/>
              <w:autoSpaceDE/>
              <w:autoSpaceDN/>
              <w:bidi w:val="0"/>
              <w:adjustRightInd/>
              <w:snapToGrid/>
              <w:spacing w:line="320" w:lineRule="exact"/>
              <w:ind w:firstLine="684" w:firstLineChars="300"/>
              <w:jc w:val="center"/>
              <w:textAlignment w:val="auto"/>
              <w:rPr>
                <w:rFonts w:hint="default" w:ascii="Times New Roman" w:hAnsi="Times New Roman" w:eastAsia="黑体" w:cs="Times New Roman"/>
                <w:color w:val="auto"/>
                <w:sz w:val="24"/>
                <w:szCs w:val="24"/>
              </w:rPr>
            </w:pPr>
          </w:p>
        </w:tc>
        <w:tc>
          <w:tcPr>
            <w:tcW w:w="1332" w:type="dxa"/>
            <w:gridSpan w:val="2"/>
            <w:noWrap w:val="0"/>
            <w:vAlign w:val="center"/>
          </w:tcPr>
          <w:p w14:paraId="36E85FF8">
            <w:pPr>
              <w:keepNext w:val="0"/>
              <w:keepLines w:val="0"/>
              <w:pageBreakBefore w:val="0"/>
              <w:kinsoku/>
              <w:wordWrap/>
              <w:overflowPunct/>
              <w:topLinePunct w:val="0"/>
              <w:autoSpaceDE/>
              <w:autoSpaceDN/>
              <w:bidi w:val="0"/>
              <w:adjustRightInd/>
              <w:snapToGrid/>
              <w:spacing w:line="320" w:lineRule="exact"/>
              <w:ind w:firstLine="684" w:firstLineChars="300"/>
              <w:jc w:val="center"/>
              <w:textAlignment w:val="auto"/>
              <w:rPr>
                <w:rFonts w:hint="default" w:ascii="Times New Roman" w:hAnsi="Times New Roman" w:eastAsia="黑体" w:cs="Times New Roman"/>
                <w:b/>
                <w:bCs/>
                <w:color w:val="auto"/>
                <w:sz w:val="24"/>
                <w:szCs w:val="24"/>
              </w:rPr>
            </w:pPr>
          </w:p>
        </w:tc>
        <w:tc>
          <w:tcPr>
            <w:tcW w:w="1331" w:type="dxa"/>
            <w:noWrap w:val="0"/>
            <w:vAlign w:val="center"/>
          </w:tcPr>
          <w:p w14:paraId="4F146B53">
            <w:pPr>
              <w:keepNext w:val="0"/>
              <w:keepLines w:val="0"/>
              <w:pageBreakBefore w:val="0"/>
              <w:kinsoku/>
              <w:wordWrap/>
              <w:overflowPunct/>
              <w:topLinePunct w:val="0"/>
              <w:autoSpaceDE/>
              <w:autoSpaceDN/>
              <w:bidi w:val="0"/>
              <w:adjustRightInd/>
              <w:snapToGrid/>
              <w:spacing w:line="320" w:lineRule="exact"/>
              <w:ind w:firstLine="684" w:firstLineChars="300"/>
              <w:jc w:val="center"/>
              <w:textAlignment w:val="auto"/>
              <w:rPr>
                <w:rFonts w:hint="default" w:ascii="Times New Roman" w:hAnsi="Times New Roman" w:eastAsia="黑体" w:cs="Times New Roman"/>
                <w:b/>
                <w:bCs/>
                <w:color w:val="auto"/>
                <w:sz w:val="24"/>
                <w:szCs w:val="24"/>
              </w:rPr>
            </w:pPr>
          </w:p>
        </w:tc>
        <w:tc>
          <w:tcPr>
            <w:tcW w:w="571" w:type="dxa"/>
            <w:gridSpan w:val="2"/>
            <w:noWrap w:val="0"/>
            <w:vAlign w:val="center"/>
          </w:tcPr>
          <w:p w14:paraId="015392B7">
            <w:pPr>
              <w:keepNext w:val="0"/>
              <w:keepLines w:val="0"/>
              <w:pageBreakBefore w:val="0"/>
              <w:kinsoku/>
              <w:wordWrap/>
              <w:overflowPunct/>
              <w:topLinePunct w:val="0"/>
              <w:autoSpaceDE/>
              <w:autoSpaceDN/>
              <w:bidi w:val="0"/>
              <w:adjustRightInd/>
              <w:snapToGrid/>
              <w:spacing w:line="320" w:lineRule="exact"/>
              <w:ind w:firstLine="684" w:firstLineChars="300"/>
              <w:jc w:val="center"/>
              <w:textAlignment w:val="auto"/>
              <w:rPr>
                <w:rFonts w:hint="default" w:ascii="Times New Roman" w:hAnsi="Times New Roman" w:eastAsia="黑体" w:cs="Times New Roman"/>
                <w:color w:val="auto"/>
                <w:sz w:val="24"/>
                <w:szCs w:val="24"/>
              </w:rPr>
            </w:pPr>
          </w:p>
        </w:tc>
        <w:tc>
          <w:tcPr>
            <w:tcW w:w="949" w:type="dxa"/>
            <w:noWrap w:val="0"/>
            <w:vAlign w:val="center"/>
          </w:tcPr>
          <w:p w14:paraId="6D494EC2">
            <w:pPr>
              <w:keepNext w:val="0"/>
              <w:keepLines w:val="0"/>
              <w:pageBreakBefore w:val="0"/>
              <w:kinsoku/>
              <w:wordWrap/>
              <w:overflowPunct/>
              <w:topLinePunct w:val="0"/>
              <w:autoSpaceDE/>
              <w:autoSpaceDN/>
              <w:bidi w:val="0"/>
              <w:adjustRightInd/>
              <w:snapToGrid/>
              <w:spacing w:line="320" w:lineRule="exact"/>
              <w:ind w:firstLine="684" w:firstLineChars="300"/>
              <w:jc w:val="center"/>
              <w:textAlignment w:val="auto"/>
              <w:rPr>
                <w:rFonts w:hint="default" w:ascii="Times New Roman" w:hAnsi="Times New Roman" w:eastAsia="黑体" w:cs="Times New Roman"/>
                <w:color w:val="auto"/>
                <w:sz w:val="24"/>
                <w:szCs w:val="24"/>
              </w:rPr>
            </w:pPr>
          </w:p>
        </w:tc>
        <w:tc>
          <w:tcPr>
            <w:tcW w:w="1351" w:type="dxa"/>
            <w:gridSpan w:val="3"/>
            <w:noWrap w:val="0"/>
            <w:vAlign w:val="center"/>
          </w:tcPr>
          <w:p w14:paraId="5D5B4FAE">
            <w:pPr>
              <w:keepNext w:val="0"/>
              <w:keepLines w:val="0"/>
              <w:pageBreakBefore w:val="0"/>
              <w:kinsoku/>
              <w:wordWrap/>
              <w:overflowPunct/>
              <w:topLinePunct w:val="0"/>
              <w:autoSpaceDE/>
              <w:autoSpaceDN/>
              <w:bidi w:val="0"/>
              <w:adjustRightInd/>
              <w:snapToGrid/>
              <w:spacing w:line="320" w:lineRule="exact"/>
              <w:ind w:firstLine="684" w:firstLineChars="300"/>
              <w:jc w:val="center"/>
              <w:textAlignment w:val="auto"/>
              <w:rPr>
                <w:rFonts w:hint="default" w:ascii="Times New Roman" w:hAnsi="Times New Roman" w:eastAsia="黑体" w:cs="Times New Roman"/>
                <w:color w:val="auto"/>
                <w:sz w:val="24"/>
                <w:szCs w:val="24"/>
              </w:rPr>
            </w:pPr>
          </w:p>
        </w:tc>
      </w:tr>
      <w:tr w14:paraId="19B6584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80" w:hRule="exact"/>
          <w:jc w:val="center"/>
        </w:trPr>
        <w:tc>
          <w:tcPr>
            <w:tcW w:w="657" w:type="dxa"/>
            <w:gridSpan w:val="2"/>
            <w:vMerge w:val="continue"/>
            <w:noWrap w:val="0"/>
            <w:vAlign w:val="center"/>
          </w:tcPr>
          <w:p w14:paraId="58EE02CE">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default" w:ascii="Times New Roman" w:hAnsi="Times New Roman" w:eastAsia="黑体" w:cs="Times New Roman"/>
                <w:color w:val="auto"/>
                <w:sz w:val="24"/>
                <w:szCs w:val="24"/>
              </w:rPr>
            </w:pPr>
          </w:p>
        </w:tc>
        <w:tc>
          <w:tcPr>
            <w:tcW w:w="1553" w:type="dxa"/>
            <w:gridSpan w:val="3"/>
            <w:noWrap w:val="0"/>
            <w:vAlign w:val="center"/>
          </w:tcPr>
          <w:p w14:paraId="40A82AE5">
            <w:pPr>
              <w:keepNext w:val="0"/>
              <w:keepLines w:val="0"/>
              <w:pageBreakBefore w:val="0"/>
              <w:kinsoku/>
              <w:wordWrap/>
              <w:overflowPunct/>
              <w:topLinePunct w:val="0"/>
              <w:autoSpaceDE/>
              <w:autoSpaceDN/>
              <w:bidi w:val="0"/>
              <w:adjustRightInd/>
              <w:snapToGrid/>
              <w:spacing w:line="320" w:lineRule="exact"/>
              <w:ind w:firstLine="684" w:firstLineChars="300"/>
              <w:jc w:val="center"/>
              <w:textAlignment w:val="auto"/>
              <w:rPr>
                <w:rFonts w:hint="default" w:ascii="Times New Roman" w:hAnsi="Times New Roman" w:eastAsia="黑体" w:cs="Times New Roman"/>
                <w:color w:val="auto"/>
                <w:sz w:val="24"/>
                <w:szCs w:val="24"/>
              </w:rPr>
            </w:pPr>
          </w:p>
        </w:tc>
        <w:tc>
          <w:tcPr>
            <w:tcW w:w="573" w:type="dxa"/>
            <w:gridSpan w:val="2"/>
            <w:noWrap w:val="0"/>
            <w:vAlign w:val="center"/>
          </w:tcPr>
          <w:p w14:paraId="57FE8067">
            <w:pPr>
              <w:keepNext w:val="0"/>
              <w:keepLines w:val="0"/>
              <w:pageBreakBefore w:val="0"/>
              <w:kinsoku/>
              <w:wordWrap/>
              <w:overflowPunct/>
              <w:topLinePunct w:val="0"/>
              <w:autoSpaceDE/>
              <w:autoSpaceDN/>
              <w:bidi w:val="0"/>
              <w:adjustRightInd/>
              <w:snapToGrid/>
              <w:spacing w:line="320" w:lineRule="exact"/>
              <w:ind w:firstLine="684" w:firstLineChars="300"/>
              <w:jc w:val="center"/>
              <w:textAlignment w:val="auto"/>
              <w:rPr>
                <w:rFonts w:hint="default" w:ascii="Times New Roman" w:hAnsi="Times New Roman" w:eastAsia="黑体" w:cs="Times New Roman"/>
                <w:color w:val="auto"/>
                <w:sz w:val="24"/>
                <w:szCs w:val="24"/>
              </w:rPr>
            </w:pPr>
          </w:p>
        </w:tc>
        <w:tc>
          <w:tcPr>
            <w:tcW w:w="949" w:type="dxa"/>
            <w:gridSpan w:val="3"/>
            <w:noWrap w:val="0"/>
            <w:vAlign w:val="center"/>
          </w:tcPr>
          <w:p w14:paraId="373A2B4C">
            <w:pPr>
              <w:keepNext w:val="0"/>
              <w:keepLines w:val="0"/>
              <w:pageBreakBefore w:val="0"/>
              <w:kinsoku/>
              <w:wordWrap/>
              <w:overflowPunct/>
              <w:topLinePunct w:val="0"/>
              <w:autoSpaceDE/>
              <w:autoSpaceDN/>
              <w:bidi w:val="0"/>
              <w:adjustRightInd/>
              <w:snapToGrid/>
              <w:spacing w:line="320" w:lineRule="exact"/>
              <w:ind w:firstLine="684" w:firstLineChars="300"/>
              <w:jc w:val="center"/>
              <w:textAlignment w:val="auto"/>
              <w:rPr>
                <w:rFonts w:hint="default" w:ascii="Times New Roman" w:hAnsi="Times New Roman" w:eastAsia="黑体" w:cs="Times New Roman"/>
                <w:color w:val="auto"/>
                <w:sz w:val="24"/>
                <w:szCs w:val="24"/>
              </w:rPr>
            </w:pPr>
          </w:p>
        </w:tc>
        <w:tc>
          <w:tcPr>
            <w:tcW w:w="1332" w:type="dxa"/>
            <w:gridSpan w:val="2"/>
            <w:noWrap w:val="0"/>
            <w:vAlign w:val="center"/>
          </w:tcPr>
          <w:p w14:paraId="6C57698E">
            <w:pPr>
              <w:keepNext w:val="0"/>
              <w:keepLines w:val="0"/>
              <w:pageBreakBefore w:val="0"/>
              <w:kinsoku/>
              <w:wordWrap/>
              <w:overflowPunct/>
              <w:topLinePunct w:val="0"/>
              <w:autoSpaceDE/>
              <w:autoSpaceDN/>
              <w:bidi w:val="0"/>
              <w:adjustRightInd/>
              <w:snapToGrid/>
              <w:spacing w:line="320" w:lineRule="exact"/>
              <w:ind w:firstLine="684" w:firstLineChars="300"/>
              <w:jc w:val="center"/>
              <w:textAlignment w:val="auto"/>
              <w:rPr>
                <w:rFonts w:hint="default" w:ascii="Times New Roman" w:hAnsi="Times New Roman" w:eastAsia="黑体" w:cs="Times New Roman"/>
                <w:b/>
                <w:bCs/>
                <w:color w:val="auto"/>
                <w:sz w:val="24"/>
                <w:szCs w:val="24"/>
              </w:rPr>
            </w:pPr>
          </w:p>
        </w:tc>
        <w:tc>
          <w:tcPr>
            <w:tcW w:w="1331" w:type="dxa"/>
            <w:noWrap w:val="0"/>
            <w:vAlign w:val="center"/>
          </w:tcPr>
          <w:p w14:paraId="61769C2A">
            <w:pPr>
              <w:keepNext w:val="0"/>
              <w:keepLines w:val="0"/>
              <w:pageBreakBefore w:val="0"/>
              <w:kinsoku/>
              <w:wordWrap/>
              <w:overflowPunct/>
              <w:topLinePunct w:val="0"/>
              <w:autoSpaceDE/>
              <w:autoSpaceDN/>
              <w:bidi w:val="0"/>
              <w:adjustRightInd/>
              <w:snapToGrid/>
              <w:spacing w:line="320" w:lineRule="exact"/>
              <w:ind w:firstLine="684" w:firstLineChars="300"/>
              <w:jc w:val="center"/>
              <w:textAlignment w:val="auto"/>
              <w:rPr>
                <w:rFonts w:hint="default" w:ascii="Times New Roman" w:hAnsi="Times New Roman" w:eastAsia="黑体" w:cs="Times New Roman"/>
                <w:b/>
                <w:bCs/>
                <w:color w:val="auto"/>
                <w:sz w:val="24"/>
                <w:szCs w:val="24"/>
              </w:rPr>
            </w:pPr>
          </w:p>
        </w:tc>
        <w:tc>
          <w:tcPr>
            <w:tcW w:w="571" w:type="dxa"/>
            <w:gridSpan w:val="2"/>
            <w:noWrap w:val="0"/>
            <w:vAlign w:val="center"/>
          </w:tcPr>
          <w:p w14:paraId="2E79C94B">
            <w:pPr>
              <w:keepNext w:val="0"/>
              <w:keepLines w:val="0"/>
              <w:pageBreakBefore w:val="0"/>
              <w:kinsoku/>
              <w:wordWrap/>
              <w:overflowPunct/>
              <w:topLinePunct w:val="0"/>
              <w:autoSpaceDE/>
              <w:autoSpaceDN/>
              <w:bidi w:val="0"/>
              <w:adjustRightInd/>
              <w:snapToGrid/>
              <w:spacing w:line="320" w:lineRule="exact"/>
              <w:ind w:firstLine="684" w:firstLineChars="300"/>
              <w:jc w:val="center"/>
              <w:textAlignment w:val="auto"/>
              <w:rPr>
                <w:rFonts w:hint="default" w:ascii="Times New Roman" w:hAnsi="Times New Roman" w:eastAsia="黑体" w:cs="Times New Roman"/>
                <w:color w:val="auto"/>
                <w:sz w:val="24"/>
                <w:szCs w:val="24"/>
              </w:rPr>
            </w:pPr>
          </w:p>
        </w:tc>
        <w:tc>
          <w:tcPr>
            <w:tcW w:w="949" w:type="dxa"/>
            <w:noWrap w:val="0"/>
            <w:vAlign w:val="center"/>
          </w:tcPr>
          <w:p w14:paraId="1005F3AD">
            <w:pPr>
              <w:keepNext w:val="0"/>
              <w:keepLines w:val="0"/>
              <w:pageBreakBefore w:val="0"/>
              <w:kinsoku/>
              <w:wordWrap/>
              <w:overflowPunct/>
              <w:topLinePunct w:val="0"/>
              <w:autoSpaceDE/>
              <w:autoSpaceDN/>
              <w:bidi w:val="0"/>
              <w:adjustRightInd/>
              <w:snapToGrid/>
              <w:spacing w:line="320" w:lineRule="exact"/>
              <w:ind w:firstLine="684" w:firstLineChars="300"/>
              <w:jc w:val="center"/>
              <w:textAlignment w:val="auto"/>
              <w:rPr>
                <w:rFonts w:hint="default" w:ascii="Times New Roman" w:hAnsi="Times New Roman" w:eastAsia="黑体" w:cs="Times New Roman"/>
                <w:color w:val="auto"/>
                <w:sz w:val="24"/>
                <w:szCs w:val="24"/>
              </w:rPr>
            </w:pPr>
          </w:p>
        </w:tc>
        <w:tc>
          <w:tcPr>
            <w:tcW w:w="1351" w:type="dxa"/>
            <w:gridSpan w:val="3"/>
            <w:noWrap w:val="0"/>
            <w:vAlign w:val="center"/>
          </w:tcPr>
          <w:p w14:paraId="7D8AD6D1">
            <w:pPr>
              <w:keepNext w:val="0"/>
              <w:keepLines w:val="0"/>
              <w:pageBreakBefore w:val="0"/>
              <w:kinsoku/>
              <w:wordWrap/>
              <w:overflowPunct/>
              <w:topLinePunct w:val="0"/>
              <w:autoSpaceDE/>
              <w:autoSpaceDN/>
              <w:bidi w:val="0"/>
              <w:adjustRightInd/>
              <w:snapToGrid/>
              <w:spacing w:line="320" w:lineRule="exact"/>
              <w:ind w:firstLine="684" w:firstLineChars="300"/>
              <w:jc w:val="center"/>
              <w:textAlignment w:val="auto"/>
              <w:rPr>
                <w:rFonts w:hint="default" w:ascii="Times New Roman" w:hAnsi="Times New Roman" w:eastAsia="黑体" w:cs="Times New Roman"/>
                <w:color w:val="auto"/>
                <w:sz w:val="24"/>
                <w:szCs w:val="24"/>
              </w:rPr>
            </w:pPr>
          </w:p>
        </w:tc>
      </w:tr>
      <w:tr w14:paraId="280E4CF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80" w:hRule="exact"/>
          <w:jc w:val="center"/>
        </w:trPr>
        <w:tc>
          <w:tcPr>
            <w:tcW w:w="657" w:type="dxa"/>
            <w:gridSpan w:val="2"/>
            <w:vMerge w:val="continue"/>
            <w:noWrap w:val="0"/>
            <w:vAlign w:val="center"/>
          </w:tcPr>
          <w:p w14:paraId="45D2F602">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default" w:ascii="Times New Roman" w:hAnsi="Times New Roman" w:eastAsia="黑体" w:cs="Times New Roman"/>
                <w:color w:val="auto"/>
                <w:sz w:val="24"/>
                <w:szCs w:val="24"/>
              </w:rPr>
            </w:pPr>
          </w:p>
        </w:tc>
        <w:tc>
          <w:tcPr>
            <w:tcW w:w="1553" w:type="dxa"/>
            <w:gridSpan w:val="3"/>
            <w:noWrap w:val="0"/>
            <w:vAlign w:val="center"/>
          </w:tcPr>
          <w:p w14:paraId="41C5208A">
            <w:pPr>
              <w:keepNext w:val="0"/>
              <w:keepLines w:val="0"/>
              <w:pageBreakBefore w:val="0"/>
              <w:kinsoku/>
              <w:wordWrap/>
              <w:overflowPunct/>
              <w:topLinePunct w:val="0"/>
              <w:autoSpaceDE/>
              <w:autoSpaceDN/>
              <w:bidi w:val="0"/>
              <w:adjustRightInd/>
              <w:snapToGrid/>
              <w:spacing w:line="320" w:lineRule="exact"/>
              <w:ind w:firstLine="684" w:firstLineChars="300"/>
              <w:jc w:val="center"/>
              <w:textAlignment w:val="auto"/>
              <w:rPr>
                <w:rFonts w:hint="default" w:ascii="Times New Roman" w:hAnsi="Times New Roman" w:eastAsia="黑体" w:cs="Times New Roman"/>
                <w:color w:val="auto"/>
                <w:sz w:val="24"/>
                <w:szCs w:val="24"/>
              </w:rPr>
            </w:pPr>
          </w:p>
        </w:tc>
        <w:tc>
          <w:tcPr>
            <w:tcW w:w="573" w:type="dxa"/>
            <w:gridSpan w:val="2"/>
            <w:noWrap w:val="0"/>
            <w:vAlign w:val="center"/>
          </w:tcPr>
          <w:p w14:paraId="3C70B984">
            <w:pPr>
              <w:keepNext w:val="0"/>
              <w:keepLines w:val="0"/>
              <w:pageBreakBefore w:val="0"/>
              <w:kinsoku/>
              <w:wordWrap/>
              <w:overflowPunct/>
              <w:topLinePunct w:val="0"/>
              <w:autoSpaceDE/>
              <w:autoSpaceDN/>
              <w:bidi w:val="0"/>
              <w:adjustRightInd/>
              <w:snapToGrid/>
              <w:spacing w:line="320" w:lineRule="exact"/>
              <w:ind w:firstLine="684" w:firstLineChars="300"/>
              <w:jc w:val="center"/>
              <w:textAlignment w:val="auto"/>
              <w:rPr>
                <w:rFonts w:hint="default" w:ascii="Times New Roman" w:hAnsi="Times New Roman" w:eastAsia="黑体" w:cs="Times New Roman"/>
                <w:color w:val="auto"/>
                <w:sz w:val="24"/>
                <w:szCs w:val="24"/>
              </w:rPr>
            </w:pPr>
          </w:p>
        </w:tc>
        <w:tc>
          <w:tcPr>
            <w:tcW w:w="949" w:type="dxa"/>
            <w:gridSpan w:val="3"/>
            <w:noWrap w:val="0"/>
            <w:vAlign w:val="center"/>
          </w:tcPr>
          <w:p w14:paraId="1E58E58E">
            <w:pPr>
              <w:keepNext w:val="0"/>
              <w:keepLines w:val="0"/>
              <w:pageBreakBefore w:val="0"/>
              <w:kinsoku/>
              <w:wordWrap/>
              <w:overflowPunct/>
              <w:topLinePunct w:val="0"/>
              <w:autoSpaceDE/>
              <w:autoSpaceDN/>
              <w:bidi w:val="0"/>
              <w:adjustRightInd/>
              <w:snapToGrid/>
              <w:spacing w:line="320" w:lineRule="exact"/>
              <w:ind w:firstLine="684" w:firstLineChars="300"/>
              <w:jc w:val="center"/>
              <w:textAlignment w:val="auto"/>
              <w:rPr>
                <w:rFonts w:hint="default" w:ascii="Times New Roman" w:hAnsi="Times New Roman" w:eastAsia="黑体" w:cs="Times New Roman"/>
                <w:color w:val="auto"/>
                <w:sz w:val="24"/>
                <w:szCs w:val="24"/>
              </w:rPr>
            </w:pPr>
          </w:p>
        </w:tc>
        <w:tc>
          <w:tcPr>
            <w:tcW w:w="1332" w:type="dxa"/>
            <w:gridSpan w:val="2"/>
            <w:noWrap w:val="0"/>
            <w:vAlign w:val="center"/>
          </w:tcPr>
          <w:p w14:paraId="7AD8DA53">
            <w:pPr>
              <w:keepNext w:val="0"/>
              <w:keepLines w:val="0"/>
              <w:pageBreakBefore w:val="0"/>
              <w:kinsoku/>
              <w:wordWrap/>
              <w:overflowPunct/>
              <w:topLinePunct w:val="0"/>
              <w:autoSpaceDE/>
              <w:autoSpaceDN/>
              <w:bidi w:val="0"/>
              <w:adjustRightInd/>
              <w:snapToGrid/>
              <w:spacing w:line="320" w:lineRule="exact"/>
              <w:ind w:firstLine="684" w:firstLineChars="300"/>
              <w:jc w:val="center"/>
              <w:textAlignment w:val="auto"/>
              <w:rPr>
                <w:rFonts w:hint="default" w:ascii="Times New Roman" w:hAnsi="Times New Roman" w:eastAsia="黑体" w:cs="Times New Roman"/>
                <w:b/>
                <w:bCs/>
                <w:color w:val="auto"/>
                <w:sz w:val="24"/>
                <w:szCs w:val="24"/>
              </w:rPr>
            </w:pPr>
          </w:p>
        </w:tc>
        <w:tc>
          <w:tcPr>
            <w:tcW w:w="1331" w:type="dxa"/>
            <w:noWrap w:val="0"/>
            <w:vAlign w:val="center"/>
          </w:tcPr>
          <w:p w14:paraId="6D1D8F40">
            <w:pPr>
              <w:keepNext w:val="0"/>
              <w:keepLines w:val="0"/>
              <w:pageBreakBefore w:val="0"/>
              <w:kinsoku/>
              <w:wordWrap/>
              <w:overflowPunct/>
              <w:topLinePunct w:val="0"/>
              <w:autoSpaceDE/>
              <w:autoSpaceDN/>
              <w:bidi w:val="0"/>
              <w:adjustRightInd/>
              <w:snapToGrid/>
              <w:spacing w:line="320" w:lineRule="exact"/>
              <w:ind w:firstLine="684" w:firstLineChars="300"/>
              <w:jc w:val="center"/>
              <w:textAlignment w:val="auto"/>
              <w:rPr>
                <w:rFonts w:hint="default" w:ascii="Times New Roman" w:hAnsi="Times New Roman" w:eastAsia="黑体" w:cs="Times New Roman"/>
                <w:b/>
                <w:bCs/>
                <w:color w:val="auto"/>
                <w:sz w:val="24"/>
                <w:szCs w:val="24"/>
              </w:rPr>
            </w:pPr>
          </w:p>
        </w:tc>
        <w:tc>
          <w:tcPr>
            <w:tcW w:w="571" w:type="dxa"/>
            <w:gridSpan w:val="2"/>
            <w:noWrap w:val="0"/>
            <w:vAlign w:val="center"/>
          </w:tcPr>
          <w:p w14:paraId="6B0C12B0">
            <w:pPr>
              <w:keepNext w:val="0"/>
              <w:keepLines w:val="0"/>
              <w:pageBreakBefore w:val="0"/>
              <w:kinsoku/>
              <w:wordWrap/>
              <w:overflowPunct/>
              <w:topLinePunct w:val="0"/>
              <w:autoSpaceDE/>
              <w:autoSpaceDN/>
              <w:bidi w:val="0"/>
              <w:adjustRightInd/>
              <w:snapToGrid/>
              <w:spacing w:line="320" w:lineRule="exact"/>
              <w:ind w:firstLine="684" w:firstLineChars="300"/>
              <w:jc w:val="center"/>
              <w:textAlignment w:val="auto"/>
              <w:rPr>
                <w:rFonts w:hint="default" w:ascii="Times New Roman" w:hAnsi="Times New Roman" w:eastAsia="黑体" w:cs="Times New Roman"/>
                <w:color w:val="auto"/>
                <w:sz w:val="24"/>
                <w:szCs w:val="24"/>
              </w:rPr>
            </w:pPr>
          </w:p>
        </w:tc>
        <w:tc>
          <w:tcPr>
            <w:tcW w:w="949" w:type="dxa"/>
            <w:noWrap w:val="0"/>
            <w:vAlign w:val="center"/>
          </w:tcPr>
          <w:p w14:paraId="7FDB83C8">
            <w:pPr>
              <w:keepNext w:val="0"/>
              <w:keepLines w:val="0"/>
              <w:pageBreakBefore w:val="0"/>
              <w:kinsoku/>
              <w:wordWrap/>
              <w:overflowPunct/>
              <w:topLinePunct w:val="0"/>
              <w:autoSpaceDE/>
              <w:autoSpaceDN/>
              <w:bidi w:val="0"/>
              <w:adjustRightInd/>
              <w:snapToGrid/>
              <w:spacing w:line="320" w:lineRule="exact"/>
              <w:ind w:firstLine="684" w:firstLineChars="300"/>
              <w:jc w:val="center"/>
              <w:textAlignment w:val="auto"/>
              <w:rPr>
                <w:rFonts w:hint="default" w:ascii="Times New Roman" w:hAnsi="Times New Roman" w:eastAsia="黑体" w:cs="Times New Roman"/>
                <w:color w:val="auto"/>
                <w:sz w:val="24"/>
                <w:szCs w:val="24"/>
              </w:rPr>
            </w:pPr>
          </w:p>
        </w:tc>
        <w:tc>
          <w:tcPr>
            <w:tcW w:w="1351" w:type="dxa"/>
            <w:gridSpan w:val="3"/>
            <w:noWrap w:val="0"/>
            <w:vAlign w:val="center"/>
          </w:tcPr>
          <w:p w14:paraId="0C1F7A26">
            <w:pPr>
              <w:keepNext w:val="0"/>
              <w:keepLines w:val="0"/>
              <w:pageBreakBefore w:val="0"/>
              <w:kinsoku/>
              <w:wordWrap/>
              <w:overflowPunct/>
              <w:topLinePunct w:val="0"/>
              <w:autoSpaceDE/>
              <w:autoSpaceDN/>
              <w:bidi w:val="0"/>
              <w:adjustRightInd/>
              <w:snapToGrid/>
              <w:spacing w:line="320" w:lineRule="exact"/>
              <w:ind w:firstLine="684" w:firstLineChars="300"/>
              <w:jc w:val="center"/>
              <w:textAlignment w:val="auto"/>
              <w:rPr>
                <w:rFonts w:hint="default" w:ascii="Times New Roman" w:hAnsi="Times New Roman" w:eastAsia="黑体" w:cs="Times New Roman"/>
                <w:color w:val="auto"/>
                <w:sz w:val="24"/>
                <w:szCs w:val="24"/>
              </w:rPr>
            </w:pPr>
          </w:p>
        </w:tc>
      </w:tr>
      <w:tr w14:paraId="121047C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80" w:hRule="exact"/>
          <w:jc w:val="center"/>
        </w:trPr>
        <w:tc>
          <w:tcPr>
            <w:tcW w:w="657" w:type="dxa"/>
            <w:gridSpan w:val="2"/>
            <w:vMerge w:val="continue"/>
            <w:noWrap w:val="0"/>
            <w:vAlign w:val="center"/>
          </w:tcPr>
          <w:p w14:paraId="45C281EE">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default" w:ascii="Times New Roman" w:hAnsi="Times New Roman" w:eastAsia="黑体" w:cs="Times New Roman"/>
                <w:color w:val="auto"/>
                <w:sz w:val="24"/>
                <w:szCs w:val="24"/>
              </w:rPr>
            </w:pPr>
          </w:p>
        </w:tc>
        <w:tc>
          <w:tcPr>
            <w:tcW w:w="1553" w:type="dxa"/>
            <w:gridSpan w:val="3"/>
            <w:noWrap w:val="0"/>
            <w:vAlign w:val="center"/>
          </w:tcPr>
          <w:p w14:paraId="3480AA80">
            <w:pPr>
              <w:keepNext w:val="0"/>
              <w:keepLines w:val="0"/>
              <w:pageBreakBefore w:val="0"/>
              <w:kinsoku/>
              <w:wordWrap/>
              <w:overflowPunct/>
              <w:topLinePunct w:val="0"/>
              <w:autoSpaceDE/>
              <w:autoSpaceDN/>
              <w:bidi w:val="0"/>
              <w:adjustRightInd/>
              <w:snapToGrid/>
              <w:spacing w:line="320" w:lineRule="exact"/>
              <w:ind w:firstLine="684" w:firstLineChars="300"/>
              <w:jc w:val="center"/>
              <w:textAlignment w:val="auto"/>
              <w:rPr>
                <w:rFonts w:hint="default" w:ascii="Times New Roman" w:hAnsi="Times New Roman" w:eastAsia="黑体" w:cs="Times New Roman"/>
                <w:color w:val="auto"/>
                <w:sz w:val="24"/>
                <w:szCs w:val="24"/>
              </w:rPr>
            </w:pPr>
          </w:p>
        </w:tc>
        <w:tc>
          <w:tcPr>
            <w:tcW w:w="573" w:type="dxa"/>
            <w:gridSpan w:val="2"/>
            <w:noWrap w:val="0"/>
            <w:vAlign w:val="center"/>
          </w:tcPr>
          <w:p w14:paraId="1CF6E2F3">
            <w:pPr>
              <w:keepNext w:val="0"/>
              <w:keepLines w:val="0"/>
              <w:pageBreakBefore w:val="0"/>
              <w:kinsoku/>
              <w:wordWrap/>
              <w:overflowPunct/>
              <w:topLinePunct w:val="0"/>
              <w:autoSpaceDE/>
              <w:autoSpaceDN/>
              <w:bidi w:val="0"/>
              <w:adjustRightInd/>
              <w:snapToGrid/>
              <w:spacing w:line="320" w:lineRule="exact"/>
              <w:ind w:firstLine="684" w:firstLineChars="300"/>
              <w:jc w:val="center"/>
              <w:textAlignment w:val="auto"/>
              <w:rPr>
                <w:rFonts w:hint="default" w:ascii="Times New Roman" w:hAnsi="Times New Roman" w:eastAsia="黑体" w:cs="Times New Roman"/>
                <w:color w:val="auto"/>
                <w:sz w:val="24"/>
                <w:szCs w:val="24"/>
              </w:rPr>
            </w:pPr>
          </w:p>
        </w:tc>
        <w:tc>
          <w:tcPr>
            <w:tcW w:w="949" w:type="dxa"/>
            <w:gridSpan w:val="3"/>
            <w:noWrap w:val="0"/>
            <w:vAlign w:val="center"/>
          </w:tcPr>
          <w:p w14:paraId="6C1D9737">
            <w:pPr>
              <w:keepNext w:val="0"/>
              <w:keepLines w:val="0"/>
              <w:pageBreakBefore w:val="0"/>
              <w:kinsoku/>
              <w:wordWrap/>
              <w:overflowPunct/>
              <w:topLinePunct w:val="0"/>
              <w:autoSpaceDE/>
              <w:autoSpaceDN/>
              <w:bidi w:val="0"/>
              <w:adjustRightInd/>
              <w:snapToGrid/>
              <w:spacing w:line="320" w:lineRule="exact"/>
              <w:ind w:firstLine="684" w:firstLineChars="300"/>
              <w:jc w:val="center"/>
              <w:textAlignment w:val="auto"/>
              <w:rPr>
                <w:rFonts w:hint="default" w:ascii="Times New Roman" w:hAnsi="Times New Roman" w:eastAsia="黑体" w:cs="Times New Roman"/>
                <w:color w:val="auto"/>
                <w:sz w:val="24"/>
                <w:szCs w:val="24"/>
              </w:rPr>
            </w:pPr>
          </w:p>
        </w:tc>
        <w:tc>
          <w:tcPr>
            <w:tcW w:w="1332" w:type="dxa"/>
            <w:gridSpan w:val="2"/>
            <w:noWrap w:val="0"/>
            <w:vAlign w:val="center"/>
          </w:tcPr>
          <w:p w14:paraId="43CF4B6B">
            <w:pPr>
              <w:keepNext w:val="0"/>
              <w:keepLines w:val="0"/>
              <w:pageBreakBefore w:val="0"/>
              <w:kinsoku/>
              <w:wordWrap/>
              <w:overflowPunct/>
              <w:topLinePunct w:val="0"/>
              <w:autoSpaceDE/>
              <w:autoSpaceDN/>
              <w:bidi w:val="0"/>
              <w:adjustRightInd/>
              <w:snapToGrid/>
              <w:spacing w:line="320" w:lineRule="exact"/>
              <w:ind w:firstLine="684" w:firstLineChars="300"/>
              <w:jc w:val="center"/>
              <w:textAlignment w:val="auto"/>
              <w:rPr>
                <w:rFonts w:hint="default" w:ascii="Times New Roman" w:hAnsi="Times New Roman" w:eastAsia="黑体" w:cs="Times New Roman"/>
                <w:b/>
                <w:bCs/>
                <w:color w:val="auto"/>
                <w:sz w:val="24"/>
                <w:szCs w:val="24"/>
              </w:rPr>
            </w:pPr>
          </w:p>
        </w:tc>
        <w:tc>
          <w:tcPr>
            <w:tcW w:w="1331" w:type="dxa"/>
            <w:noWrap w:val="0"/>
            <w:vAlign w:val="center"/>
          </w:tcPr>
          <w:p w14:paraId="5B2435B3">
            <w:pPr>
              <w:keepNext w:val="0"/>
              <w:keepLines w:val="0"/>
              <w:pageBreakBefore w:val="0"/>
              <w:kinsoku/>
              <w:wordWrap/>
              <w:overflowPunct/>
              <w:topLinePunct w:val="0"/>
              <w:autoSpaceDE/>
              <w:autoSpaceDN/>
              <w:bidi w:val="0"/>
              <w:adjustRightInd/>
              <w:snapToGrid/>
              <w:spacing w:line="320" w:lineRule="exact"/>
              <w:ind w:firstLine="684" w:firstLineChars="300"/>
              <w:jc w:val="center"/>
              <w:textAlignment w:val="auto"/>
              <w:rPr>
                <w:rFonts w:hint="default" w:ascii="Times New Roman" w:hAnsi="Times New Roman" w:eastAsia="黑体" w:cs="Times New Roman"/>
                <w:b/>
                <w:bCs/>
                <w:color w:val="auto"/>
                <w:sz w:val="24"/>
                <w:szCs w:val="24"/>
              </w:rPr>
            </w:pPr>
          </w:p>
        </w:tc>
        <w:tc>
          <w:tcPr>
            <w:tcW w:w="571" w:type="dxa"/>
            <w:gridSpan w:val="2"/>
            <w:noWrap w:val="0"/>
            <w:vAlign w:val="center"/>
          </w:tcPr>
          <w:p w14:paraId="6B078BA6">
            <w:pPr>
              <w:keepNext w:val="0"/>
              <w:keepLines w:val="0"/>
              <w:pageBreakBefore w:val="0"/>
              <w:kinsoku/>
              <w:wordWrap/>
              <w:overflowPunct/>
              <w:topLinePunct w:val="0"/>
              <w:autoSpaceDE/>
              <w:autoSpaceDN/>
              <w:bidi w:val="0"/>
              <w:adjustRightInd/>
              <w:snapToGrid/>
              <w:spacing w:line="320" w:lineRule="exact"/>
              <w:ind w:firstLine="684" w:firstLineChars="300"/>
              <w:jc w:val="center"/>
              <w:textAlignment w:val="auto"/>
              <w:rPr>
                <w:rFonts w:hint="default" w:ascii="Times New Roman" w:hAnsi="Times New Roman" w:eastAsia="黑体" w:cs="Times New Roman"/>
                <w:color w:val="auto"/>
                <w:sz w:val="24"/>
                <w:szCs w:val="24"/>
              </w:rPr>
            </w:pPr>
          </w:p>
        </w:tc>
        <w:tc>
          <w:tcPr>
            <w:tcW w:w="949" w:type="dxa"/>
            <w:noWrap w:val="0"/>
            <w:vAlign w:val="center"/>
          </w:tcPr>
          <w:p w14:paraId="31A7A78F">
            <w:pPr>
              <w:keepNext w:val="0"/>
              <w:keepLines w:val="0"/>
              <w:pageBreakBefore w:val="0"/>
              <w:kinsoku/>
              <w:wordWrap/>
              <w:overflowPunct/>
              <w:topLinePunct w:val="0"/>
              <w:autoSpaceDE/>
              <w:autoSpaceDN/>
              <w:bidi w:val="0"/>
              <w:adjustRightInd/>
              <w:snapToGrid/>
              <w:spacing w:line="320" w:lineRule="exact"/>
              <w:ind w:firstLine="684" w:firstLineChars="300"/>
              <w:jc w:val="center"/>
              <w:textAlignment w:val="auto"/>
              <w:rPr>
                <w:rFonts w:hint="default" w:ascii="Times New Roman" w:hAnsi="Times New Roman" w:eastAsia="黑体" w:cs="Times New Roman"/>
                <w:color w:val="auto"/>
                <w:sz w:val="24"/>
                <w:szCs w:val="24"/>
              </w:rPr>
            </w:pPr>
          </w:p>
        </w:tc>
        <w:tc>
          <w:tcPr>
            <w:tcW w:w="1351" w:type="dxa"/>
            <w:gridSpan w:val="3"/>
            <w:noWrap w:val="0"/>
            <w:vAlign w:val="center"/>
          </w:tcPr>
          <w:p w14:paraId="76C277B1">
            <w:pPr>
              <w:keepNext w:val="0"/>
              <w:keepLines w:val="0"/>
              <w:pageBreakBefore w:val="0"/>
              <w:kinsoku/>
              <w:wordWrap/>
              <w:overflowPunct/>
              <w:topLinePunct w:val="0"/>
              <w:autoSpaceDE/>
              <w:autoSpaceDN/>
              <w:bidi w:val="0"/>
              <w:adjustRightInd/>
              <w:snapToGrid/>
              <w:spacing w:line="320" w:lineRule="exact"/>
              <w:ind w:firstLine="684" w:firstLineChars="300"/>
              <w:jc w:val="center"/>
              <w:textAlignment w:val="auto"/>
              <w:rPr>
                <w:rFonts w:hint="default" w:ascii="Times New Roman" w:hAnsi="Times New Roman" w:eastAsia="黑体" w:cs="Times New Roman"/>
                <w:color w:val="auto"/>
                <w:sz w:val="24"/>
                <w:szCs w:val="24"/>
              </w:rPr>
            </w:pPr>
          </w:p>
        </w:tc>
      </w:tr>
      <w:tr w14:paraId="6D12D11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80" w:hRule="exact"/>
          <w:jc w:val="center"/>
        </w:trPr>
        <w:tc>
          <w:tcPr>
            <w:tcW w:w="657" w:type="dxa"/>
            <w:gridSpan w:val="2"/>
            <w:vMerge w:val="continue"/>
            <w:noWrap w:val="0"/>
            <w:vAlign w:val="center"/>
          </w:tcPr>
          <w:p w14:paraId="11C46428">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default" w:ascii="Times New Roman" w:hAnsi="Times New Roman" w:eastAsia="黑体" w:cs="Times New Roman"/>
                <w:color w:val="auto"/>
                <w:sz w:val="24"/>
                <w:szCs w:val="24"/>
              </w:rPr>
            </w:pPr>
          </w:p>
        </w:tc>
        <w:tc>
          <w:tcPr>
            <w:tcW w:w="1553" w:type="dxa"/>
            <w:gridSpan w:val="3"/>
            <w:noWrap w:val="0"/>
            <w:vAlign w:val="center"/>
          </w:tcPr>
          <w:p w14:paraId="6BE69E28">
            <w:pPr>
              <w:keepNext w:val="0"/>
              <w:keepLines w:val="0"/>
              <w:pageBreakBefore w:val="0"/>
              <w:kinsoku/>
              <w:wordWrap/>
              <w:overflowPunct/>
              <w:topLinePunct w:val="0"/>
              <w:autoSpaceDE/>
              <w:autoSpaceDN/>
              <w:bidi w:val="0"/>
              <w:adjustRightInd/>
              <w:snapToGrid/>
              <w:spacing w:line="320" w:lineRule="exact"/>
              <w:ind w:firstLine="684" w:firstLineChars="300"/>
              <w:jc w:val="center"/>
              <w:textAlignment w:val="auto"/>
              <w:rPr>
                <w:rFonts w:hint="default" w:ascii="Times New Roman" w:hAnsi="Times New Roman" w:eastAsia="黑体" w:cs="Times New Roman"/>
                <w:color w:val="auto"/>
                <w:sz w:val="24"/>
                <w:szCs w:val="24"/>
              </w:rPr>
            </w:pPr>
          </w:p>
        </w:tc>
        <w:tc>
          <w:tcPr>
            <w:tcW w:w="573" w:type="dxa"/>
            <w:gridSpan w:val="2"/>
            <w:noWrap w:val="0"/>
            <w:vAlign w:val="center"/>
          </w:tcPr>
          <w:p w14:paraId="4F5381DA">
            <w:pPr>
              <w:keepNext w:val="0"/>
              <w:keepLines w:val="0"/>
              <w:pageBreakBefore w:val="0"/>
              <w:kinsoku/>
              <w:wordWrap/>
              <w:overflowPunct/>
              <w:topLinePunct w:val="0"/>
              <w:autoSpaceDE/>
              <w:autoSpaceDN/>
              <w:bidi w:val="0"/>
              <w:adjustRightInd/>
              <w:snapToGrid/>
              <w:spacing w:line="320" w:lineRule="exact"/>
              <w:ind w:firstLine="684" w:firstLineChars="300"/>
              <w:jc w:val="center"/>
              <w:textAlignment w:val="auto"/>
              <w:rPr>
                <w:rFonts w:hint="default" w:ascii="Times New Roman" w:hAnsi="Times New Roman" w:eastAsia="黑体" w:cs="Times New Roman"/>
                <w:color w:val="auto"/>
                <w:sz w:val="24"/>
                <w:szCs w:val="24"/>
              </w:rPr>
            </w:pPr>
          </w:p>
        </w:tc>
        <w:tc>
          <w:tcPr>
            <w:tcW w:w="949" w:type="dxa"/>
            <w:gridSpan w:val="3"/>
            <w:noWrap w:val="0"/>
            <w:vAlign w:val="center"/>
          </w:tcPr>
          <w:p w14:paraId="3DD6C879">
            <w:pPr>
              <w:keepNext w:val="0"/>
              <w:keepLines w:val="0"/>
              <w:pageBreakBefore w:val="0"/>
              <w:kinsoku/>
              <w:wordWrap/>
              <w:overflowPunct/>
              <w:topLinePunct w:val="0"/>
              <w:autoSpaceDE/>
              <w:autoSpaceDN/>
              <w:bidi w:val="0"/>
              <w:adjustRightInd/>
              <w:snapToGrid/>
              <w:spacing w:line="320" w:lineRule="exact"/>
              <w:ind w:firstLine="684" w:firstLineChars="300"/>
              <w:jc w:val="center"/>
              <w:textAlignment w:val="auto"/>
              <w:rPr>
                <w:rFonts w:hint="default" w:ascii="Times New Roman" w:hAnsi="Times New Roman" w:eastAsia="黑体" w:cs="Times New Roman"/>
                <w:color w:val="auto"/>
                <w:sz w:val="24"/>
                <w:szCs w:val="24"/>
              </w:rPr>
            </w:pPr>
          </w:p>
        </w:tc>
        <w:tc>
          <w:tcPr>
            <w:tcW w:w="1332" w:type="dxa"/>
            <w:gridSpan w:val="2"/>
            <w:noWrap w:val="0"/>
            <w:vAlign w:val="center"/>
          </w:tcPr>
          <w:p w14:paraId="6731D8C8">
            <w:pPr>
              <w:keepNext w:val="0"/>
              <w:keepLines w:val="0"/>
              <w:pageBreakBefore w:val="0"/>
              <w:kinsoku/>
              <w:wordWrap/>
              <w:overflowPunct/>
              <w:topLinePunct w:val="0"/>
              <w:autoSpaceDE/>
              <w:autoSpaceDN/>
              <w:bidi w:val="0"/>
              <w:adjustRightInd/>
              <w:snapToGrid/>
              <w:spacing w:line="320" w:lineRule="exact"/>
              <w:ind w:firstLine="684" w:firstLineChars="300"/>
              <w:jc w:val="center"/>
              <w:textAlignment w:val="auto"/>
              <w:rPr>
                <w:rFonts w:hint="default" w:ascii="Times New Roman" w:hAnsi="Times New Roman" w:eastAsia="黑体" w:cs="Times New Roman"/>
                <w:b/>
                <w:bCs/>
                <w:color w:val="auto"/>
                <w:sz w:val="24"/>
                <w:szCs w:val="24"/>
              </w:rPr>
            </w:pPr>
          </w:p>
        </w:tc>
        <w:tc>
          <w:tcPr>
            <w:tcW w:w="1331" w:type="dxa"/>
            <w:noWrap w:val="0"/>
            <w:vAlign w:val="center"/>
          </w:tcPr>
          <w:p w14:paraId="68EA63D5">
            <w:pPr>
              <w:keepNext w:val="0"/>
              <w:keepLines w:val="0"/>
              <w:pageBreakBefore w:val="0"/>
              <w:kinsoku/>
              <w:wordWrap/>
              <w:overflowPunct/>
              <w:topLinePunct w:val="0"/>
              <w:autoSpaceDE/>
              <w:autoSpaceDN/>
              <w:bidi w:val="0"/>
              <w:adjustRightInd/>
              <w:snapToGrid/>
              <w:spacing w:line="320" w:lineRule="exact"/>
              <w:ind w:firstLine="684" w:firstLineChars="300"/>
              <w:jc w:val="center"/>
              <w:textAlignment w:val="auto"/>
              <w:rPr>
                <w:rFonts w:hint="default" w:ascii="Times New Roman" w:hAnsi="Times New Roman" w:eastAsia="黑体" w:cs="Times New Roman"/>
                <w:b/>
                <w:bCs/>
                <w:color w:val="auto"/>
                <w:sz w:val="24"/>
                <w:szCs w:val="24"/>
              </w:rPr>
            </w:pPr>
          </w:p>
        </w:tc>
        <w:tc>
          <w:tcPr>
            <w:tcW w:w="571" w:type="dxa"/>
            <w:gridSpan w:val="2"/>
            <w:noWrap w:val="0"/>
            <w:vAlign w:val="center"/>
          </w:tcPr>
          <w:p w14:paraId="1634624F">
            <w:pPr>
              <w:keepNext w:val="0"/>
              <w:keepLines w:val="0"/>
              <w:pageBreakBefore w:val="0"/>
              <w:kinsoku/>
              <w:wordWrap/>
              <w:overflowPunct/>
              <w:topLinePunct w:val="0"/>
              <w:autoSpaceDE/>
              <w:autoSpaceDN/>
              <w:bidi w:val="0"/>
              <w:adjustRightInd/>
              <w:snapToGrid/>
              <w:spacing w:line="320" w:lineRule="exact"/>
              <w:ind w:firstLine="684" w:firstLineChars="300"/>
              <w:jc w:val="center"/>
              <w:textAlignment w:val="auto"/>
              <w:rPr>
                <w:rFonts w:hint="default" w:ascii="Times New Roman" w:hAnsi="Times New Roman" w:eastAsia="黑体" w:cs="Times New Roman"/>
                <w:color w:val="auto"/>
                <w:sz w:val="24"/>
                <w:szCs w:val="24"/>
              </w:rPr>
            </w:pPr>
          </w:p>
        </w:tc>
        <w:tc>
          <w:tcPr>
            <w:tcW w:w="949" w:type="dxa"/>
            <w:noWrap w:val="0"/>
            <w:vAlign w:val="center"/>
          </w:tcPr>
          <w:p w14:paraId="376644CB">
            <w:pPr>
              <w:keepNext w:val="0"/>
              <w:keepLines w:val="0"/>
              <w:pageBreakBefore w:val="0"/>
              <w:kinsoku/>
              <w:wordWrap/>
              <w:overflowPunct/>
              <w:topLinePunct w:val="0"/>
              <w:autoSpaceDE/>
              <w:autoSpaceDN/>
              <w:bidi w:val="0"/>
              <w:adjustRightInd/>
              <w:snapToGrid/>
              <w:spacing w:line="320" w:lineRule="exact"/>
              <w:ind w:firstLine="684" w:firstLineChars="300"/>
              <w:jc w:val="center"/>
              <w:textAlignment w:val="auto"/>
              <w:rPr>
                <w:rFonts w:hint="default" w:ascii="Times New Roman" w:hAnsi="Times New Roman" w:eastAsia="黑体" w:cs="Times New Roman"/>
                <w:color w:val="auto"/>
                <w:sz w:val="24"/>
                <w:szCs w:val="24"/>
              </w:rPr>
            </w:pPr>
          </w:p>
        </w:tc>
        <w:tc>
          <w:tcPr>
            <w:tcW w:w="1351" w:type="dxa"/>
            <w:gridSpan w:val="3"/>
            <w:noWrap w:val="0"/>
            <w:vAlign w:val="center"/>
          </w:tcPr>
          <w:p w14:paraId="53A7ADF8">
            <w:pPr>
              <w:keepNext w:val="0"/>
              <w:keepLines w:val="0"/>
              <w:pageBreakBefore w:val="0"/>
              <w:kinsoku/>
              <w:wordWrap/>
              <w:overflowPunct/>
              <w:topLinePunct w:val="0"/>
              <w:autoSpaceDE/>
              <w:autoSpaceDN/>
              <w:bidi w:val="0"/>
              <w:adjustRightInd/>
              <w:snapToGrid/>
              <w:spacing w:line="320" w:lineRule="exact"/>
              <w:ind w:firstLine="684" w:firstLineChars="300"/>
              <w:jc w:val="center"/>
              <w:textAlignment w:val="auto"/>
              <w:rPr>
                <w:rFonts w:hint="default" w:ascii="Times New Roman" w:hAnsi="Times New Roman" w:eastAsia="黑体" w:cs="Times New Roman"/>
                <w:color w:val="auto"/>
                <w:sz w:val="24"/>
                <w:szCs w:val="24"/>
              </w:rPr>
            </w:pPr>
          </w:p>
        </w:tc>
      </w:tr>
      <w:tr w14:paraId="3700ED5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80" w:hRule="exact"/>
          <w:jc w:val="center"/>
        </w:trPr>
        <w:tc>
          <w:tcPr>
            <w:tcW w:w="657" w:type="dxa"/>
            <w:gridSpan w:val="2"/>
            <w:vMerge w:val="continue"/>
            <w:noWrap w:val="0"/>
            <w:vAlign w:val="center"/>
          </w:tcPr>
          <w:p w14:paraId="2217B71F">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default" w:ascii="Times New Roman" w:hAnsi="Times New Roman" w:eastAsia="黑体" w:cs="Times New Roman"/>
                <w:color w:val="auto"/>
                <w:sz w:val="24"/>
                <w:szCs w:val="24"/>
              </w:rPr>
            </w:pPr>
          </w:p>
        </w:tc>
        <w:tc>
          <w:tcPr>
            <w:tcW w:w="1553" w:type="dxa"/>
            <w:gridSpan w:val="3"/>
            <w:noWrap w:val="0"/>
            <w:vAlign w:val="center"/>
          </w:tcPr>
          <w:p w14:paraId="1824D89F">
            <w:pPr>
              <w:keepNext w:val="0"/>
              <w:keepLines w:val="0"/>
              <w:pageBreakBefore w:val="0"/>
              <w:kinsoku/>
              <w:wordWrap/>
              <w:overflowPunct/>
              <w:topLinePunct w:val="0"/>
              <w:autoSpaceDE/>
              <w:autoSpaceDN/>
              <w:bidi w:val="0"/>
              <w:adjustRightInd/>
              <w:snapToGrid/>
              <w:spacing w:line="320" w:lineRule="exact"/>
              <w:ind w:firstLine="684" w:firstLineChars="300"/>
              <w:jc w:val="center"/>
              <w:textAlignment w:val="auto"/>
              <w:rPr>
                <w:rFonts w:hint="default" w:ascii="Times New Roman" w:hAnsi="Times New Roman" w:eastAsia="黑体" w:cs="Times New Roman"/>
                <w:color w:val="auto"/>
                <w:sz w:val="24"/>
                <w:szCs w:val="24"/>
              </w:rPr>
            </w:pPr>
          </w:p>
        </w:tc>
        <w:tc>
          <w:tcPr>
            <w:tcW w:w="573" w:type="dxa"/>
            <w:gridSpan w:val="2"/>
            <w:noWrap w:val="0"/>
            <w:vAlign w:val="center"/>
          </w:tcPr>
          <w:p w14:paraId="69EEFE25">
            <w:pPr>
              <w:keepNext w:val="0"/>
              <w:keepLines w:val="0"/>
              <w:pageBreakBefore w:val="0"/>
              <w:kinsoku/>
              <w:wordWrap/>
              <w:overflowPunct/>
              <w:topLinePunct w:val="0"/>
              <w:autoSpaceDE/>
              <w:autoSpaceDN/>
              <w:bidi w:val="0"/>
              <w:adjustRightInd/>
              <w:snapToGrid/>
              <w:spacing w:line="320" w:lineRule="exact"/>
              <w:ind w:firstLine="684" w:firstLineChars="300"/>
              <w:jc w:val="center"/>
              <w:textAlignment w:val="auto"/>
              <w:rPr>
                <w:rFonts w:hint="default" w:ascii="Times New Roman" w:hAnsi="Times New Roman" w:eastAsia="黑体" w:cs="Times New Roman"/>
                <w:color w:val="auto"/>
                <w:sz w:val="24"/>
                <w:szCs w:val="24"/>
              </w:rPr>
            </w:pPr>
          </w:p>
        </w:tc>
        <w:tc>
          <w:tcPr>
            <w:tcW w:w="949" w:type="dxa"/>
            <w:gridSpan w:val="3"/>
            <w:noWrap w:val="0"/>
            <w:vAlign w:val="center"/>
          </w:tcPr>
          <w:p w14:paraId="0757A108">
            <w:pPr>
              <w:keepNext w:val="0"/>
              <w:keepLines w:val="0"/>
              <w:pageBreakBefore w:val="0"/>
              <w:kinsoku/>
              <w:wordWrap/>
              <w:overflowPunct/>
              <w:topLinePunct w:val="0"/>
              <w:autoSpaceDE/>
              <w:autoSpaceDN/>
              <w:bidi w:val="0"/>
              <w:adjustRightInd/>
              <w:snapToGrid/>
              <w:spacing w:line="320" w:lineRule="exact"/>
              <w:ind w:firstLine="684" w:firstLineChars="300"/>
              <w:jc w:val="center"/>
              <w:textAlignment w:val="auto"/>
              <w:rPr>
                <w:rFonts w:hint="default" w:ascii="Times New Roman" w:hAnsi="Times New Roman" w:eastAsia="黑体" w:cs="Times New Roman"/>
                <w:color w:val="auto"/>
                <w:sz w:val="24"/>
                <w:szCs w:val="24"/>
              </w:rPr>
            </w:pPr>
          </w:p>
        </w:tc>
        <w:tc>
          <w:tcPr>
            <w:tcW w:w="1332" w:type="dxa"/>
            <w:gridSpan w:val="2"/>
            <w:noWrap w:val="0"/>
            <w:vAlign w:val="center"/>
          </w:tcPr>
          <w:p w14:paraId="7BFE97F8">
            <w:pPr>
              <w:keepNext w:val="0"/>
              <w:keepLines w:val="0"/>
              <w:pageBreakBefore w:val="0"/>
              <w:kinsoku/>
              <w:wordWrap/>
              <w:overflowPunct/>
              <w:topLinePunct w:val="0"/>
              <w:autoSpaceDE/>
              <w:autoSpaceDN/>
              <w:bidi w:val="0"/>
              <w:adjustRightInd/>
              <w:snapToGrid/>
              <w:spacing w:line="320" w:lineRule="exact"/>
              <w:ind w:firstLine="684" w:firstLineChars="300"/>
              <w:jc w:val="center"/>
              <w:textAlignment w:val="auto"/>
              <w:rPr>
                <w:rFonts w:hint="default" w:ascii="Times New Roman" w:hAnsi="Times New Roman" w:eastAsia="黑体" w:cs="Times New Roman"/>
                <w:b/>
                <w:bCs/>
                <w:color w:val="auto"/>
                <w:sz w:val="24"/>
                <w:szCs w:val="24"/>
              </w:rPr>
            </w:pPr>
          </w:p>
        </w:tc>
        <w:tc>
          <w:tcPr>
            <w:tcW w:w="1331" w:type="dxa"/>
            <w:noWrap w:val="0"/>
            <w:vAlign w:val="center"/>
          </w:tcPr>
          <w:p w14:paraId="1E8E6C63">
            <w:pPr>
              <w:keepNext w:val="0"/>
              <w:keepLines w:val="0"/>
              <w:pageBreakBefore w:val="0"/>
              <w:kinsoku/>
              <w:wordWrap/>
              <w:overflowPunct/>
              <w:topLinePunct w:val="0"/>
              <w:autoSpaceDE/>
              <w:autoSpaceDN/>
              <w:bidi w:val="0"/>
              <w:adjustRightInd/>
              <w:snapToGrid/>
              <w:spacing w:line="320" w:lineRule="exact"/>
              <w:ind w:firstLine="684" w:firstLineChars="300"/>
              <w:jc w:val="center"/>
              <w:textAlignment w:val="auto"/>
              <w:rPr>
                <w:rFonts w:hint="default" w:ascii="Times New Roman" w:hAnsi="Times New Roman" w:eastAsia="黑体" w:cs="Times New Roman"/>
                <w:b/>
                <w:bCs/>
                <w:color w:val="auto"/>
                <w:sz w:val="24"/>
                <w:szCs w:val="24"/>
              </w:rPr>
            </w:pPr>
          </w:p>
        </w:tc>
        <w:tc>
          <w:tcPr>
            <w:tcW w:w="571" w:type="dxa"/>
            <w:gridSpan w:val="2"/>
            <w:noWrap w:val="0"/>
            <w:vAlign w:val="center"/>
          </w:tcPr>
          <w:p w14:paraId="5C874B63">
            <w:pPr>
              <w:keepNext w:val="0"/>
              <w:keepLines w:val="0"/>
              <w:pageBreakBefore w:val="0"/>
              <w:kinsoku/>
              <w:wordWrap/>
              <w:overflowPunct/>
              <w:topLinePunct w:val="0"/>
              <w:autoSpaceDE/>
              <w:autoSpaceDN/>
              <w:bidi w:val="0"/>
              <w:adjustRightInd/>
              <w:snapToGrid/>
              <w:spacing w:line="320" w:lineRule="exact"/>
              <w:ind w:firstLine="684" w:firstLineChars="300"/>
              <w:jc w:val="center"/>
              <w:textAlignment w:val="auto"/>
              <w:rPr>
                <w:rFonts w:hint="default" w:ascii="Times New Roman" w:hAnsi="Times New Roman" w:eastAsia="黑体" w:cs="Times New Roman"/>
                <w:color w:val="auto"/>
                <w:sz w:val="24"/>
                <w:szCs w:val="24"/>
              </w:rPr>
            </w:pPr>
          </w:p>
        </w:tc>
        <w:tc>
          <w:tcPr>
            <w:tcW w:w="949" w:type="dxa"/>
            <w:noWrap w:val="0"/>
            <w:vAlign w:val="center"/>
          </w:tcPr>
          <w:p w14:paraId="51C9FE36">
            <w:pPr>
              <w:keepNext w:val="0"/>
              <w:keepLines w:val="0"/>
              <w:pageBreakBefore w:val="0"/>
              <w:kinsoku/>
              <w:wordWrap/>
              <w:overflowPunct/>
              <w:topLinePunct w:val="0"/>
              <w:autoSpaceDE/>
              <w:autoSpaceDN/>
              <w:bidi w:val="0"/>
              <w:adjustRightInd/>
              <w:snapToGrid/>
              <w:spacing w:line="320" w:lineRule="exact"/>
              <w:ind w:firstLine="684" w:firstLineChars="300"/>
              <w:jc w:val="center"/>
              <w:textAlignment w:val="auto"/>
              <w:rPr>
                <w:rFonts w:hint="default" w:ascii="Times New Roman" w:hAnsi="Times New Roman" w:eastAsia="黑体" w:cs="Times New Roman"/>
                <w:color w:val="auto"/>
                <w:sz w:val="24"/>
                <w:szCs w:val="24"/>
              </w:rPr>
            </w:pPr>
          </w:p>
        </w:tc>
        <w:tc>
          <w:tcPr>
            <w:tcW w:w="1351" w:type="dxa"/>
            <w:gridSpan w:val="3"/>
            <w:noWrap w:val="0"/>
            <w:vAlign w:val="center"/>
          </w:tcPr>
          <w:p w14:paraId="3059215E">
            <w:pPr>
              <w:keepNext w:val="0"/>
              <w:keepLines w:val="0"/>
              <w:pageBreakBefore w:val="0"/>
              <w:kinsoku/>
              <w:wordWrap/>
              <w:overflowPunct/>
              <w:topLinePunct w:val="0"/>
              <w:autoSpaceDE/>
              <w:autoSpaceDN/>
              <w:bidi w:val="0"/>
              <w:adjustRightInd/>
              <w:snapToGrid/>
              <w:spacing w:line="320" w:lineRule="exact"/>
              <w:ind w:firstLine="684" w:firstLineChars="300"/>
              <w:jc w:val="center"/>
              <w:textAlignment w:val="auto"/>
              <w:rPr>
                <w:rFonts w:hint="default" w:ascii="Times New Roman" w:hAnsi="Times New Roman" w:eastAsia="黑体" w:cs="Times New Roman"/>
                <w:color w:val="auto"/>
                <w:sz w:val="24"/>
                <w:szCs w:val="24"/>
              </w:rPr>
            </w:pPr>
          </w:p>
        </w:tc>
      </w:tr>
      <w:tr w14:paraId="416444C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80" w:hRule="exact"/>
          <w:jc w:val="center"/>
        </w:trPr>
        <w:tc>
          <w:tcPr>
            <w:tcW w:w="657" w:type="dxa"/>
            <w:gridSpan w:val="2"/>
            <w:vMerge w:val="continue"/>
            <w:noWrap w:val="0"/>
            <w:vAlign w:val="center"/>
          </w:tcPr>
          <w:p w14:paraId="5F5D24F6">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default" w:ascii="Times New Roman" w:hAnsi="Times New Roman" w:eastAsia="黑体" w:cs="Times New Roman"/>
                <w:color w:val="auto"/>
                <w:sz w:val="24"/>
                <w:szCs w:val="24"/>
              </w:rPr>
            </w:pPr>
          </w:p>
        </w:tc>
        <w:tc>
          <w:tcPr>
            <w:tcW w:w="1553" w:type="dxa"/>
            <w:gridSpan w:val="3"/>
            <w:noWrap w:val="0"/>
            <w:vAlign w:val="center"/>
          </w:tcPr>
          <w:p w14:paraId="08F3EB09">
            <w:pPr>
              <w:keepNext w:val="0"/>
              <w:keepLines w:val="0"/>
              <w:pageBreakBefore w:val="0"/>
              <w:kinsoku/>
              <w:wordWrap/>
              <w:overflowPunct/>
              <w:topLinePunct w:val="0"/>
              <w:autoSpaceDE/>
              <w:autoSpaceDN/>
              <w:bidi w:val="0"/>
              <w:adjustRightInd/>
              <w:snapToGrid/>
              <w:spacing w:line="320" w:lineRule="exact"/>
              <w:ind w:firstLine="684" w:firstLineChars="300"/>
              <w:jc w:val="center"/>
              <w:textAlignment w:val="auto"/>
              <w:rPr>
                <w:rFonts w:hint="default" w:ascii="Times New Roman" w:hAnsi="Times New Roman" w:eastAsia="黑体" w:cs="Times New Roman"/>
                <w:color w:val="auto"/>
                <w:sz w:val="24"/>
                <w:szCs w:val="24"/>
              </w:rPr>
            </w:pPr>
          </w:p>
        </w:tc>
        <w:tc>
          <w:tcPr>
            <w:tcW w:w="573" w:type="dxa"/>
            <w:gridSpan w:val="2"/>
            <w:noWrap w:val="0"/>
            <w:vAlign w:val="center"/>
          </w:tcPr>
          <w:p w14:paraId="522E5A00">
            <w:pPr>
              <w:keepNext w:val="0"/>
              <w:keepLines w:val="0"/>
              <w:pageBreakBefore w:val="0"/>
              <w:kinsoku/>
              <w:wordWrap/>
              <w:overflowPunct/>
              <w:topLinePunct w:val="0"/>
              <w:autoSpaceDE/>
              <w:autoSpaceDN/>
              <w:bidi w:val="0"/>
              <w:adjustRightInd/>
              <w:snapToGrid/>
              <w:spacing w:line="320" w:lineRule="exact"/>
              <w:ind w:firstLine="684" w:firstLineChars="300"/>
              <w:jc w:val="center"/>
              <w:textAlignment w:val="auto"/>
              <w:rPr>
                <w:rFonts w:hint="default" w:ascii="Times New Roman" w:hAnsi="Times New Roman" w:eastAsia="黑体" w:cs="Times New Roman"/>
                <w:color w:val="auto"/>
                <w:sz w:val="24"/>
                <w:szCs w:val="24"/>
              </w:rPr>
            </w:pPr>
          </w:p>
        </w:tc>
        <w:tc>
          <w:tcPr>
            <w:tcW w:w="949" w:type="dxa"/>
            <w:gridSpan w:val="3"/>
            <w:noWrap w:val="0"/>
            <w:vAlign w:val="center"/>
          </w:tcPr>
          <w:p w14:paraId="6132BABD">
            <w:pPr>
              <w:keepNext w:val="0"/>
              <w:keepLines w:val="0"/>
              <w:pageBreakBefore w:val="0"/>
              <w:kinsoku/>
              <w:wordWrap/>
              <w:overflowPunct/>
              <w:topLinePunct w:val="0"/>
              <w:autoSpaceDE/>
              <w:autoSpaceDN/>
              <w:bidi w:val="0"/>
              <w:adjustRightInd/>
              <w:snapToGrid/>
              <w:spacing w:line="320" w:lineRule="exact"/>
              <w:ind w:firstLine="684" w:firstLineChars="300"/>
              <w:jc w:val="center"/>
              <w:textAlignment w:val="auto"/>
              <w:rPr>
                <w:rFonts w:hint="default" w:ascii="Times New Roman" w:hAnsi="Times New Roman" w:eastAsia="黑体" w:cs="Times New Roman"/>
                <w:color w:val="auto"/>
                <w:sz w:val="24"/>
                <w:szCs w:val="24"/>
              </w:rPr>
            </w:pPr>
          </w:p>
        </w:tc>
        <w:tc>
          <w:tcPr>
            <w:tcW w:w="1332" w:type="dxa"/>
            <w:gridSpan w:val="2"/>
            <w:noWrap w:val="0"/>
            <w:vAlign w:val="center"/>
          </w:tcPr>
          <w:p w14:paraId="5B24B429">
            <w:pPr>
              <w:keepNext w:val="0"/>
              <w:keepLines w:val="0"/>
              <w:pageBreakBefore w:val="0"/>
              <w:kinsoku/>
              <w:wordWrap/>
              <w:overflowPunct/>
              <w:topLinePunct w:val="0"/>
              <w:autoSpaceDE/>
              <w:autoSpaceDN/>
              <w:bidi w:val="0"/>
              <w:adjustRightInd/>
              <w:snapToGrid/>
              <w:spacing w:line="320" w:lineRule="exact"/>
              <w:ind w:firstLine="684" w:firstLineChars="300"/>
              <w:jc w:val="center"/>
              <w:textAlignment w:val="auto"/>
              <w:rPr>
                <w:rFonts w:hint="default" w:ascii="Times New Roman" w:hAnsi="Times New Roman" w:eastAsia="黑体" w:cs="Times New Roman"/>
                <w:b/>
                <w:bCs/>
                <w:color w:val="auto"/>
                <w:sz w:val="24"/>
                <w:szCs w:val="24"/>
              </w:rPr>
            </w:pPr>
          </w:p>
        </w:tc>
        <w:tc>
          <w:tcPr>
            <w:tcW w:w="1331" w:type="dxa"/>
            <w:noWrap w:val="0"/>
            <w:vAlign w:val="center"/>
          </w:tcPr>
          <w:p w14:paraId="5AA29A53">
            <w:pPr>
              <w:keepNext w:val="0"/>
              <w:keepLines w:val="0"/>
              <w:pageBreakBefore w:val="0"/>
              <w:kinsoku/>
              <w:wordWrap/>
              <w:overflowPunct/>
              <w:topLinePunct w:val="0"/>
              <w:autoSpaceDE/>
              <w:autoSpaceDN/>
              <w:bidi w:val="0"/>
              <w:adjustRightInd/>
              <w:snapToGrid/>
              <w:spacing w:line="320" w:lineRule="exact"/>
              <w:ind w:firstLine="684" w:firstLineChars="300"/>
              <w:jc w:val="center"/>
              <w:textAlignment w:val="auto"/>
              <w:rPr>
                <w:rFonts w:hint="default" w:ascii="Times New Roman" w:hAnsi="Times New Roman" w:eastAsia="黑体" w:cs="Times New Roman"/>
                <w:color w:val="auto"/>
                <w:sz w:val="24"/>
                <w:szCs w:val="24"/>
              </w:rPr>
            </w:pPr>
          </w:p>
        </w:tc>
        <w:tc>
          <w:tcPr>
            <w:tcW w:w="571" w:type="dxa"/>
            <w:gridSpan w:val="2"/>
            <w:noWrap w:val="0"/>
            <w:vAlign w:val="center"/>
          </w:tcPr>
          <w:p w14:paraId="20C9F83C">
            <w:pPr>
              <w:keepNext w:val="0"/>
              <w:keepLines w:val="0"/>
              <w:pageBreakBefore w:val="0"/>
              <w:kinsoku/>
              <w:wordWrap/>
              <w:overflowPunct/>
              <w:topLinePunct w:val="0"/>
              <w:autoSpaceDE/>
              <w:autoSpaceDN/>
              <w:bidi w:val="0"/>
              <w:adjustRightInd/>
              <w:snapToGrid/>
              <w:spacing w:line="320" w:lineRule="exact"/>
              <w:ind w:firstLine="684" w:firstLineChars="300"/>
              <w:jc w:val="center"/>
              <w:textAlignment w:val="auto"/>
              <w:rPr>
                <w:rFonts w:hint="default" w:ascii="Times New Roman" w:hAnsi="Times New Roman" w:eastAsia="黑体" w:cs="Times New Roman"/>
                <w:color w:val="auto"/>
                <w:sz w:val="24"/>
                <w:szCs w:val="24"/>
              </w:rPr>
            </w:pPr>
          </w:p>
        </w:tc>
        <w:tc>
          <w:tcPr>
            <w:tcW w:w="949" w:type="dxa"/>
            <w:noWrap w:val="0"/>
            <w:vAlign w:val="center"/>
          </w:tcPr>
          <w:p w14:paraId="3E9E6C40">
            <w:pPr>
              <w:keepNext w:val="0"/>
              <w:keepLines w:val="0"/>
              <w:pageBreakBefore w:val="0"/>
              <w:kinsoku/>
              <w:wordWrap/>
              <w:overflowPunct/>
              <w:topLinePunct w:val="0"/>
              <w:autoSpaceDE/>
              <w:autoSpaceDN/>
              <w:bidi w:val="0"/>
              <w:adjustRightInd/>
              <w:snapToGrid/>
              <w:spacing w:line="320" w:lineRule="exact"/>
              <w:ind w:firstLine="684" w:firstLineChars="300"/>
              <w:jc w:val="center"/>
              <w:textAlignment w:val="auto"/>
              <w:rPr>
                <w:rFonts w:hint="default" w:ascii="Times New Roman" w:hAnsi="Times New Roman" w:eastAsia="黑体" w:cs="Times New Roman"/>
                <w:color w:val="auto"/>
                <w:sz w:val="24"/>
                <w:szCs w:val="24"/>
              </w:rPr>
            </w:pPr>
          </w:p>
        </w:tc>
        <w:tc>
          <w:tcPr>
            <w:tcW w:w="1351" w:type="dxa"/>
            <w:gridSpan w:val="3"/>
            <w:noWrap w:val="0"/>
            <w:vAlign w:val="center"/>
          </w:tcPr>
          <w:p w14:paraId="10E5DB68">
            <w:pPr>
              <w:keepNext w:val="0"/>
              <w:keepLines w:val="0"/>
              <w:pageBreakBefore w:val="0"/>
              <w:kinsoku/>
              <w:wordWrap/>
              <w:overflowPunct/>
              <w:topLinePunct w:val="0"/>
              <w:autoSpaceDE/>
              <w:autoSpaceDN/>
              <w:bidi w:val="0"/>
              <w:adjustRightInd/>
              <w:snapToGrid/>
              <w:spacing w:line="320" w:lineRule="exact"/>
              <w:ind w:firstLine="684" w:firstLineChars="300"/>
              <w:jc w:val="center"/>
              <w:textAlignment w:val="auto"/>
              <w:rPr>
                <w:rFonts w:hint="default" w:ascii="Times New Roman" w:hAnsi="Times New Roman" w:eastAsia="黑体" w:cs="Times New Roman"/>
                <w:color w:val="auto"/>
                <w:sz w:val="24"/>
                <w:szCs w:val="24"/>
              </w:rPr>
            </w:pPr>
          </w:p>
        </w:tc>
      </w:tr>
      <w:tr w14:paraId="1B6AF4C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80" w:hRule="exact"/>
          <w:jc w:val="center"/>
        </w:trPr>
        <w:tc>
          <w:tcPr>
            <w:tcW w:w="657" w:type="dxa"/>
            <w:gridSpan w:val="2"/>
            <w:vMerge w:val="continue"/>
            <w:noWrap w:val="0"/>
            <w:vAlign w:val="center"/>
          </w:tcPr>
          <w:p w14:paraId="37E02240">
            <w:pPr>
              <w:keepNext w:val="0"/>
              <w:keepLines w:val="0"/>
              <w:pageBreakBefore w:val="0"/>
              <w:widowControl/>
              <w:kinsoku/>
              <w:wordWrap/>
              <w:overflowPunct/>
              <w:topLinePunct w:val="0"/>
              <w:autoSpaceDE/>
              <w:autoSpaceDN/>
              <w:bidi w:val="0"/>
              <w:adjustRightInd/>
              <w:snapToGrid/>
              <w:spacing w:line="320" w:lineRule="exact"/>
              <w:jc w:val="left"/>
              <w:textAlignment w:val="auto"/>
              <w:rPr>
                <w:rFonts w:hint="default" w:ascii="Times New Roman" w:hAnsi="Times New Roman" w:eastAsia="黑体" w:cs="Times New Roman"/>
                <w:color w:val="auto"/>
                <w:szCs w:val="21"/>
              </w:rPr>
            </w:pPr>
          </w:p>
        </w:tc>
        <w:tc>
          <w:tcPr>
            <w:tcW w:w="1553" w:type="dxa"/>
            <w:gridSpan w:val="3"/>
            <w:noWrap w:val="0"/>
            <w:vAlign w:val="center"/>
          </w:tcPr>
          <w:p w14:paraId="30AACAF4">
            <w:pPr>
              <w:keepNext w:val="0"/>
              <w:keepLines w:val="0"/>
              <w:pageBreakBefore w:val="0"/>
              <w:kinsoku/>
              <w:wordWrap/>
              <w:overflowPunct/>
              <w:topLinePunct w:val="0"/>
              <w:autoSpaceDE/>
              <w:autoSpaceDN/>
              <w:bidi w:val="0"/>
              <w:adjustRightInd/>
              <w:snapToGrid/>
              <w:spacing w:line="320" w:lineRule="exact"/>
              <w:ind w:firstLine="594" w:firstLineChars="300"/>
              <w:jc w:val="center"/>
              <w:textAlignment w:val="auto"/>
              <w:rPr>
                <w:rFonts w:hint="default" w:ascii="Times New Roman" w:hAnsi="Times New Roman" w:eastAsia="黑体" w:cs="Times New Roman"/>
                <w:color w:val="auto"/>
                <w:szCs w:val="21"/>
              </w:rPr>
            </w:pPr>
          </w:p>
        </w:tc>
        <w:tc>
          <w:tcPr>
            <w:tcW w:w="573" w:type="dxa"/>
            <w:gridSpan w:val="2"/>
            <w:noWrap w:val="0"/>
            <w:vAlign w:val="center"/>
          </w:tcPr>
          <w:p w14:paraId="1D430195">
            <w:pPr>
              <w:keepNext w:val="0"/>
              <w:keepLines w:val="0"/>
              <w:pageBreakBefore w:val="0"/>
              <w:kinsoku/>
              <w:wordWrap/>
              <w:overflowPunct/>
              <w:topLinePunct w:val="0"/>
              <w:autoSpaceDE/>
              <w:autoSpaceDN/>
              <w:bidi w:val="0"/>
              <w:adjustRightInd/>
              <w:snapToGrid/>
              <w:spacing w:line="320" w:lineRule="exact"/>
              <w:ind w:firstLine="594" w:firstLineChars="300"/>
              <w:jc w:val="center"/>
              <w:textAlignment w:val="auto"/>
              <w:rPr>
                <w:rFonts w:hint="default" w:ascii="Times New Roman" w:hAnsi="Times New Roman" w:eastAsia="黑体" w:cs="Times New Roman"/>
                <w:color w:val="auto"/>
                <w:szCs w:val="21"/>
              </w:rPr>
            </w:pPr>
          </w:p>
        </w:tc>
        <w:tc>
          <w:tcPr>
            <w:tcW w:w="949" w:type="dxa"/>
            <w:gridSpan w:val="3"/>
            <w:noWrap w:val="0"/>
            <w:vAlign w:val="center"/>
          </w:tcPr>
          <w:p w14:paraId="723A83FC">
            <w:pPr>
              <w:keepNext w:val="0"/>
              <w:keepLines w:val="0"/>
              <w:pageBreakBefore w:val="0"/>
              <w:kinsoku/>
              <w:wordWrap/>
              <w:overflowPunct/>
              <w:topLinePunct w:val="0"/>
              <w:autoSpaceDE/>
              <w:autoSpaceDN/>
              <w:bidi w:val="0"/>
              <w:adjustRightInd/>
              <w:snapToGrid/>
              <w:spacing w:line="320" w:lineRule="exact"/>
              <w:ind w:firstLine="594" w:firstLineChars="300"/>
              <w:jc w:val="center"/>
              <w:textAlignment w:val="auto"/>
              <w:rPr>
                <w:rFonts w:hint="default" w:ascii="Times New Roman" w:hAnsi="Times New Roman" w:eastAsia="黑体" w:cs="Times New Roman"/>
                <w:color w:val="auto"/>
                <w:szCs w:val="21"/>
              </w:rPr>
            </w:pPr>
          </w:p>
        </w:tc>
        <w:tc>
          <w:tcPr>
            <w:tcW w:w="1332" w:type="dxa"/>
            <w:gridSpan w:val="2"/>
            <w:noWrap w:val="0"/>
            <w:vAlign w:val="center"/>
          </w:tcPr>
          <w:p w14:paraId="69EFFEAB">
            <w:pPr>
              <w:keepNext w:val="0"/>
              <w:keepLines w:val="0"/>
              <w:pageBreakBefore w:val="0"/>
              <w:kinsoku/>
              <w:wordWrap/>
              <w:overflowPunct/>
              <w:topLinePunct w:val="0"/>
              <w:autoSpaceDE/>
              <w:autoSpaceDN/>
              <w:bidi w:val="0"/>
              <w:adjustRightInd/>
              <w:snapToGrid/>
              <w:spacing w:line="320" w:lineRule="exact"/>
              <w:ind w:firstLine="594" w:firstLineChars="300"/>
              <w:jc w:val="center"/>
              <w:textAlignment w:val="auto"/>
              <w:rPr>
                <w:rFonts w:hint="default" w:ascii="Times New Roman" w:hAnsi="Times New Roman" w:eastAsia="黑体" w:cs="Times New Roman"/>
                <w:b/>
                <w:bCs/>
                <w:color w:val="auto"/>
                <w:szCs w:val="21"/>
              </w:rPr>
            </w:pPr>
          </w:p>
        </w:tc>
        <w:tc>
          <w:tcPr>
            <w:tcW w:w="1331" w:type="dxa"/>
            <w:noWrap w:val="0"/>
            <w:vAlign w:val="center"/>
          </w:tcPr>
          <w:p w14:paraId="28541F19">
            <w:pPr>
              <w:keepNext w:val="0"/>
              <w:keepLines w:val="0"/>
              <w:pageBreakBefore w:val="0"/>
              <w:kinsoku/>
              <w:wordWrap/>
              <w:overflowPunct/>
              <w:topLinePunct w:val="0"/>
              <w:autoSpaceDE/>
              <w:autoSpaceDN/>
              <w:bidi w:val="0"/>
              <w:adjustRightInd/>
              <w:snapToGrid/>
              <w:spacing w:line="320" w:lineRule="exact"/>
              <w:ind w:firstLine="594" w:firstLineChars="300"/>
              <w:jc w:val="center"/>
              <w:textAlignment w:val="auto"/>
              <w:rPr>
                <w:rFonts w:hint="default" w:ascii="Times New Roman" w:hAnsi="Times New Roman" w:eastAsia="黑体" w:cs="Times New Roman"/>
                <w:b/>
                <w:bCs/>
                <w:color w:val="auto"/>
                <w:szCs w:val="21"/>
              </w:rPr>
            </w:pPr>
          </w:p>
        </w:tc>
        <w:tc>
          <w:tcPr>
            <w:tcW w:w="571" w:type="dxa"/>
            <w:gridSpan w:val="2"/>
            <w:noWrap w:val="0"/>
            <w:vAlign w:val="center"/>
          </w:tcPr>
          <w:p w14:paraId="10D76777">
            <w:pPr>
              <w:keepNext w:val="0"/>
              <w:keepLines w:val="0"/>
              <w:pageBreakBefore w:val="0"/>
              <w:kinsoku/>
              <w:wordWrap/>
              <w:overflowPunct/>
              <w:topLinePunct w:val="0"/>
              <w:autoSpaceDE/>
              <w:autoSpaceDN/>
              <w:bidi w:val="0"/>
              <w:adjustRightInd/>
              <w:snapToGrid/>
              <w:spacing w:line="320" w:lineRule="exact"/>
              <w:ind w:firstLine="594" w:firstLineChars="300"/>
              <w:jc w:val="center"/>
              <w:textAlignment w:val="auto"/>
              <w:rPr>
                <w:rFonts w:hint="default" w:ascii="Times New Roman" w:hAnsi="Times New Roman" w:eastAsia="黑体" w:cs="Times New Roman"/>
                <w:color w:val="auto"/>
                <w:szCs w:val="21"/>
              </w:rPr>
            </w:pPr>
          </w:p>
        </w:tc>
        <w:tc>
          <w:tcPr>
            <w:tcW w:w="949" w:type="dxa"/>
            <w:noWrap w:val="0"/>
            <w:vAlign w:val="center"/>
          </w:tcPr>
          <w:p w14:paraId="5CCE44D3">
            <w:pPr>
              <w:keepNext w:val="0"/>
              <w:keepLines w:val="0"/>
              <w:pageBreakBefore w:val="0"/>
              <w:kinsoku/>
              <w:wordWrap/>
              <w:overflowPunct/>
              <w:topLinePunct w:val="0"/>
              <w:autoSpaceDE/>
              <w:autoSpaceDN/>
              <w:bidi w:val="0"/>
              <w:adjustRightInd/>
              <w:snapToGrid/>
              <w:spacing w:line="320" w:lineRule="exact"/>
              <w:ind w:firstLine="594" w:firstLineChars="300"/>
              <w:jc w:val="center"/>
              <w:textAlignment w:val="auto"/>
              <w:rPr>
                <w:rFonts w:hint="default" w:ascii="Times New Roman" w:hAnsi="Times New Roman" w:eastAsia="黑体" w:cs="Times New Roman"/>
                <w:color w:val="auto"/>
                <w:szCs w:val="21"/>
              </w:rPr>
            </w:pPr>
          </w:p>
        </w:tc>
        <w:tc>
          <w:tcPr>
            <w:tcW w:w="1351" w:type="dxa"/>
            <w:gridSpan w:val="3"/>
            <w:noWrap w:val="0"/>
            <w:vAlign w:val="center"/>
          </w:tcPr>
          <w:p w14:paraId="14451444">
            <w:pPr>
              <w:keepNext w:val="0"/>
              <w:keepLines w:val="0"/>
              <w:pageBreakBefore w:val="0"/>
              <w:kinsoku/>
              <w:wordWrap/>
              <w:overflowPunct/>
              <w:topLinePunct w:val="0"/>
              <w:autoSpaceDE/>
              <w:autoSpaceDN/>
              <w:bidi w:val="0"/>
              <w:adjustRightInd/>
              <w:snapToGrid/>
              <w:spacing w:line="320" w:lineRule="exact"/>
              <w:ind w:firstLine="594" w:firstLineChars="300"/>
              <w:jc w:val="center"/>
              <w:textAlignment w:val="auto"/>
              <w:rPr>
                <w:rFonts w:hint="default" w:ascii="Times New Roman" w:hAnsi="Times New Roman" w:eastAsia="黑体" w:cs="Times New Roman"/>
                <w:color w:val="auto"/>
                <w:szCs w:val="21"/>
              </w:rPr>
            </w:pPr>
          </w:p>
        </w:tc>
      </w:tr>
    </w:tbl>
    <w:tbl>
      <w:tblPr>
        <w:tblStyle w:val="17"/>
        <w:tblpPr w:leftFromText="180" w:rightFromText="180" w:vertAnchor="text" w:horzAnchor="margin" w:tblpXSpec="center" w:tblpY="265"/>
        <w:tblW w:w="9322"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457"/>
        <w:gridCol w:w="1207"/>
        <w:gridCol w:w="7658"/>
      </w:tblGrid>
      <w:tr w14:paraId="069684F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996" w:hRule="atLeast"/>
        </w:trPr>
        <w:tc>
          <w:tcPr>
            <w:tcW w:w="457" w:type="dxa"/>
            <w:noWrap w:val="0"/>
            <w:vAlign w:val="center"/>
          </w:tcPr>
          <w:p w14:paraId="5A228243">
            <w:pPr>
              <w:keepNext w:val="0"/>
              <w:keepLines w:val="0"/>
              <w:pageBreakBefore w:val="0"/>
              <w:widowControl w:val="0"/>
              <w:kinsoku/>
              <w:wordWrap/>
              <w:overflowPunct/>
              <w:topLinePunct w:val="0"/>
              <w:autoSpaceDE/>
              <w:autoSpaceDN/>
              <w:bidi w:val="0"/>
              <w:adjustRightInd/>
              <w:snapToGrid/>
              <w:spacing w:line="280" w:lineRule="exact"/>
              <w:jc w:val="both"/>
              <w:textAlignment w:val="auto"/>
              <w:rPr>
                <w:rFonts w:hint="default" w:ascii="Times New Roman" w:hAnsi="Times New Roman" w:eastAsia="黑体" w:cs="Times New Roman"/>
                <w:color w:val="auto"/>
                <w:sz w:val="24"/>
                <w:szCs w:val="24"/>
              </w:rPr>
            </w:pPr>
            <w:r>
              <w:rPr>
                <w:rFonts w:hint="default" w:ascii="Times New Roman" w:hAnsi="Times New Roman" w:eastAsia="黑体" w:cs="Times New Roman"/>
                <w:color w:val="auto"/>
                <w:sz w:val="24"/>
                <w:szCs w:val="24"/>
                <w:lang w:eastAsia="zh-CN"/>
              </w:rPr>
              <w:t>学校</w:t>
            </w:r>
            <w:r>
              <w:rPr>
                <w:rFonts w:hint="default" w:ascii="Times New Roman" w:hAnsi="Times New Roman" w:eastAsia="黑体" w:cs="Times New Roman"/>
                <w:color w:val="auto"/>
                <w:sz w:val="24"/>
                <w:szCs w:val="24"/>
              </w:rPr>
              <w:t>经费来源</w:t>
            </w:r>
          </w:p>
        </w:tc>
        <w:tc>
          <w:tcPr>
            <w:tcW w:w="8865" w:type="dxa"/>
            <w:gridSpan w:val="2"/>
            <w:noWrap w:val="0"/>
            <w:vAlign w:val="top"/>
          </w:tcPr>
          <w:p w14:paraId="5CCE4BBD">
            <w:pPr>
              <w:keepNext w:val="0"/>
              <w:keepLines w:val="0"/>
              <w:pageBreakBefore w:val="0"/>
              <w:widowControl w:val="0"/>
              <w:kinsoku/>
              <w:wordWrap/>
              <w:overflowPunct/>
              <w:topLinePunct w:val="0"/>
              <w:autoSpaceDE/>
              <w:autoSpaceDN/>
              <w:bidi w:val="0"/>
              <w:adjustRightInd/>
              <w:snapToGrid/>
              <w:spacing w:line="280" w:lineRule="exact"/>
              <w:ind w:firstLine="499" w:firstLineChars="219"/>
              <w:textAlignment w:val="auto"/>
              <w:rPr>
                <w:rFonts w:hint="default" w:ascii="Times New Roman" w:hAnsi="Times New Roman" w:eastAsia="黑体" w:cs="Times New Roman"/>
                <w:color w:val="auto"/>
                <w:sz w:val="24"/>
                <w:szCs w:val="24"/>
              </w:rPr>
            </w:pPr>
          </w:p>
        </w:tc>
      </w:tr>
      <w:tr w14:paraId="68C21A5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886" w:hRule="atLeast"/>
        </w:trPr>
        <w:tc>
          <w:tcPr>
            <w:tcW w:w="457" w:type="dxa"/>
            <w:noWrap w:val="0"/>
            <w:vAlign w:val="center"/>
          </w:tcPr>
          <w:p w14:paraId="1B22D168">
            <w:pPr>
              <w:keepNext w:val="0"/>
              <w:keepLines w:val="0"/>
              <w:pageBreakBefore w:val="0"/>
              <w:widowControl w:val="0"/>
              <w:kinsoku/>
              <w:wordWrap/>
              <w:overflowPunct/>
              <w:topLinePunct w:val="0"/>
              <w:autoSpaceDE/>
              <w:autoSpaceDN/>
              <w:bidi w:val="0"/>
              <w:adjustRightInd/>
              <w:snapToGrid/>
              <w:spacing w:line="280" w:lineRule="exact"/>
              <w:jc w:val="both"/>
              <w:textAlignment w:val="auto"/>
              <w:rPr>
                <w:rFonts w:hint="default" w:ascii="Times New Roman" w:hAnsi="Times New Roman" w:eastAsia="黑体" w:cs="Times New Roman"/>
                <w:color w:val="auto"/>
                <w:sz w:val="24"/>
                <w:szCs w:val="24"/>
              </w:rPr>
            </w:pPr>
            <w:r>
              <w:rPr>
                <w:rFonts w:hint="default" w:ascii="Times New Roman" w:hAnsi="Times New Roman" w:eastAsia="黑体" w:cs="Times New Roman"/>
                <w:color w:val="auto"/>
                <w:sz w:val="24"/>
                <w:szCs w:val="24"/>
                <w:lang w:eastAsia="zh-CN"/>
              </w:rPr>
              <w:t>学校</w:t>
            </w:r>
            <w:r>
              <w:rPr>
                <w:rFonts w:hint="default" w:ascii="Times New Roman" w:hAnsi="Times New Roman" w:eastAsia="黑体" w:cs="Times New Roman"/>
                <w:color w:val="auto"/>
                <w:sz w:val="24"/>
                <w:szCs w:val="24"/>
              </w:rPr>
              <w:t>管理制度</w:t>
            </w:r>
          </w:p>
        </w:tc>
        <w:tc>
          <w:tcPr>
            <w:tcW w:w="8865" w:type="dxa"/>
            <w:gridSpan w:val="2"/>
            <w:noWrap w:val="0"/>
            <w:vAlign w:val="top"/>
          </w:tcPr>
          <w:p w14:paraId="4E9FC6BD">
            <w:pPr>
              <w:keepNext w:val="0"/>
              <w:keepLines w:val="0"/>
              <w:pageBreakBefore w:val="0"/>
              <w:widowControl w:val="0"/>
              <w:kinsoku/>
              <w:wordWrap/>
              <w:overflowPunct/>
              <w:topLinePunct w:val="0"/>
              <w:autoSpaceDE/>
              <w:autoSpaceDN/>
              <w:bidi w:val="0"/>
              <w:adjustRightInd/>
              <w:snapToGrid/>
              <w:spacing w:line="280" w:lineRule="exact"/>
              <w:ind w:firstLine="499" w:firstLineChars="219"/>
              <w:textAlignment w:val="auto"/>
              <w:rPr>
                <w:rFonts w:hint="default" w:ascii="Times New Roman" w:hAnsi="Times New Roman" w:eastAsia="黑体" w:cs="Times New Roman"/>
                <w:color w:val="auto"/>
                <w:sz w:val="24"/>
                <w:szCs w:val="24"/>
              </w:rPr>
            </w:pPr>
          </w:p>
        </w:tc>
      </w:tr>
      <w:tr w14:paraId="4A6A5DF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540" w:hRule="atLeast"/>
        </w:trPr>
        <w:tc>
          <w:tcPr>
            <w:tcW w:w="457" w:type="dxa"/>
            <w:noWrap w:val="0"/>
            <w:vAlign w:val="center"/>
          </w:tcPr>
          <w:p w14:paraId="4DC4AAA2">
            <w:pPr>
              <w:keepNext w:val="0"/>
              <w:keepLines w:val="0"/>
              <w:pageBreakBefore w:val="0"/>
              <w:widowControl w:val="0"/>
              <w:kinsoku/>
              <w:wordWrap/>
              <w:overflowPunct/>
              <w:topLinePunct w:val="0"/>
              <w:autoSpaceDE/>
              <w:autoSpaceDN/>
              <w:bidi w:val="0"/>
              <w:adjustRightInd/>
              <w:snapToGrid/>
              <w:spacing w:line="280" w:lineRule="exact"/>
              <w:jc w:val="both"/>
              <w:textAlignment w:val="auto"/>
              <w:rPr>
                <w:rFonts w:hint="default" w:ascii="Times New Roman" w:hAnsi="Times New Roman" w:eastAsia="黑体" w:cs="Times New Roman"/>
                <w:color w:val="auto"/>
                <w:sz w:val="24"/>
                <w:szCs w:val="24"/>
              </w:rPr>
            </w:pPr>
            <w:r>
              <w:rPr>
                <w:rFonts w:hint="default" w:ascii="Times New Roman" w:hAnsi="Times New Roman" w:eastAsia="黑体" w:cs="Times New Roman"/>
                <w:color w:val="auto"/>
                <w:sz w:val="24"/>
                <w:szCs w:val="24"/>
              </w:rPr>
              <w:t>主管部门意见</w:t>
            </w:r>
          </w:p>
        </w:tc>
        <w:tc>
          <w:tcPr>
            <w:tcW w:w="8865" w:type="dxa"/>
            <w:gridSpan w:val="2"/>
            <w:noWrap w:val="0"/>
            <w:vAlign w:val="top"/>
          </w:tcPr>
          <w:p w14:paraId="25B31937">
            <w:pPr>
              <w:keepNext w:val="0"/>
              <w:keepLines w:val="0"/>
              <w:pageBreakBefore w:val="0"/>
              <w:widowControl w:val="0"/>
              <w:kinsoku/>
              <w:wordWrap/>
              <w:overflowPunct/>
              <w:topLinePunct w:val="0"/>
              <w:autoSpaceDE/>
              <w:autoSpaceDN/>
              <w:bidi w:val="0"/>
              <w:adjustRightInd/>
              <w:snapToGrid/>
              <w:spacing w:line="280" w:lineRule="exact"/>
              <w:textAlignment w:val="auto"/>
              <w:rPr>
                <w:rFonts w:hint="default" w:ascii="Times New Roman" w:hAnsi="Times New Roman" w:eastAsia="黑体" w:cs="Times New Roman"/>
                <w:color w:val="auto"/>
                <w:sz w:val="24"/>
                <w:szCs w:val="24"/>
              </w:rPr>
            </w:pPr>
          </w:p>
          <w:p w14:paraId="5AE6A079">
            <w:pPr>
              <w:keepNext w:val="0"/>
              <w:keepLines w:val="0"/>
              <w:pageBreakBefore w:val="0"/>
              <w:widowControl w:val="0"/>
              <w:kinsoku/>
              <w:wordWrap/>
              <w:overflowPunct/>
              <w:topLinePunct w:val="0"/>
              <w:autoSpaceDE/>
              <w:autoSpaceDN/>
              <w:bidi w:val="0"/>
              <w:adjustRightInd/>
              <w:snapToGrid/>
              <w:spacing w:line="280" w:lineRule="exact"/>
              <w:textAlignment w:val="auto"/>
              <w:rPr>
                <w:rFonts w:hint="default" w:ascii="Times New Roman" w:hAnsi="Times New Roman" w:eastAsia="黑体" w:cs="Times New Roman"/>
                <w:color w:val="auto"/>
                <w:sz w:val="24"/>
                <w:szCs w:val="24"/>
              </w:rPr>
            </w:pPr>
            <w:r>
              <w:rPr>
                <w:rFonts w:hint="default" w:ascii="Times New Roman" w:hAnsi="Times New Roman" w:eastAsia="黑体" w:cs="Times New Roman"/>
                <w:color w:val="auto"/>
                <w:sz w:val="24"/>
                <w:szCs w:val="24"/>
              </w:rPr>
              <w:t>（自然人申请办学可不填写）</w:t>
            </w:r>
          </w:p>
          <w:p w14:paraId="1D8EFE88">
            <w:pPr>
              <w:keepNext w:val="0"/>
              <w:keepLines w:val="0"/>
              <w:pageBreakBefore w:val="0"/>
              <w:widowControl w:val="0"/>
              <w:kinsoku/>
              <w:wordWrap/>
              <w:overflowPunct/>
              <w:topLinePunct w:val="0"/>
              <w:autoSpaceDE/>
              <w:autoSpaceDN/>
              <w:bidi w:val="0"/>
              <w:adjustRightInd/>
              <w:snapToGrid/>
              <w:spacing w:line="280" w:lineRule="exact"/>
              <w:ind w:firstLine="228" w:firstLineChars="100"/>
              <w:textAlignment w:val="auto"/>
              <w:rPr>
                <w:rFonts w:hint="default" w:ascii="Times New Roman" w:hAnsi="Times New Roman" w:eastAsia="黑体" w:cs="Times New Roman"/>
                <w:color w:val="auto"/>
                <w:sz w:val="24"/>
                <w:szCs w:val="24"/>
              </w:rPr>
            </w:pPr>
          </w:p>
          <w:p w14:paraId="2E26BD02">
            <w:pPr>
              <w:keepNext w:val="0"/>
              <w:keepLines w:val="0"/>
              <w:pageBreakBefore w:val="0"/>
              <w:widowControl w:val="0"/>
              <w:kinsoku/>
              <w:wordWrap/>
              <w:overflowPunct/>
              <w:topLinePunct w:val="0"/>
              <w:autoSpaceDE/>
              <w:autoSpaceDN/>
              <w:bidi w:val="0"/>
              <w:adjustRightInd/>
              <w:snapToGrid/>
              <w:spacing w:line="280" w:lineRule="exact"/>
              <w:ind w:firstLine="228" w:firstLineChars="100"/>
              <w:textAlignment w:val="auto"/>
              <w:rPr>
                <w:rFonts w:hint="default" w:ascii="Times New Roman" w:hAnsi="Times New Roman" w:eastAsia="黑体" w:cs="Times New Roman"/>
                <w:color w:val="auto"/>
                <w:sz w:val="24"/>
                <w:szCs w:val="24"/>
              </w:rPr>
            </w:pPr>
          </w:p>
          <w:p w14:paraId="28197BD6">
            <w:pPr>
              <w:keepNext w:val="0"/>
              <w:keepLines w:val="0"/>
              <w:pageBreakBefore w:val="0"/>
              <w:widowControl w:val="0"/>
              <w:kinsoku/>
              <w:wordWrap/>
              <w:overflowPunct/>
              <w:topLinePunct w:val="0"/>
              <w:autoSpaceDE/>
              <w:autoSpaceDN/>
              <w:bidi w:val="0"/>
              <w:adjustRightInd/>
              <w:snapToGrid/>
              <w:spacing w:line="280" w:lineRule="exact"/>
              <w:ind w:firstLine="228" w:firstLineChars="100"/>
              <w:textAlignment w:val="auto"/>
              <w:rPr>
                <w:rFonts w:hint="default" w:ascii="Times New Roman" w:hAnsi="Times New Roman" w:eastAsia="黑体" w:cs="Times New Roman"/>
                <w:color w:val="auto"/>
                <w:sz w:val="24"/>
                <w:szCs w:val="24"/>
              </w:rPr>
            </w:pPr>
          </w:p>
          <w:p w14:paraId="0F20FFAF">
            <w:pPr>
              <w:keepNext w:val="0"/>
              <w:keepLines w:val="0"/>
              <w:pageBreakBefore w:val="0"/>
              <w:widowControl w:val="0"/>
              <w:kinsoku/>
              <w:wordWrap/>
              <w:overflowPunct/>
              <w:topLinePunct w:val="0"/>
              <w:autoSpaceDE/>
              <w:autoSpaceDN/>
              <w:bidi w:val="0"/>
              <w:adjustRightInd/>
              <w:snapToGrid/>
              <w:spacing w:line="280" w:lineRule="exact"/>
              <w:ind w:firstLine="228" w:firstLineChars="100"/>
              <w:textAlignment w:val="auto"/>
              <w:rPr>
                <w:rFonts w:hint="default" w:ascii="Times New Roman" w:hAnsi="Times New Roman" w:eastAsia="黑体" w:cs="Times New Roman"/>
                <w:color w:val="auto"/>
                <w:sz w:val="24"/>
                <w:szCs w:val="24"/>
              </w:rPr>
            </w:pPr>
          </w:p>
          <w:p w14:paraId="46AD8EFF">
            <w:pPr>
              <w:keepNext w:val="0"/>
              <w:keepLines w:val="0"/>
              <w:pageBreakBefore w:val="0"/>
              <w:widowControl w:val="0"/>
              <w:kinsoku/>
              <w:wordWrap/>
              <w:overflowPunct/>
              <w:topLinePunct w:val="0"/>
              <w:autoSpaceDE/>
              <w:autoSpaceDN/>
              <w:bidi w:val="0"/>
              <w:adjustRightInd/>
              <w:snapToGrid/>
              <w:spacing w:line="280" w:lineRule="exact"/>
              <w:textAlignment w:val="auto"/>
              <w:rPr>
                <w:rFonts w:hint="default" w:ascii="Times New Roman" w:hAnsi="Times New Roman" w:eastAsia="黑体" w:cs="Times New Roman"/>
                <w:color w:val="auto"/>
                <w:sz w:val="24"/>
                <w:szCs w:val="24"/>
              </w:rPr>
            </w:pPr>
          </w:p>
          <w:p w14:paraId="6F7B12C3">
            <w:pPr>
              <w:keepNext w:val="0"/>
              <w:keepLines w:val="0"/>
              <w:pageBreakBefore w:val="0"/>
              <w:widowControl w:val="0"/>
              <w:kinsoku/>
              <w:wordWrap/>
              <w:overflowPunct/>
              <w:topLinePunct w:val="0"/>
              <w:autoSpaceDE/>
              <w:autoSpaceDN/>
              <w:bidi w:val="0"/>
              <w:adjustRightInd/>
              <w:snapToGrid/>
              <w:spacing w:line="280" w:lineRule="exact"/>
              <w:ind w:firstLine="5928" w:firstLineChars="2600"/>
              <w:textAlignment w:val="auto"/>
              <w:rPr>
                <w:rFonts w:hint="default" w:ascii="Times New Roman" w:hAnsi="Times New Roman" w:eastAsia="黑体" w:cs="Times New Roman"/>
                <w:color w:val="auto"/>
                <w:sz w:val="24"/>
                <w:szCs w:val="24"/>
              </w:rPr>
            </w:pPr>
            <w:r>
              <w:rPr>
                <w:rFonts w:hint="default" w:ascii="Times New Roman" w:hAnsi="Times New Roman" w:eastAsia="黑体" w:cs="Times New Roman"/>
                <w:color w:val="auto"/>
                <w:sz w:val="24"/>
                <w:szCs w:val="24"/>
              </w:rPr>
              <w:t>印章</w:t>
            </w:r>
          </w:p>
          <w:p w14:paraId="183325A8">
            <w:pPr>
              <w:keepNext w:val="0"/>
              <w:keepLines w:val="0"/>
              <w:pageBreakBefore w:val="0"/>
              <w:widowControl w:val="0"/>
              <w:kinsoku/>
              <w:wordWrap/>
              <w:overflowPunct/>
              <w:topLinePunct w:val="0"/>
              <w:autoSpaceDE/>
              <w:autoSpaceDN/>
              <w:bidi w:val="0"/>
              <w:adjustRightInd/>
              <w:snapToGrid/>
              <w:spacing w:line="280" w:lineRule="exact"/>
              <w:ind w:firstLine="5700" w:firstLineChars="2500"/>
              <w:textAlignment w:val="auto"/>
              <w:rPr>
                <w:rFonts w:hint="default" w:ascii="Times New Roman" w:hAnsi="Times New Roman" w:eastAsia="黑体" w:cs="Times New Roman"/>
                <w:color w:val="auto"/>
                <w:sz w:val="24"/>
                <w:szCs w:val="24"/>
              </w:rPr>
            </w:pPr>
            <w:r>
              <w:rPr>
                <w:rFonts w:hint="default" w:ascii="Times New Roman" w:hAnsi="Times New Roman" w:eastAsia="黑体" w:cs="Times New Roman"/>
                <w:color w:val="auto"/>
                <w:sz w:val="24"/>
                <w:szCs w:val="24"/>
              </w:rPr>
              <w:t>年  月  日</w:t>
            </w:r>
          </w:p>
        </w:tc>
      </w:tr>
      <w:tr w14:paraId="3278870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767" w:hRule="atLeast"/>
        </w:trPr>
        <w:tc>
          <w:tcPr>
            <w:tcW w:w="457" w:type="dxa"/>
            <w:noWrap w:val="0"/>
            <w:vAlign w:val="center"/>
          </w:tcPr>
          <w:p w14:paraId="0AB8F789">
            <w:pPr>
              <w:keepNext w:val="0"/>
              <w:keepLines w:val="0"/>
              <w:pageBreakBefore w:val="0"/>
              <w:widowControl w:val="0"/>
              <w:kinsoku/>
              <w:wordWrap/>
              <w:overflowPunct/>
              <w:topLinePunct w:val="0"/>
              <w:autoSpaceDE/>
              <w:autoSpaceDN/>
              <w:bidi w:val="0"/>
              <w:adjustRightInd/>
              <w:snapToGrid/>
              <w:spacing w:line="280" w:lineRule="exact"/>
              <w:jc w:val="both"/>
              <w:textAlignment w:val="auto"/>
              <w:rPr>
                <w:rFonts w:hint="default" w:ascii="Times New Roman" w:hAnsi="Times New Roman" w:eastAsia="黑体" w:cs="Times New Roman"/>
                <w:color w:val="auto"/>
                <w:sz w:val="24"/>
                <w:szCs w:val="24"/>
              </w:rPr>
            </w:pPr>
            <w:r>
              <w:rPr>
                <w:rFonts w:hint="default" w:ascii="Times New Roman" w:hAnsi="Times New Roman" w:eastAsia="黑体" w:cs="Times New Roman"/>
                <w:color w:val="auto"/>
                <w:sz w:val="24"/>
                <w:szCs w:val="24"/>
              </w:rPr>
              <w:t>审批机关意见</w:t>
            </w:r>
          </w:p>
        </w:tc>
        <w:tc>
          <w:tcPr>
            <w:tcW w:w="8865" w:type="dxa"/>
            <w:gridSpan w:val="2"/>
            <w:noWrap w:val="0"/>
            <w:vAlign w:val="top"/>
          </w:tcPr>
          <w:p w14:paraId="4081C7DE">
            <w:pPr>
              <w:keepNext w:val="0"/>
              <w:keepLines w:val="0"/>
              <w:pageBreakBefore w:val="0"/>
              <w:widowControl w:val="0"/>
              <w:kinsoku/>
              <w:wordWrap/>
              <w:overflowPunct/>
              <w:topLinePunct w:val="0"/>
              <w:autoSpaceDE/>
              <w:autoSpaceDN/>
              <w:bidi w:val="0"/>
              <w:adjustRightInd/>
              <w:snapToGrid/>
              <w:spacing w:line="280" w:lineRule="exact"/>
              <w:ind w:firstLine="5928" w:firstLineChars="2600"/>
              <w:textAlignment w:val="auto"/>
              <w:rPr>
                <w:rFonts w:hint="default" w:ascii="Times New Roman" w:hAnsi="Times New Roman" w:eastAsia="黑体" w:cs="Times New Roman"/>
                <w:color w:val="auto"/>
                <w:sz w:val="24"/>
                <w:szCs w:val="24"/>
              </w:rPr>
            </w:pPr>
          </w:p>
          <w:p w14:paraId="616446BD">
            <w:pPr>
              <w:keepNext w:val="0"/>
              <w:keepLines w:val="0"/>
              <w:pageBreakBefore w:val="0"/>
              <w:widowControl w:val="0"/>
              <w:kinsoku/>
              <w:wordWrap/>
              <w:overflowPunct/>
              <w:topLinePunct w:val="0"/>
              <w:autoSpaceDE/>
              <w:autoSpaceDN/>
              <w:bidi w:val="0"/>
              <w:adjustRightInd/>
              <w:snapToGrid/>
              <w:spacing w:line="280" w:lineRule="exact"/>
              <w:ind w:firstLine="5928" w:firstLineChars="2600"/>
              <w:textAlignment w:val="auto"/>
              <w:rPr>
                <w:rFonts w:hint="default" w:ascii="Times New Roman" w:hAnsi="Times New Roman" w:eastAsia="黑体" w:cs="Times New Roman"/>
                <w:color w:val="auto"/>
                <w:sz w:val="24"/>
                <w:szCs w:val="24"/>
              </w:rPr>
            </w:pPr>
          </w:p>
          <w:p w14:paraId="06DE0904">
            <w:pPr>
              <w:keepNext w:val="0"/>
              <w:keepLines w:val="0"/>
              <w:pageBreakBefore w:val="0"/>
              <w:widowControl w:val="0"/>
              <w:kinsoku/>
              <w:wordWrap/>
              <w:overflowPunct/>
              <w:topLinePunct w:val="0"/>
              <w:autoSpaceDE/>
              <w:autoSpaceDN/>
              <w:bidi w:val="0"/>
              <w:adjustRightInd/>
              <w:snapToGrid/>
              <w:spacing w:line="280" w:lineRule="exact"/>
              <w:ind w:firstLine="5928" w:firstLineChars="2600"/>
              <w:textAlignment w:val="auto"/>
              <w:rPr>
                <w:rFonts w:hint="default" w:ascii="Times New Roman" w:hAnsi="Times New Roman" w:eastAsia="黑体" w:cs="Times New Roman"/>
                <w:color w:val="auto"/>
                <w:sz w:val="24"/>
                <w:szCs w:val="24"/>
              </w:rPr>
            </w:pPr>
          </w:p>
          <w:p w14:paraId="3690BAC2">
            <w:pPr>
              <w:keepNext w:val="0"/>
              <w:keepLines w:val="0"/>
              <w:pageBreakBefore w:val="0"/>
              <w:widowControl w:val="0"/>
              <w:kinsoku/>
              <w:wordWrap/>
              <w:overflowPunct/>
              <w:topLinePunct w:val="0"/>
              <w:autoSpaceDE/>
              <w:autoSpaceDN/>
              <w:bidi w:val="0"/>
              <w:adjustRightInd/>
              <w:snapToGrid/>
              <w:spacing w:line="280" w:lineRule="exact"/>
              <w:ind w:firstLine="5928" w:firstLineChars="2600"/>
              <w:textAlignment w:val="auto"/>
              <w:rPr>
                <w:rFonts w:hint="default" w:ascii="Times New Roman" w:hAnsi="Times New Roman" w:eastAsia="黑体" w:cs="Times New Roman"/>
                <w:color w:val="auto"/>
                <w:sz w:val="24"/>
                <w:szCs w:val="24"/>
              </w:rPr>
            </w:pPr>
          </w:p>
          <w:p w14:paraId="52899108">
            <w:pPr>
              <w:keepNext w:val="0"/>
              <w:keepLines w:val="0"/>
              <w:pageBreakBefore w:val="0"/>
              <w:widowControl w:val="0"/>
              <w:kinsoku/>
              <w:wordWrap/>
              <w:overflowPunct/>
              <w:topLinePunct w:val="0"/>
              <w:autoSpaceDE/>
              <w:autoSpaceDN/>
              <w:bidi w:val="0"/>
              <w:adjustRightInd/>
              <w:snapToGrid/>
              <w:spacing w:line="280" w:lineRule="exact"/>
              <w:ind w:firstLine="5928" w:firstLineChars="2600"/>
              <w:textAlignment w:val="auto"/>
              <w:rPr>
                <w:rFonts w:hint="default" w:ascii="Times New Roman" w:hAnsi="Times New Roman" w:eastAsia="黑体" w:cs="Times New Roman"/>
                <w:color w:val="auto"/>
                <w:sz w:val="24"/>
                <w:szCs w:val="24"/>
              </w:rPr>
            </w:pPr>
          </w:p>
          <w:p w14:paraId="7A025B7E">
            <w:pPr>
              <w:keepNext w:val="0"/>
              <w:keepLines w:val="0"/>
              <w:pageBreakBefore w:val="0"/>
              <w:widowControl w:val="0"/>
              <w:kinsoku/>
              <w:wordWrap/>
              <w:overflowPunct/>
              <w:topLinePunct w:val="0"/>
              <w:autoSpaceDE/>
              <w:autoSpaceDN/>
              <w:bidi w:val="0"/>
              <w:adjustRightInd/>
              <w:snapToGrid/>
              <w:spacing w:line="280" w:lineRule="exact"/>
              <w:ind w:firstLine="5928" w:firstLineChars="2600"/>
              <w:textAlignment w:val="auto"/>
              <w:rPr>
                <w:rFonts w:hint="default" w:ascii="Times New Roman" w:hAnsi="Times New Roman" w:eastAsia="黑体" w:cs="Times New Roman"/>
                <w:color w:val="auto"/>
                <w:sz w:val="24"/>
                <w:szCs w:val="24"/>
              </w:rPr>
            </w:pPr>
          </w:p>
          <w:p w14:paraId="1B35E0F9">
            <w:pPr>
              <w:keepNext w:val="0"/>
              <w:keepLines w:val="0"/>
              <w:pageBreakBefore w:val="0"/>
              <w:widowControl w:val="0"/>
              <w:kinsoku/>
              <w:wordWrap/>
              <w:overflowPunct/>
              <w:topLinePunct w:val="0"/>
              <w:autoSpaceDE/>
              <w:autoSpaceDN/>
              <w:bidi w:val="0"/>
              <w:adjustRightInd/>
              <w:snapToGrid/>
              <w:spacing w:line="280" w:lineRule="exact"/>
              <w:ind w:firstLine="5928" w:firstLineChars="2600"/>
              <w:textAlignment w:val="auto"/>
              <w:rPr>
                <w:rFonts w:hint="default" w:ascii="Times New Roman" w:hAnsi="Times New Roman" w:eastAsia="黑体" w:cs="Times New Roman"/>
                <w:color w:val="auto"/>
                <w:sz w:val="24"/>
                <w:szCs w:val="24"/>
              </w:rPr>
            </w:pPr>
          </w:p>
          <w:p w14:paraId="13EFED3D">
            <w:pPr>
              <w:keepNext w:val="0"/>
              <w:keepLines w:val="0"/>
              <w:pageBreakBefore w:val="0"/>
              <w:widowControl w:val="0"/>
              <w:kinsoku/>
              <w:wordWrap/>
              <w:overflowPunct/>
              <w:topLinePunct w:val="0"/>
              <w:autoSpaceDE/>
              <w:autoSpaceDN/>
              <w:bidi w:val="0"/>
              <w:adjustRightInd/>
              <w:snapToGrid/>
              <w:spacing w:line="280" w:lineRule="exact"/>
              <w:ind w:firstLine="5928" w:firstLineChars="2600"/>
              <w:textAlignment w:val="auto"/>
              <w:rPr>
                <w:rFonts w:hint="default" w:ascii="Times New Roman" w:hAnsi="Times New Roman" w:eastAsia="黑体" w:cs="Times New Roman"/>
                <w:color w:val="auto"/>
                <w:sz w:val="24"/>
                <w:szCs w:val="24"/>
              </w:rPr>
            </w:pPr>
          </w:p>
          <w:p w14:paraId="52B3F060">
            <w:pPr>
              <w:keepNext w:val="0"/>
              <w:keepLines w:val="0"/>
              <w:pageBreakBefore w:val="0"/>
              <w:widowControl w:val="0"/>
              <w:kinsoku/>
              <w:wordWrap/>
              <w:overflowPunct/>
              <w:topLinePunct w:val="0"/>
              <w:autoSpaceDE/>
              <w:autoSpaceDN/>
              <w:bidi w:val="0"/>
              <w:adjustRightInd/>
              <w:snapToGrid/>
              <w:spacing w:line="280" w:lineRule="exact"/>
              <w:ind w:firstLine="5928" w:firstLineChars="2600"/>
              <w:textAlignment w:val="auto"/>
              <w:rPr>
                <w:rFonts w:hint="default" w:ascii="Times New Roman" w:hAnsi="Times New Roman" w:eastAsia="黑体" w:cs="Times New Roman"/>
                <w:color w:val="auto"/>
                <w:sz w:val="24"/>
                <w:szCs w:val="24"/>
              </w:rPr>
            </w:pPr>
            <w:r>
              <w:rPr>
                <w:rFonts w:hint="default" w:ascii="Times New Roman" w:hAnsi="Times New Roman" w:eastAsia="黑体" w:cs="Times New Roman"/>
                <w:color w:val="auto"/>
                <w:sz w:val="24"/>
                <w:szCs w:val="24"/>
              </w:rPr>
              <w:t>印章</w:t>
            </w:r>
          </w:p>
          <w:p w14:paraId="1D332D5B">
            <w:pPr>
              <w:keepNext w:val="0"/>
              <w:keepLines w:val="0"/>
              <w:pageBreakBefore w:val="0"/>
              <w:widowControl w:val="0"/>
              <w:kinsoku/>
              <w:wordWrap/>
              <w:overflowPunct/>
              <w:topLinePunct w:val="0"/>
              <w:autoSpaceDE/>
              <w:autoSpaceDN/>
              <w:bidi w:val="0"/>
              <w:adjustRightInd/>
              <w:snapToGrid/>
              <w:spacing w:line="280" w:lineRule="exact"/>
              <w:ind w:firstLine="5700" w:firstLineChars="2500"/>
              <w:textAlignment w:val="auto"/>
              <w:rPr>
                <w:rFonts w:hint="default" w:ascii="Times New Roman" w:hAnsi="Times New Roman" w:eastAsia="黑体" w:cs="Times New Roman"/>
                <w:color w:val="auto"/>
                <w:sz w:val="24"/>
                <w:szCs w:val="24"/>
              </w:rPr>
            </w:pPr>
            <w:r>
              <w:rPr>
                <w:rFonts w:hint="default" w:ascii="Times New Roman" w:hAnsi="Times New Roman" w:eastAsia="黑体" w:cs="Times New Roman"/>
                <w:color w:val="auto"/>
                <w:sz w:val="24"/>
                <w:szCs w:val="24"/>
              </w:rPr>
              <w:t>年  月  日</w:t>
            </w:r>
          </w:p>
        </w:tc>
      </w:tr>
      <w:tr w14:paraId="26FAB05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00" w:hRule="atLeast"/>
        </w:trPr>
        <w:tc>
          <w:tcPr>
            <w:tcW w:w="1664" w:type="dxa"/>
            <w:gridSpan w:val="2"/>
            <w:noWrap w:val="0"/>
            <w:vAlign w:val="center"/>
          </w:tcPr>
          <w:p w14:paraId="31A1E4B2">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黑体" w:cs="Times New Roman"/>
                <w:color w:val="auto"/>
                <w:sz w:val="24"/>
                <w:szCs w:val="24"/>
              </w:rPr>
            </w:pPr>
            <w:r>
              <w:rPr>
                <w:rFonts w:hint="default" w:ascii="Times New Roman" w:hAnsi="Times New Roman" w:eastAsia="黑体" w:cs="Times New Roman"/>
                <w:color w:val="auto"/>
                <w:sz w:val="24"/>
                <w:szCs w:val="24"/>
                <w:lang w:eastAsia="zh-CN"/>
              </w:rPr>
              <w:t>学校</w:t>
            </w:r>
            <w:r>
              <w:rPr>
                <w:rFonts w:hint="default" w:ascii="Times New Roman" w:hAnsi="Times New Roman" w:eastAsia="黑体" w:cs="Times New Roman"/>
                <w:color w:val="auto"/>
                <w:sz w:val="24"/>
                <w:szCs w:val="24"/>
              </w:rPr>
              <w:t>批准名称</w:t>
            </w:r>
          </w:p>
        </w:tc>
        <w:tc>
          <w:tcPr>
            <w:tcW w:w="7658" w:type="dxa"/>
            <w:noWrap w:val="0"/>
            <w:vAlign w:val="top"/>
          </w:tcPr>
          <w:p w14:paraId="7BE9B4AA">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黑体" w:cs="Times New Roman"/>
                <w:color w:val="auto"/>
                <w:sz w:val="24"/>
                <w:szCs w:val="24"/>
              </w:rPr>
            </w:pPr>
          </w:p>
        </w:tc>
      </w:tr>
      <w:tr w14:paraId="3A3758A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00" w:hRule="atLeast"/>
        </w:trPr>
        <w:tc>
          <w:tcPr>
            <w:tcW w:w="1664" w:type="dxa"/>
            <w:gridSpan w:val="2"/>
            <w:noWrap w:val="0"/>
            <w:vAlign w:val="center"/>
          </w:tcPr>
          <w:p w14:paraId="21551CAD">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黑体" w:cs="Times New Roman"/>
                <w:color w:val="auto"/>
                <w:sz w:val="24"/>
                <w:szCs w:val="24"/>
              </w:rPr>
            </w:pPr>
            <w:r>
              <w:rPr>
                <w:rFonts w:hint="default" w:ascii="Times New Roman" w:hAnsi="Times New Roman" w:eastAsia="黑体" w:cs="Times New Roman"/>
                <w:color w:val="auto"/>
                <w:sz w:val="24"/>
                <w:szCs w:val="24"/>
              </w:rPr>
              <w:t>办学许可证</w:t>
            </w:r>
          </w:p>
          <w:p w14:paraId="6B8EFD88">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黑体" w:cs="Times New Roman"/>
                <w:color w:val="auto"/>
                <w:sz w:val="24"/>
                <w:szCs w:val="24"/>
              </w:rPr>
            </w:pPr>
            <w:r>
              <w:rPr>
                <w:rFonts w:hint="default" w:ascii="Times New Roman" w:hAnsi="Times New Roman" w:eastAsia="黑体" w:cs="Times New Roman"/>
                <w:color w:val="auto"/>
                <w:sz w:val="24"/>
                <w:szCs w:val="24"/>
              </w:rPr>
              <w:t>编号</w:t>
            </w:r>
          </w:p>
        </w:tc>
        <w:tc>
          <w:tcPr>
            <w:tcW w:w="7658" w:type="dxa"/>
            <w:noWrap w:val="0"/>
            <w:vAlign w:val="top"/>
          </w:tcPr>
          <w:p w14:paraId="6EBAB229">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黑体" w:cs="Times New Roman"/>
                <w:color w:val="auto"/>
                <w:sz w:val="24"/>
                <w:szCs w:val="24"/>
              </w:rPr>
            </w:pPr>
          </w:p>
        </w:tc>
      </w:tr>
      <w:tr w14:paraId="09D9509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00" w:hRule="atLeast"/>
        </w:trPr>
        <w:tc>
          <w:tcPr>
            <w:tcW w:w="1664" w:type="dxa"/>
            <w:gridSpan w:val="2"/>
            <w:noWrap w:val="0"/>
            <w:vAlign w:val="center"/>
          </w:tcPr>
          <w:p w14:paraId="483386B8">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黑体" w:cs="Times New Roman"/>
                <w:color w:val="auto"/>
                <w:sz w:val="24"/>
                <w:szCs w:val="24"/>
              </w:rPr>
            </w:pPr>
            <w:r>
              <w:rPr>
                <w:rFonts w:hint="default" w:ascii="Times New Roman" w:hAnsi="Times New Roman" w:eastAsia="黑体" w:cs="Times New Roman"/>
                <w:color w:val="auto"/>
                <w:sz w:val="24"/>
                <w:szCs w:val="24"/>
              </w:rPr>
              <w:t>有效期</w:t>
            </w:r>
          </w:p>
        </w:tc>
        <w:tc>
          <w:tcPr>
            <w:tcW w:w="7658" w:type="dxa"/>
            <w:noWrap w:val="0"/>
            <w:vAlign w:val="center"/>
          </w:tcPr>
          <w:p w14:paraId="625645F0">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黑体" w:cs="Times New Roman"/>
                <w:color w:val="auto"/>
                <w:sz w:val="24"/>
                <w:szCs w:val="24"/>
              </w:rPr>
            </w:pPr>
            <w:r>
              <w:rPr>
                <w:rFonts w:hint="default" w:ascii="Times New Roman" w:hAnsi="Times New Roman" w:eastAsia="黑体" w:cs="Times New Roman"/>
                <w:color w:val="auto"/>
                <w:sz w:val="24"/>
                <w:szCs w:val="24"/>
              </w:rPr>
              <w:t>自      年     月      日 至       年     月     日止</w:t>
            </w:r>
          </w:p>
        </w:tc>
      </w:tr>
      <w:tr w14:paraId="2CB5D61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00" w:hRule="atLeast"/>
        </w:trPr>
        <w:tc>
          <w:tcPr>
            <w:tcW w:w="1664" w:type="dxa"/>
            <w:gridSpan w:val="2"/>
            <w:noWrap w:val="0"/>
            <w:vAlign w:val="center"/>
          </w:tcPr>
          <w:p w14:paraId="7C46B509">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黑体" w:cs="Times New Roman"/>
                <w:color w:val="auto"/>
                <w:sz w:val="24"/>
                <w:szCs w:val="24"/>
              </w:rPr>
            </w:pPr>
            <w:r>
              <w:rPr>
                <w:rFonts w:hint="default" w:ascii="Times New Roman" w:hAnsi="Times New Roman" w:eastAsia="黑体" w:cs="Times New Roman"/>
                <w:color w:val="auto"/>
                <w:sz w:val="24"/>
                <w:szCs w:val="24"/>
              </w:rPr>
              <w:t>备  注</w:t>
            </w:r>
          </w:p>
        </w:tc>
        <w:tc>
          <w:tcPr>
            <w:tcW w:w="7658" w:type="dxa"/>
            <w:noWrap w:val="0"/>
            <w:vAlign w:val="top"/>
          </w:tcPr>
          <w:p w14:paraId="713875E9">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黑体" w:cs="Times New Roman"/>
                <w:color w:val="auto"/>
                <w:sz w:val="24"/>
                <w:szCs w:val="24"/>
              </w:rPr>
            </w:pPr>
          </w:p>
        </w:tc>
      </w:tr>
    </w:tbl>
    <w:p w14:paraId="25264745">
      <w:pPr>
        <w:spacing w:line="540" w:lineRule="exact"/>
        <w:jc w:val="center"/>
        <w:rPr>
          <w:rFonts w:hint="default" w:ascii="Times New Roman" w:hAnsi="Times New Roman" w:eastAsia="方正小标宋简体" w:cs="Times New Roman"/>
          <w:bCs/>
          <w:color w:val="auto"/>
          <w:sz w:val="44"/>
          <w:szCs w:val="44"/>
        </w:rPr>
      </w:pPr>
      <w:r>
        <w:rPr>
          <w:rFonts w:hint="default" w:ascii="Times New Roman" w:hAnsi="Times New Roman" w:eastAsia="黑体" w:cs="Times New Roman"/>
          <w:bCs/>
          <w:color w:val="auto"/>
          <w:sz w:val="36"/>
          <w:szCs w:val="36"/>
        </w:rPr>
        <w:br w:type="page"/>
      </w:r>
      <w:r>
        <w:rPr>
          <w:rFonts w:hint="default" w:ascii="Times New Roman" w:hAnsi="Times New Roman" w:eastAsia="方正小标宋简体" w:cs="Times New Roman"/>
          <w:bCs/>
          <w:color w:val="auto"/>
          <w:sz w:val="44"/>
          <w:szCs w:val="44"/>
        </w:rPr>
        <w:t>拟</w:t>
      </w:r>
      <w:r>
        <w:rPr>
          <w:rFonts w:hint="default" w:ascii="Times New Roman" w:hAnsi="Times New Roman" w:eastAsia="方正小标宋简体" w:cs="Times New Roman"/>
          <w:bCs/>
          <w:color w:val="auto"/>
          <w:sz w:val="44"/>
          <w:szCs w:val="44"/>
          <w:lang w:eastAsia="zh-CN"/>
        </w:rPr>
        <w:t>任民办职业培训学校</w:t>
      </w:r>
      <w:r>
        <w:rPr>
          <w:rFonts w:hint="default" w:ascii="Times New Roman" w:hAnsi="Times New Roman" w:eastAsia="方正小标宋简体" w:cs="Times New Roman"/>
          <w:bCs/>
          <w:color w:val="auto"/>
          <w:sz w:val="44"/>
          <w:szCs w:val="44"/>
        </w:rPr>
        <w:t>法定代表人情况表</w:t>
      </w:r>
    </w:p>
    <w:p w14:paraId="3325C415">
      <w:pPr>
        <w:spacing w:line="360" w:lineRule="exact"/>
        <w:jc w:val="center"/>
        <w:rPr>
          <w:rFonts w:hint="default" w:ascii="Times New Roman" w:hAnsi="Times New Roman" w:eastAsia="仿宋" w:cs="Times New Roman"/>
          <w:color w:val="auto"/>
          <w:szCs w:val="21"/>
        </w:rPr>
      </w:pPr>
    </w:p>
    <w:tbl>
      <w:tblPr>
        <w:tblStyle w:val="17"/>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2438"/>
        <w:gridCol w:w="390"/>
        <w:gridCol w:w="1043"/>
        <w:gridCol w:w="1793"/>
        <w:gridCol w:w="718"/>
        <w:gridCol w:w="697"/>
        <w:gridCol w:w="1926"/>
      </w:tblGrid>
      <w:tr w14:paraId="30118BD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10" w:hRule="exact"/>
          <w:jc w:val="center"/>
        </w:trPr>
        <w:tc>
          <w:tcPr>
            <w:tcW w:w="2438" w:type="dxa"/>
            <w:noWrap w:val="0"/>
            <w:vAlign w:val="center"/>
          </w:tcPr>
          <w:p w14:paraId="637B5930">
            <w:pPr>
              <w:spacing w:line="360" w:lineRule="exact"/>
              <w:jc w:val="center"/>
              <w:rPr>
                <w:rFonts w:hint="default" w:ascii="Times New Roman" w:hAnsi="Times New Roman" w:eastAsia="黑体" w:cs="Times New Roman"/>
                <w:color w:val="auto"/>
                <w:sz w:val="24"/>
                <w:szCs w:val="24"/>
              </w:rPr>
            </w:pPr>
            <w:r>
              <w:rPr>
                <w:rFonts w:hint="default" w:ascii="Times New Roman" w:hAnsi="Times New Roman" w:eastAsia="黑体" w:cs="Times New Roman"/>
                <w:color w:val="auto"/>
                <w:sz w:val="24"/>
                <w:szCs w:val="24"/>
              </w:rPr>
              <w:t>姓    名</w:t>
            </w:r>
          </w:p>
        </w:tc>
        <w:tc>
          <w:tcPr>
            <w:tcW w:w="1433" w:type="dxa"/>
            <w:gridSpan w:val="2"/>
            <w:noWrap w:val="0"/>
            <w:vAlign w:val="center"/>
          </w:tcPr>
          <w:p w14:paraId="37473991">
            <w:pPr>
              <w:spacing w:line="360" w:lineRule="exact"/>
              <w:jc w:val="center"/>
              <w:rPr>
                <w:rFonts w:hint="default" w:ascii="Times New Roman" w:hAnsi="Times New Roman" w:eastAsia="黑体" w:cs="Times New Roman"/>
                <w:color w:val="auto"/>
                <w:sz w:val="24"/>
                <w:szCs w:val="24"/>
              </w:rPr>
            </w:pPr>
          </w:p>
        </w:tc>
        <w:tc>
          <w:tcPr>
            <w:tcW w:w="1793" w:type="dxa"/>
            <w:noWrap w:val="0"/>
            <w:vAlign w:val="center"/>
          </w:tcPr>
          <w:p w14:paraId="0DA03594">
            <w:pPr>
              <w:spacing w:line="360" w:lineRule="exact"/>
              <w:jc w:val="center"/>
              <w:rPr>
                <w:rFonts w:hint="default" w:ascii="Times New Roman" w:hAnsi="Times New Roman" w:eastAsia="黑体" w:cs="Times New Roman"/>
                <w:color w:val="auto"/>
                <w:sz w:val="24"/>
                <w:szCs w:val="24"/>
              </w:rPr>
            </w:pPr>
            <w:r>
              <w:rPr>
                <w:rFonts w:hint="default" w:ascii="Times New Roman" w:hAnsi="Times New Roman" w:eastAsia="黑体" w:cs="Times New Roman"/>
                <w:color w:val="auto"/>
                <w:sz w:val="24"/>
                <w:szCs w:val="24"/>
              </w:rPr>
              <w:t>性    别</w:t>
            </w:r>
          </w:p>
        </w:tc>
        <w:tc>
          <w:tcPr>
            <w:tcW w:w="1415" w:type="dxa"/>
            <w:gridSpan w:val="2"/>
            <w:noWrap w:val="0"/>
            <w:vAlign w:val="center"/>
          </w:tcPr>
          <w:p w14:paraId="63ED94B4">
            <w:pPr>
              <w:spacing w:line="360" w:lineRule="exact"/>
              <w:jc w:val="center"/>
              <w:rPr>
                <w:rFonts w:hint="default" w:ascii="Times New Roman" w:hAnsi="Times New Roman" w:eastAsia="黑体" w:cs="Times New Roman"/>
                <w:color w:val="auto"/>
                <w:sz w:val="24"/>
                <w:szCs w:val="24"/>
              </w:rPr>
            </w:pPr>
          </w:p>
        </w:tc>
        <w:tc>
          <w:tcPr>
            <w:tcW w:w="1926" w:type="dxa"/>
            <w:vMerge w:val="restart"/>
            <w:noWrap w:val="0"/>
            <w:vAlign w:val="center"/>
          </w:tcPr>
          <w:p w14:paraId="463B219F">
            <w:pPr>
              <w:spacing w:line="360" w:lineRule="exact"/>
              <w:ind w:firstLine="228" w:firstLineChars="100"/>
              <w:jc w:val="center"/>
              <w:rPr>
                <w:rFonts w:hint="default" w:ascii="Times New Roman" w:hAnsi="Times New Roman" w:eastAsia="黑体" w:cs="Times New Roman"/>
                <w:color w:val="auto"/>
                <w:sz w:val="24"/>
                <w:szCs w:val="24"/>
              </w:rPr>
            </w:pPr>
            <w:r>
              <w:rPr>
                <w:rFonts w:hint="default" w:ascii="Times New Roman" w:hAnsi="Times New Roman" w:eastAsia="黑体" w:cs="Times New Roman"/>
                <w:color w:val="auto"/>
                <w:sz w:val="24"/>
                <w:szCs w:val="24"/>
              </w:rPr>
              <w:t>相</w:t>
            </w:r>
          </w:p>
          <w:p w14:paraId="76D9ECCF">
            <w:pPr>
              <w:spacing w:line="360" w:lineRule="exact"/>
              <w:ind w:firstLine="228" w:firstLineChars="100"/>
              <w:jc w:val="center"/>
              <w:rPr>
                <w:rFonts w:hint="default" w:ascii="Times New Roman" w:hAnsi="Times New Roman" w:eastAsia="黑体" w:cs="Times New Roman"/>
                <w:color w:val="auto"/>
                <w:sz w:val="24"/>
                <w:szCs w:val="24"/>
              </w:rPr>
            </w:pPr>
          </w:p>
          <w:p w14:paraId="2BF229F3">
            <w:pPr>
              <w:spacing w:line="360" w:lineRule="exact"/>
              <w:ind w:firstLine="228" w:firstLineChars="100"/>
              <w:jc w:val="center"/>
              <w:rPr>
                <w:rFonts w:hint="default" w:ascii="Times New Roman" w:hAnsi="Times New Roman" w:eastAsia="黑体" w:cs="Times New Roman"/>
                <w:color w:val="auto"/>
                <w:sz w:val="24"/>
                <w:szCs w:val="24"/>
              </w:rPr>
            </w:pPr>
            <w:r>
              <w:rPr>
                <w:rFonts w:hint="default" w:ascii="Times New Roman" w:hAnsi="Times New Roman" w:eastAsia="黑体" w:cs="Times New Roman"/>
                <w:color w:val="auto"/>
                <w:sz w:val="24"/>
                <w:szCs w:val="24"/>
              </w:rPr>
              <w:t>片</w:t>
            </w:r>
          </w:p>
        </w:tc>
      </w:tr>
      <w:tr w14:paraId="69BFA50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10" w:hRule="exact"/>
          <w:jc w:val="center"/>
        </w:trPr>
        <w:tc>
          <w:tcPr>
            <w:tcW w:w="2438" w:type="dxa"/>
            <w:noWrap w:val="0"/>
            <w:vAlign w:val="center"/>
          </w:tcPr>
          <w:p w14:paraId="164DFB77">
            <w:pPr>
              <w:spacing w:line="360" w:lineRule="exact"/>
              <w:jc w:val="center"/>
              <w:rPr>
                <w:rFonts w:hint="default" w:ascii="Times New Roman" w:hAnsi="Times New Roman" w:eastAsia="黑体" w:cs="Times New Roman"/>
                <w:color w:val="auto"/>
                <w:sz w:val="24"/>
                <w:szCs w:val="24"/>
              </w:rPr>
            </w:pPr>
            <w:r>
              <w:rPr>
                <w:rFonts w:hint="default" w:ascii="Times New Roman" w:hAnsi="Times New Roman" w:eastAsia="黑体" w:cs="Times New Roman"/>
                <w:color w:val="auto"/>
                <w:sz w:val="24"/>
                <w:szCs w:val="24"/>
              </w:rPr>
              <w:t>身份证号</w:t>
            </w:r>
          </w:p>
        </w:tc>
        <w:tc>
          <w:tcPr>
            <w:tcW w:w="4641" w:type="dxa"/>
            <w:gridSpan w:val="5"/>
            <w:noWrap w:val="0"/>
            <w:vAlign w:val="center"/>
          </w:tcPr>
          <w:p w14:paraId="116785C3">
            <w:pPr>
              <w:spacing w:line="360" w:lineRule="exact"/>
              <w:jc w:val="center"/>
              <w:rPr>
                <w:rFonts w:hint="default" w:ascii="Times New Roman" w:hAnsi="Times New Roman" w:eastAsia="黑体" w:cs="Times New Roman"/>
                <w:color w:val="auto"/>
                <w:sz w:val="24"/>
                <w:szCs w:val="24"/>
              </w:rPr>
            </w:pPr>
          </w:p>
        </w:tc>
        <w:tc>
          <w:tcPr>
            <w:tcW w:w="1926" w:type="dxa"/>
            <w:vMerge w:val="continue"/>
            <w:noWrap w:val="0"/>
            <w:vAlign w:val="center"/>
          </w:tcPr>
          <w:p w14:paraId="5161776C">
            <w:pPr>
              <w:widowControl/>
              <w:spacing w:line="360" w:lineRule="exact"/>
              <w:jc w:val="left"/>
              <w:rPr>
                <w:rFonts w:hint="default" w:ascii="Times New Roman" w:hAnsi="Times New Roman" w:eastAsia="黑体" w:cs="Times New Roman"/>
                <w:color w:val="auto"/>
                <w:sz w:val="24"/>
                <w:szCs w:val="24"/>
              </w:rPr>
            </w:pPr>
          </w:p>
        </w:tc>
      </w:tr>
      <w:tr w14:paraId="540C40A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10" w:hRule="exact"/>
          <w:jc w:val="center"/>
        </w:trPr>
        <w:tc>
          <w:tcPr>
            <w:tcW w:w="2438" w:type="dxa"/>
            <w:noWrap w:val="0"/>
            <w:vAlign w:val="center"/>
          </w:tcPr>
          <w:p w14:paraId="063CEBE6">
            <w:pPr>
              <w:spacing w:line="360" w:lineRule="exact"/>
              <w:jc w:val="center"/>
              <w:rPr>
                <w:rFonts w:hint="default" w:ascii="Times New Roman" w:hAnsi="Times New Roman" w:eastAsia="黑体" w:cs="Times New Roman"/>
                <w:color w:val="auto"/>
                <w:sz w:val="24"/>
                <w:szCs w:val="24"/>
              </w:rPr>
            </w:pPr>
            <w:r>
              <w:rPr>
                <w:rFonts w:hint="default" w:ascii="Times New Roman" w:hAnsi="Times New Roman" w:eastAsia="黑体" w:cs="Times New Roman"/>
                <w:color w:val="auto"/>
                <w:sz w:val="24"/>
                <w:szCs w:val="24"/>
              </w:rPr>
              <w:t>文化程度</w:t>
            </w:r>
          </w:p>
        </w:tc>
        <w:tc>
          <w:tcPr>
            <w:tcW w:w="1433" w:type="dxa"/>
            <w:gridSpan w:val="2"/>
            <w:noWrap w:val="0"/>
            <w:vAlign w:val="center"/>
          </w:tcPr>
          <w:p w14:paraId="502B97D6">
            <w:pPr>
              <w:spacing w:line="360" w:lineRule="exact"/>
              <w:jc w:val="center"/>
              <w:rPr>
                <w:rFonts w:hint="default" w:ascii="Times New Roman" w:hAnsi="Times New Roman" w:eastAsia="黑体" w:cs="Times New Roman"/>
                <w:color w:val="auto"/>
                <w:sz w:val="24"/>
                <w:szCs w:val="24"/>
              </w:rPr>
            </w:pPr>
          </w:p>
        </w:tc>
        <w:tc>
          <w:tcPr>
            <w:tcW w:w="1793" w:type="dxa"/>
            <w:noWrap w:val="0"/>
            <w:vAlign w:val="center"/>
          </w:tcPr>
          <w:p w14:paraId="0EFD35E0">
            <w:pPr>
              <w:spacing w:line="360" w:lineRule="exact"/>
              <w:jc w:val="center"/>
              <w:rPr>
                <w:rFonts w:hint="default" w:ascii="Times New Roman" w:hAnsi="Times New Roman" w:eastAsia="黑体" w:cs="Times New Roman"/>
                <w:color w:val="auto"/>
                <w:sz w:val="24"/>
                <w:szCs w:val="24"/>
              </w:rPr>
            </w:pPr>
            <w:r>
              <w:rPr>
                <w:rFonts w:hint="default" w:ascii="Times New Roman" w:hAnsi="Times New Roman" w:eastAsia="黑体" w:cs="Times New Roman"/>
                <w:color w:val="auto"/>
                <w:sz w:val="24"/>
                <w:szCs w:val="24"/>
              </w:rPr>
              <w:t>专业技术职称</w:t>
            </w:r>
          </w:p>
        </w:tc>
        <w:tc>
          <w:tcPr>
            <w:tcW w:w="1415" w:type="dxa"/>
            <w:gridSpan w:val="2"/>
            <w:noWrap w:val="0"/>
            <w:vAlign w:val="center"/>
          </w:tcPr>
          <w:p w14:paraId="7FB17DA4">
            <w:pPr>
              <w:spacing w:line="360" w:lineRule="exact"/>
              <w:jc w:val="center"/>
              <w:rPr>
                <w:rFonts w:hint="default" w:ascii="Times New Roman" w:hAnsi="Times New Roman" w:eastAsia="黑体" w:cs="Times New Roman"/>
                <w:color w:val="auto"/>
                <w:sz w:val="24"/>
                <w:szCs w:val="24"/>
              </w:rPr>
            </w:pPr>
          </w:p>
        </w:tc>
        <w:tc>
          <w:tcPr>
            <w:tcW w:w="1926" w:type="dxa"/>
            <w:vMerge w:val="continue"/>
            <w:noWrap w:val="0"/>
            <w:vAlign w:val="center"/>
          </w:tcPr>
          <w:p w14:paraId="30C58EA5">
            <w:pPr>
              <w:widowControl/>
              <w:spacing w:line="360" w:lineRule="exact"/>
              <w:jc w:val="left"/>
              <w:rPr>
                <w:rFonts w:hint="default" w:ascii="Times New Roman" w:hAnsi="Times New Roman" w:eastAsia="黑体" w:cs="Times New Roman"/>
                <w:color w:val="auto"/>
                <w:sz w:val="24"/>
                <w:szCs w:val="24"/>
              </w:rPr>
            </w:pPr>
          </w:p>
        </w:tc>
      </w:tr>
      <w:tr w14:paraId="61DABD2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10" w:hRule="exact"/>
          <w:jc w:val="center"/>
        </w:trPr>
        <w:tc>
          <w:tcPr>
            <w:tcW w:w="2438" w:type="dxa"/>
            <w:noWrap w:val="0"/>
            <w:vAlign w:val="center"/>
          </w:tcPr>
          <w:p w14:paraId="55117CDF">
            <w:pPr>
              <w:spacing w:line="360" w:lineRule="exact"/>
              <w:jc w:val="center"/>
              <w:rPr>
                <w:rFonts w:hint="default" w:ascii="Times New Roman" w:hAnsi="Times New Roman" w:eastAsia="黑体" w:cs="Times New Roman"/>
                <w:color w:val="auto"/>
                <w:sz w:val="24"/>
                <w:szCs w:val="24"/>
              </w:rPr>
            </w:pPr>
            <w:r>
              <w:rPr>
                <w:rFonts w:hint="default" w:ascii="Times New Roman" w:hAnsi="Times New Roman" w:eastAsia="黑体" w:cs="Times New Roman"/>
                <w:color w:val="auto"/>
                <w:sz w:val="24"/>
                <w:szCs w:val="24"/>
              </w:rPr>
              <w:t>职业资格或技能等级</w:t>
            </w:r>
          </w:p>
        </w:tc>
        <w:tc>
          <w:tcPr>
            <w:tcW w:w="1433" w:type="dxa"/>
            <w:gridSpan w:val="2"/>
            <w:noWrap w:val="0"/>
            <w:vAlign w:val="center"/>
          </w:tcPr>
          <w:p w14:paraId="6A8428F5">
            <w:pPr>
              <w:spacing w:line="360" w:lineRule="exact"/>
              <w:jc w:val="center"/>
              <w:rPr>
                <w:rFonts w:hint="default" w:ascii="Times New Roman" w:hAnsi="Times New Roman" w:eastAsia="黑体" w:cs="Times New Roman"/>
                <w:color w:val="auto"/>
                <w:sz w:val="24"/>
                <w:szCs w:val="24"/>
              </w:rPr>
            </w:pPr>
          </w:p>
        </w:tc>
        <w:tc>
          <w:tcPr>
            <w:tcW w:w="1793" w:type="dxa"/>
            <w:noWrap w:val="0"/>
            <w:vAlign w:val="center"/>
          </w:tcPr>
          <w:p w14:paraId="1B19CC34">
            <w:pPr>
              <w:spacing w:line="360" w:lineRule="exact"/>
              <w:jc w:val="center"/>
              <w:rPr>
                <w:rFonts w:hint="default" w:ascii="Times New Roman" w:hAnsi="Times New Roman" w:eastAsia="黑体" w:cs="Times New Roman"/>
                <w:color w:val="auto"/>
                <w:spacing w:val="-22"/>
                <w:sz w:val="24"/>
                <w:szCs w:val="24"/>
              </w:rPr>
            </w:pPr>
            <w:r>
              <w:rPr>
                <w:rFonts w:hint="default" w:ascii="Times New Roman" w:hAnsi="Times New Roman" w:eastAsia="黑体" w:cs="Times New Roman"/>
                <w:color w:val="auto"/>
                <w:spacing w:val="-22"/>
                <w:sz w:val="24"/>
                <w:szCs w:val="24"/>
              </w:rPr>
              <w:t>职业教育工作年限</w:t>
            </w:r>
          </w:p>
        </w:tc>
        <w:tc>
          <w:tcPr>
            <w:tcW w:w="1415" w:type="dxa"/>
            <w:gridSpan w:val="2"/>
            <w:noWrap w:val="0"/>
            <w:vAlign w:val="center"/>
          </w:tcPr>
          <w:p w14:paraId="2BDEFAF6">
            <w:pPr>
              <w:spacing w:line="360" w:lineRule="exact"/>
              <w:jc w:val="center"/>
              <w:rPr>
                <w:rFonts w:hint="default" w:ascii="Times New Roman" w:hAnsi="Times New Roman" w:eastAsia="黑体" w:cs="Times New Roman"/>
                <w:color w:val="auto"/>
                <w:sz w:val="24"/>
                <w:szCs w:val="24"/>
              </w:rPr>
            </w:pPr>
          </w:p>
        </w:tc>
        <w:tc>
          <w:tcPr>
            <w:tcW w:w="1926" w:type="dxa"/>
            <w:vMerge w:val="continue"/>
            <w:noWrap w:val="0"/>
            <w:vAlign w:val="center"/>
          </w:tcPr>
          <w:p w14:paraId="4D3C2C91">
            <w:pPr>
              <w:widowControl/>
              <w:spacing w:line="360" w:lineRule="exact"/>
              <w:jc w:val="left"/>
              <w:rPr>
                <w:rFonts w:hint="default" w:ascii="Times New Roman" w:hAnsi="Times New Roman" w:eastAsia="黑体" w:cs="Times New Roman"/>
                <w:color w:val="auto"/>
                <w:sz w:val="24"/>
                <w:szCs w:val="24"/>
              </w:rPr>
            </w:pPr>
          </w:p>
        </w:tc>
      </w:tr>
      <w:tr w14:paraId="4EE127A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10" w:hRule="exact"/>
          <w:jc w:val="center"/>
        </w:trPr>
        <w:tc>
          <w:tcPr>
            <w:tcW w:w="2438" w:type="dxa"/>
            <w:noWrap w:val="0"/>
            <w:vAlign w:val="center"/>
          </w:tcPr>
          <w:p w14:paraId="21D22FA1">
            <w:pPr>
              <w:spacing w:line="360" w:lineRule="exact"/>
              <w:jc w:val="center"/>
              <w:rPr>
                <w:rFonts w:hint="default" w:ascii="Times New Roman" w:hAnsi="Times New Roman" w:eastAsia="黑体" w:cs="Times New Roman"/>
                <w:color w:val="auto"/>
                <w:sz w:val="24"/>
                <w:szCs w:val="24"/>
              </w:rPr>
            </w:pPr>
            <w:r>
              <w:rPr>
                <w:rFonts w:hint="default" w:ascii="Times New Roman" w:hAnsi="Times New Roman" w:eastAsia="黑体" w:cs="Times New Roman"/>
                <w:color w:val="auto"/>
                <w:sz w:val="24"/>
                <w:szCs w:val="24"/>
              </w:rPr>
              <w:t>户口所在地</w:t>
            </w:r>
          </w:p>
        </w:tc>
        <w:tc>
          <w:tcPr>
            <w:tcW w:w="3226" w:type="dxa"/>
            <w:gridSpan w:val="3"/>
            <w:noWrap w:val="0"/>
            <w:vAlign w:val="center"/>
          </w:tcPr>
          <w:p w14:paraId="69B6428F">
            <w:pPr>
              <w:spacing w:line="360" w:lineRule="exact"/>
              <w:jc w:val="center"/>
              <w:rPr>
                <w:rFonts w:hint="default" w:ascii="Times New Roman" w:hAnsi="Times New Roman" w:eastAsia="黑体" w:cs="Times New Roman"/>
                <w:color w:val="auto"/>
                <w:sz w:val="24"/>
                <w:szCs w:val="24"/>
              </w:rPr>
            </w:pPr>
          </w:p>
        </w:tc>
        <w:tc>
          <w:tcPr>
            <w:tcW w:w="1415" w:type="dxa"/>
            <w:gridSpan w:val="2"/>
            <w:noWrap w:val="0"/>
            <w:vAlign w:val="center"/>
          </w:tcPr>
          <w:p w14:paraId="5F75355F">
            <w:pPr>
              <w:spacing w:line="360" w:lineRule="exact"/>
              <w:jc w:val="center"/>
              <w:rPr>
                <w:rFonts w:hint="default" w:ascii="Times New Roman" w:hAnsi="Times New Roman" w:eastAsia="黑体" w:cs="Times New Roman"/>
                <w:color w:val="auto"/>
                <w:sz w:val="24"/>
                <w:szCs w:val="24"/>
              </w:rPr>
            </w:pPr>
            <w:r>
              <w:rPr>
                <w:rFonts w:hint="default" w:ascii="Times New Roman" w:hAnsi="Times New Roman" w:eastAsia="黑体" w:cs="Times New Roman"/>
                <w:color w:val="auto"/>
                <w:sz w:val="24"/>
                <w:szCs w:val="24"/>
              </w:rPr>
              <w:t>邮编</w:t>
            </w:r>
          </w:p>
        </w:tc>
        <w:tc>
          <w:tcPr>
            <w:tcW w:w="1926" w:type="dxa"/>
            <w:noWrap w:val="0"/>
            <w:vAlign w:val="center"/>
          </w:tcPr>
          <w:p w14:paraId="31B7680B">
            <w:pPr>
              <w:spacing w:line="360" w:lineRule="exact"/>
              <w:jc w:val="center"/>
              <w:rPr>
                <w:rFonts w:hint="default" w:ascii="Times New Roman" w:hAnsi="Times New Roman" w:eastAsia="黑体" w:cs="Times New Roman"/>
                <w:color w:val="auto"/>
                <w:sz w:val="24"/>
                <w:szCs w:val="24"/>
              </w:rPr>
            </w:pPr>
          </w:p>
        </w:tc>
      </w:tr>
      <w:tr w14:paraId="154C46A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10" w:hRule="exact"/>
          <w:jc w:val="center"/>
        </w:trPr>
        <w:tc>
          <w:tcPr>
            <w:tcW w:w="2438" w:type="dxa"/>
            <w:noWrap w:val="0"/>
            <w:vAlign w:val="center"/>
          </w:tcPr>
          <w:p w14:paraId="71A6E618">
            <w:pPr>
              <w:spacing w:line="360" w:lineRule="exact"/>
              <w:jc w:val="center"/>
              <w:rPr>
                <w:rFonts w:hint="default" w:ascii="Times New Roman" w:hAnsi="Times New Roman" w:eastAsia="黑体" w:cs="Times New Roman"/>
                <w:color w:val="auto"/>
                <w:sz w:val="24"/>
                <w:szCs w:val="24"/>
              </w:rPr>
            </w:pPr>
            <w:r>
              <w:rPr>
                <w:rFonts w:hint="default" w:ascii="Times New Roman" w:hAnsi="Times New Roman" w:eastAsia="黑体" w:cs="Times New Roman"/>
                <w:color w:val="auto"/>
                <w:sz w:val="24"/>
                <w:szCs w:val="24"/>
              </w:rPr>
              <w:t>家庭住址</w:t>
            </w:r>
          </w:p>
        </w:tc>
        <w:tc>
          <w:tcPr>
            <w:tcW w:w="3226" w:type="dxa"/>
            <w:gridSpan w:val="3"/>
            <w:noWrap w:val="0"/>
            <w:vAlign w:val="center"/>
          </w:tcPr>
          <w:p w14:paraId="5F9A814E">
            <w:pPr>
              <w:spacing w:line="360" w:lineRule="exact"/>
              <w:jc w:val="center"/>
              <w:rPr>
                <w:rFonts w:hint="default" w:ascii="Times New Roman" w:hAnsi="Times New Roman" w:eastAsia="黑体" w:cs="Times New Roman"/>
                <w:color w:val="auto"/>
                <w:sz w:val="24"/>
                <w:szCs w:val="24"/>
              </w:rPr>
            </w:pPr>
          </w:p>
        </w:tc>
        <w:tc>
          <w:tcPr>
            <w:tcW w:w="1415" w:type="dxa"/>
            <w:gridSpan w:val="2"/>
            <w:noWrap w:val="0"/>
            <w:vAlign w:val="center"/>
          </w:tcPr>
          <w:p w14:paraId="4C600BDD">
            <w:pPr>
              <w:spacing w:line="360" w:lineRule="exact"/>
              <w:jc w:val="center"/>
              <w:rPr>
                <w:rFonts w:hint="default" w:ascii="Times New Roman" w:hAnsi="Times New Roman" w:eastAsia="黑体" w:cs="Times New Roman"/>
                <w:color w:val="auto"/>
                <w:sz w:val="24"/>
                <w:szCs w:val="24"/>
              </w:rPr>
            </w:pPr>
            <w:r>
              <w:rPr>
                <w:rFonts w:hint="default" w:ascii="Times New Roman" w:hAnsi="Times New Roman" w:eastAsia="黑体" w:cs="Times New Roman"/>
                <w:color w:val="auto"/>
                <w:sz w:val="24"/>
                <w:szCs w:val="24"/>
              </w:rPr>
              <w:t>电话</w:t>
            </w:r>
          </w:p>
        </w:tc>
        <w:tc>
          <w:tcPr>
            <w:tcW w:w="1926" w:type="dxa"/>
            <w:noWrap w:val="0"/>
            <w:vAlign w:val="center"/>
          </w:tcPr>
          <w:p w14:paraId="6ADB0EF4">
            <w:pPr>
              <w:spacing w:line="360" w:lineRule="exact"/>
              <w:jc w:val="center"/>
              <w:rPr>
                <w:rFonts w:hint="default" w:ascii="Times New Roman" w:hAnsi="Times New Roman" w:eastAsia="黑体" w:cs="Times New Roman"/>
                <w:color w:val="auto"/>
                <w:sz w:val="24"/>
                <w:szCs w:val="24"/>
              </w:rPr>
            </w:pPr>
          </w:p>
        </w:tc>
      </w:tr>
      <w:tr w14:paraId="2A9FE5F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10" w:hRule="exact"/>
          <w:jc w:val="center"/>
        </w:trPr>
        <w:tc>
          <w:tcPr>
            <w:tcW w:w="9005" w:type="dxa"/>
            <w:gridSpan w:val="7"/>
            <w:noWrap w:val="0"/>
            <w:vAlign w:val="center"/>
          </w:tcPr>
          <w:p w14:paraId="66358A1C">
            <w:pPr>
              <w:spacing w:line="360" w:lineRule="exact"/>
              <w:jc w:val="center"/>
              <w:rPr>
                <w:rFonts w:hint="default" w:ascii="Times New Roman" w:hAnsi="Times New Roman" w:eastAsia="黑体" w:cs="Times New Roman"/>
                <w:color w:val="auto"/>
                <w:sz w:val="24"/>
                <w:szCs w:val="24"/>
              </w:rPr>
            </w:pPr>
            <w:r>
              <w:rPr>
                <w:rFonts w:hint="default" w:ascii="Times New Roman" w:hAnsi="Times New Roman" w:eastAsia="黑体" w:cs="Times New Roman"/>
                <w:color w:val="auto"/>
                <w:sz w:val="24"/>
                <w:szCs w:val="24"/>
              </w:rPr>
              <w:t>本 人 简 历</w:t>
            </w:r>
          </w:p>
        </w:tc>
      </w:tr>
      <w:tr w14:paraId="516F7C2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10" w:hRule="exact"/>
          <w:jc w:val="center"/>
        </w:trPr>
        <w:tc>
          <w:tcPr>
            <w:tcW w:w="2828" w:type="dxa"/>
            <w:gridSpan w:val="2"/>
            <w:noWrap w:val="0"/>
            <w:vAlign w:val="center"/>
          </w:tcPr>
          <w:p w14:paraId="701A4908">
            <w:pPr>
              <w:spacing w:line="360" w:lineRule="exact"/>
              <w:jc w:val="center"/>
              <w:rPr>
                <w:rFonts w:hint="default" w:ascii="Times New Roman" w:hAnsi="Times New Roman" w:eastAsia="黑体" w:cs="Times New Roman"/>
                <w:color w:val="auto"/>
                <w:sz w:val="24"/>
                <w:szCs w:val="24"/>
              </w:rPr>
            </w:pPr>
            <w:r>
              <w:rPr>
                <w:rFonts w:hint="default" w:ascii="Times New Roman" w:hAnsi="Times New Roman" w:eastAsia="黑体" w:cs="Times New Roman"/>
                <w:color w:val="auto"/>
                <w:sz w:val="24"/>
                <w:szCs w:val="24"/>
              </w:rPr>
              <w:t>何年月至何年月</w:t>
            </w:r>
          </w:p>
        </w:tc>
        <w:tc>
          <w:tcPr>
            <w:tcW w:w="3554" w:type="dxa"/>
            <w:gridSpan w:val="3"/>
            <w:noWrap w:val="0"/>
            <w:vAlign w:val="center"/>
          </w:tcPr>
          <w:p w14:paraId="3B22C984">
            <w:pPr>
              <w:spacing w:line="360" w:lineRule="exact"/>
              <w:jc w:val="center"/>
              <w:rPr>
                <w:rFonts w:hint="default" w:ascii="Times New Roman" w:hAnsi="Times New Roman" w:eastAsia="黑体" w:cs="Times New Roman"/>
                <w:color w:val="auto"/>
                <w:sz w:val="24"/>
                <w:szCs w:val="24"/>
              </w:rPr>
            </w:pPr>
            <w:r>
              <w:rPr>
                <w:rFonts w:hint="default" w:ascii="Times New Roman" w:hAnsi="Times New Roman" w:eastAsia="黑体" w:cs="Times New Roman"/>
                <w:color w:val="auto"/>
                <w:sz w:val="24"/>
                <w:szCs w:val="24"/>
              </w:rPr>
              <w:t>在何地区何单位</w:t>
            </w:r>
          </w:p>
        </w:tc>
        <w:tc>
          <w:tcPr>
            <w:tcW w:w="2623" w:type="dxa"/>
            <w:gridSpan w:val="2"/>
            <w:noWrap w:val="0"/>
            <w:vAlign w:val="center"/>
          </w:tcPr>
          <w:p w14:paraId="0EF91346">
            <w:pPr>
              <w:spacing w:line="360" w:lineRule="exact"/>
              <w:jc w:val="center"/>
              <w:rPr>
                <w:rFonts w:hint="default" w:ascii="Times New Roman" w:hAnsi="Times New Roman" w:eastAsia="黑体" w:cs="Times New Roman"/>
                <w:color w:val="auto"/>
                <w:sz w:val="24"/>
                <w:szCs w:val="24"/>
              </w:rPr>
            </w:pPr>
            <w:r>
              <w:rPr>
                <w:rFonts w:hint="default" w:ascii="Times New Roman" w:hAnsi="Times New Roman" w:eastAsia="黑体" w:cs="Times New Roman"/>
                <w:color w:val="auto"/>
                <w:sz w:val="24"/>
                <w:szCs w:val="24"/>
              </w:rPr>
              <w:t>任（兼）何职</w:t>
            </w:r>
          </w:p>
        </w:tc>
      </w:tr>
      <w:tr w14:paraId="31DB988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10" w:hRule="exact"/>
          <w:jc w:val="center"/>
        </w:trPr>
        <w:tc>
          <w:tcPr>
            <w:tcW w:w="2828" w:type="dxa"/>
            <w:gridSpan w:val="2"/>
            <w:noWrap w:val="0"/>
            <w:vAlign w:val="center"/>
          </w:tcPr>
          <w:p w14:paraId="70FAA141">
            <w:pPr>
              <w:spacing w:line="360" w:lineRule="exact"/>
              <w:jc w:val="center"/>
              <w:rPr>
                <w:rFonts w:hint="default" w:ascii="Times New Roman" w:hAnsi="Times New Roman" w:eastAsia="黑体" w:cs="Times New Roman"/>
                <w:color w:val="auto"/>
                <w:sz w:val="24"/>
                <w:szCs w:val="24"/>
              </w:rPr>
            </w:pPr>
          </w:p>
        </w:tc>
        <w:tc>
          <w:tcPr>
            <w:tcW w:w="3554" w:type="dxa"/>
            <w:gridSpan w:val="3"/>
            <w:noWrap w:val="0"/>
            <w:vAlign w:val="center"/>
          </w:tcPr>
          <w:p w14:paraId="76420BF0">
            <w:pPr>
              <w:spacing w:line="360" w:lineRule="exact"/>
              <w:jc w:val="center"/>
              <w:rPr>
                <w:rFonts w:hint="default" w:ascii="Times New Roman" w:hAnsi="Times New Roman" w:eastAsia="黑体" w:cs="Times New Roman"/>
                <w:color w:val="auto"/>
                <w:sz w:val="24"/>
                <w:szCs w:val="24"/>
              </w:rPr>
            </w:pPr>
          </w:p>
        </w:tc>
        <w:tc>
          <w:tcPr>
            <w:tcW w:w="2623" w:type="dxa"/>
            <w:gridSpan w:val="2"/>
            <w:noWrap w:val="0"/>
            <w:vAlign w:val="center"/>
          </w:tcPr>
          <w:p w14:paraId="5C063F1F">
            <w:pPr>
              <w:spacing w:line="360" w:lineRule="exact"/>
              <w:jc w:val="center"/>
              <w:rPr>
                <w:rFonts w:hint="default" w:ascii="Times New Roman" w:hAnsi="Times New Roman" w:eastAsia="黑体" w:cs="Times New Roman"/>
                <w:color w:val="auto"/>
                <w:sz w:val="24"/>
                <w:szCs w:val="24"/>
              </w:rPr>
            </w:pPr>
          </w:p>
        </w:tc>
      </w:tr>
      <w:tr w14:paraId="2EE5BFD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10" w:hRule="exact"/>
          <w:jc w:val="center"/>
        </w:trPr>
        <w:tc>
          <w:tcPr>
            <w:tcW w:w="2828" w:type="dxa"/>
            <w:gridSpan w:val="2"/>
            <w:noWrap w:val="0"/>
            <w:vAlign w:val="center"/>
          </w:tcPr>
          <w:p w14:paraId="4A8FB86B">
            <w:pPr>
              <w:spacing w:line="360" w:lineRule="exact"/>
              <w:jc w:val="center"/>
              <w:rPr>
                <w:rFonts w:hint="default" w:ascii="Times New Roman" w:hAnsi="Times New Roman" w:eastAsia="黑体" w:cs="Times New Roman"/>
                <w:color w:val="auto"/>
                <w:sz w:val="24"/>
                <w:szCs w:val="24"/>
              </w:rPr>
            </w:pPr>
          </w:p>
        </w:tc>
        <w:tc>
          <w:tcPr>
            <w:tcW w:w="3554" w:type="dxa"/>
            <w:gridSpan w:val="3"/>
            <w:noWrap w:val="0"/>
            <w:vAlign w:val="center"/>
          </w:tcPr>
          <w:p w14:paraId="5761BAE4">
            <w:pPr>
              <w:spacing w:line="360" w:lineRule="exact"/>
              <w:jc w:val="center"/>
              <w:rPr>
                <w:rFonts w:hint="default" w:ascii="Times New Roman" w:hAnsi="Times New Roman" w:eastAsia="黑体" w:cs="Times New Roman"/>
                <w:color w:val="auto"/>
                <w:sz w:val="24"/>
                <w:szCs w:val="24"/>
              </w:rPr>
            </w:pPr>
          </w:p>
        </w:tc>
        <w:tc>
          <w:tcPr>
            <w:tcW w:w="2623" w:type="dxa"/>
            <w:gridSpan w:val="2"/>
            <w:noWrap w:val="0"/>
            <w:vAlign w:val="center"/>
          </w:tcPr>
          <w:p w14:paraId="1B9B105B">
            <w:pPr>
              <w:spacing w:line="360" w:lineRule="exact"/>
              <w:jc w:val="center"/>
              <w:rPr>
                <w:rFonts w:hint="default" w:ascii="Times New Roman" w:hAnsi="Times New Roman" w:eastAsia="黑体" w:cs="Times New Roman"/>
                <w:color w:val="auto"/>
                <w:sz w:val="24"/>
                <w:szCs w:val="24"/>
              </w:rPr>
            </w:pPr>
          </w:p>
        </w:tc>
      </w:tr>
      <w:tr w14:paraId="228C5E8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10" w:hRule="exact"/>
          <w:jc w:val="center"/>
        </w:trPr>
        <w:tc>
          <w:tcPr>
            <w:tcW w:w="2828" w:type="dxa"/>
            <w:gridSpan w:val="2"/>
            <w:noWrap w:val="0"/>
            <w:vAlign w:val="center"/>
          </w:tcPr>
          <w:p w14:paraId="0D9C8122">
            <w:pPr>
              <w:spacing w:line="360" w:lineRule="exact"/>
              <w:jc w:val="center"/>
              <w:rPr>
                <w:rFonts w:hint="default" w:ascii="Times New Roman" w:hAnsi="Times New Roman" w:eastAsia="黑体" w:cs="Times New Roman"/>
                <w:color w:val="auto"/>
                <w:sz w:val="24"/>
                <w:szCs w:val="24"/>
              </w:rPr>
            </w:pPr>
          </w:p>
        </w:tc>
        <w:tc>
          <w:tcPr>
            <w:tcW w:w="3554" w:type="dxa"/>
            <w:gridSpan w:val="3"/>
            <w:noWrap w:val="0"/>
            <w:vAlign w:val="center"/>
          </w:tcPr>
          <w:p w14:paraId="2EE5A17D">
            <w:pPr>
              <w:spacing w:line="360" w:lineRule="exact"/>
              <w:jc w:val="center"/>
              <w:rPr>
                <w:rFonts w:hint="default" w:ascii="Times New Roman" w:hAnsi="Times New Roman" w:eastAsia="黑体" w:cs="Times New Roman"/>
                <w:color w:val="auto"/>
                <w:sz w:val="24"/>
                <w:szCs w:val="24"/>
              </w:rPr>
            </w:pPr>
          </w:p>
        </w:tc>
        <w:tc>
          <w:tcPr>
            <w:tcW w:w="2623" w:type="dxa"/>
            <w:gridSpan w:val="2"/>
            <w:noWrap w:val="0"/>
            <w:vAlign w:val="center"/>
          </w:tcPr>
          <w:p w14:paraId="7EA63506">
            <w:pPr>
              <w:spacing w:line="360" w:lineRule="exact"/>
              <w:jc w:val="center"/>
              <w:rPr>
                <w:rFonts w:hint="default" w:ascii="Times New Roman" w:hAnsi="Times New Roman" w:eastAsia="黑体" w:cs="Times New Roman"/>
                <w:color w:val="auto"/>
                <w:sz w:val="24"/>
                <w:szCs w:val="24"/>
              </w:rPr>
            </w:pPr>
          </w:p>
        </w:tc>
      </w:tr>
      <w:tr w14:paraId="206B5D5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10" w:hRule="exact"/>
          <w:jc w:val="center"/>
        </w:trPr>
        <w:tc>
          <w:tcPr>
            <w:tcW w:w="2828" w:type="dxa"/>
            <w:gridSpan w:val="2"/>
            <w:noWrap w:val="0"/>
            <w:vAlign w:val="center"/>
          </w:tcPr>
          <w:p w14:paraId="28D30E59">
            <w:pPr>
              <w:spacing w:line="360" w:lineRule="exact"/>
              <w:jc w:val="center"/>
              <w:rPr>
                <w:rFonts w:hint="default" w:ascii="Times New Roman" w:hAnsi="Times New Roman" w:eastAsia="黑体" w:cs="Times New Roman"/>
                <w:color w:val="auto"/>
                <w:sz w:val="24"/>
                <w:szCs w:val="24"/>
              </w:rPr>
            </w:pPr>
          </w:p>
        </w:tc>
        <w:tc>
          <w:tcPr>
            <w:tcW w:w="3554" w:type="dxa"/>
            <w:gridSpan w:val="3"/>
            <w:noWrap w:val="0"/>
            <w:vAlign w:val="center"/>
          </w:tcPr>
          <w:p w14:paraId="0D198487">
            <w:pPr>
              <w:spacing w:line="360" w:lineRule="exact"/>
              <w:jc w:val="center"/>
              <w:rPr>
                <w:rFonts w:hint="default" w:ascii="Times New Roman" w:hAnsi="Times New Roman" w:eastAsia="黑体" w:cs="Times New Roman"/>
                <w:color w:val="auto"/>
                <w:sz w:val="24"/>
                <w:szCs w:val="24"/>
              </w:rPr>
            </w:pPr>
          </w:p>
        </w:tc>
        <w:tc>
          <w:tcPr>
            <w:tcW w:w="2623" w:type="dxa"/>
            <w:gridSpan w:val="2"/>
            <w:noWrap w:val="0"/>
            <w:vAlign w:val="center"/>
          </w:tcPr>
          <w:p w14:paraId="32F275AB">
            <w:pPr>
              <w:spacing w:line="360" w:lineRule="exact"/>
              <w:jc w:val="center"/>
              <w:rPr>
                <w:rFonts w:hint="default" w:ascii="Times New Roman" w:hAnsi="Times New Roman" w:eastAsia="黑体" w:cs="Times New Roman"/>
                <w:color w:val="auto"/>
                <w:sz w:val="24"/>
                <w:szCs w:val="24"/>
              </w:rPr>
            </w:pPr>
          </w:p>
        </w:tc>
      </w:tr>
      <w:tr w14:paraId="21B393F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10" w:hRule="exact"/>
          <w:jc w:val="center"/>
        </w:trPr>
        <w:tc>
          <w:tcPr>
            <w:tcW w:w="2828" w:type="dxa"/>
            <w:gridSpan w:val="2"/>
            <w:noWrap w:val="0"/>
            <w:vAlign w:val="center"/>
          </w:tcPr>
          <w:p w14:paraId="193C4F03">
            <w:pPr>
              <w:spacing w:line="360" w:lineRule="exact"/>
              <w:jc w:val="center"/>
              <w:rPr>
                <w:rFonts w:hint="default" w:ascii="Times New Roman" w:hAnsi="Times New Roman" w:eastAsia="黑体" w:cs="Times New Roman"/>
                <w:color w:val="auto"/>
                <w:sz w:val="24"/>
                <w:szCs w:val="24"/>
              </w:rPr>
            </w:pPr>
          </w:p>
        </w:tc>
        <w:tc>
          <w:tcPr>
            <w:tcW w:w="3554" w:type="dxa"/>
            <w:gridSpan w:val="3"/>
            <w:noWrap w:val="0"/>
            <w:vAlign w:val="center"/>
          </w:tcPr>
          <w:p w14:paraId="72E6C262">
            <w:pPr>
              <w:spacing w:line="360" w:lineRule="exact"/>
              <w:jc w:val="center"/>
              <w:rPr>
                <w:rFonts w:hint="default" w:ascii="Times New Roman" w:hAnsi="Times New Roman" w:eastAsia="黑体" w:cs="Times New Roman"/>
                <w:color w:val="auto"/>
                <w:sz w:val="24"/>
                <w:szCs w:val="24"/>
              </w:rPr>
            </w:pPr>
          </w:p>
        </w:tc>
        <w:tc>
          <w:tcPr>
            <w:tcW w:w="2623" w:type="dxa"/>
            <w:gridSpan w:val="2"/>
            <w:noWrap w:val="0"/>
            <w:vAlign w:val="center"/>
          </w:tcPr>
          <w:p w14:paraId="5D122337">
            <w:pPr>
              <w:spacing w:line="360" w:lineRule="exact"/>
              <w:jc w:val="center"/>
              <w:rPr>
                <w:rFonts w:hint="default" w:ascii="Times New Roman" w:hAnsi="Times New Roman" w:eastAsia="黑体" w:cs="Times New Roman"/>
                <w:color w:val="auto"/>
                <w:sz w:val="24"/>
                <w:szCs w:val="24"/>
              </w:rPr>
            </w:pPr>
          </w:p>
        </w:tc>
      </w:tr>
      <w:tr w14:paraId="33DDD3F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10" w:hRule="exact"/>
          <w:jc w:val="center"/>
        </w:trPr>
        <w:tc>
          <w:tcPr>
            <w:tcW w:w="2828" w:type="dxa"/>
            <w:gridSpan w:val="2"/>
            <w:noWrap w:val="0"/>
            <w:vAlign w:val="center"/>
          </w:tcPr>
          <w:p w14:paraId="0E2EC1B0">
            <w:pPr>
              <w:spacing w:line="360" w:lineRule="exact"/>
              <w:jc w:val="center"/>
              <w:rPr>
                <w:rFonts w:hint="default" w:ascii="Times New Roman" w:hAnsi="Times New Roman" w:eastAsia="黑体" w:cs="Times New Roman"/>
                <w:color w:val="auto"/>
                <w:sz w:val="24"/>
                <w:szCs w:val="24"/>
              </w:rPr>
            </w:pPr>
          </w:p>
        </w:tc>
        <w:tc>
          <w:tcPr>
            <w:tcW w:w="3554" w:type="dxa"/>
            <w:gridSpan w:val="3"/>
            <w:noWrap w:val="0"/>
            <w:vAlign w:val="center"/>
          </w:tcPr>
          <w:p w14:paraId="6AEAE2B6">
            <w:pPr>
              <w:spacing w:line="360" w:lineRule="exact"/>
              <w:jc w:val="center"/>
              <w:rPr>
                <w:rFonts w:hint="default" w:ascii="Times New Roman" w:hAnsi="Times New Roman" w:eastAsia="黑体" w:cs="Times New Roman"/>
                <w:color w:val="auto"/>
                <w:sz w:val="24"/>
                <w:szCs w:val="24"/>
              </w:rPr>
            </w:pPr>
          </w:p>
        </w:tc>
        <w:tc>
          <w:tcPr>
            <w:tcW w:w="2623" w:type="dxa"/>
            <w:gridSpan w:val="2"/>
            <w:noWrap w:val="0"/>
            <w:vAlign w:val="center"/>
          </w:tcPr>
          <w:p w14:paraId="041748D7">
            <w:pPr>
              <w:spacing w:line="360" w:lineRule="exact"/>
              <w:jc w:val="center"/>
              <w:rPr>
                <w:rFonts w:hint="default" w:ascii="Times New Roman" w:hAnsi="Times New Roman" w:eastAsia="黑体" w:cs="Times New Roman"/>
                <w:color w:val="auto"/>
                <w:sz w:val="24"/>
                <w:szCs w:val="24"/>
              </w:rPr>
            </w:pPr>
          </w:p>
        </w:tc>
      </w:tr>
      <w:tr w14:paraId="08D49ED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10" w:hRule="exact"/>
          <w:jc w:val="center"/>
        </w:trPr>
        <w:tc>
          <w:tcPr>
            <w:tcW w:w="2828" w:type="dxa"/>
            <w:gridSpan w:val="2"/>
            <w:noWrap w:val="0"/>
            <w:vAlign w:val="center"/>
          </w:tcPr>
          <w:p w14:paraId="23049408">
            <w:pPr>
              <w:spacing w:line="360" w:lineRule="exact"/>
              <w:jc w:val="center"/>
              <w:rPr>
                <w:rFonts w:hint="default" w:ascii="Times New Roman" w:hAnsi="Times New Roman" w:eastAsia="黑体" w:cs="Times New Roman"/>
                <w:color w:val="auto"/>
                <w:sz w:val="24"/>
                <w:szCs w:val="24"/>
              </w:rPr>
            </w:pPr>
          </w:p>
        </w:tc>
        <w:tc>
          <w:tcPr>
            <w:tcW w:w="3554" w:type="dxa"/>
            <w:gridSpan w:val="3"/>
            <w:noWrap w:val="0"/>
            <w:vAlign w:val="center"/>
          </w:tcPr>
          <w:p w14:paraId="53CCFAD9">
            <w:pPr>
              <w:spacing w:line="360" w:lineRule="exact"/>
              <w:jc w:val="center"/>
              <w:rPr>
                <w:rFonts w:hint="default" w:ascii="Times New Roman" w:hAnsi="Times New Roman" w:eastAsia="黑体" w:cs="Times New Roman"/>
                <w:color w:val="auto"/>
                <w:sz w:val="24"/>
                <w:szCs w:val="24"/>
              </w:rPr>
            </w:pPr>
          </w:p>
        </w:tc>
        <w:tc>
          <w:tcPr>
            <w:tcW w:w="2623" w:type="dxa"/>
            <w:gridSpan w:val="2"/>
            <w:noWrap w:val="0"/>
            <w:vAlign w:val="center"/>
          </w:tcPr>
          <w:p w14:paraId="50186FC1">
            <w:pPr>
              <w:spacing w:line="360" w:lineRule="exact"/>
              <w:jc w:val="center"/>
              <w:rPr>
                <w:rFonts w:hint="default" w:ascii="Times New Roman" w:hAnsi="Times New Roman" w:eastAsia="黑体" w:cs="Times New Roman"/>
                <w:color w:val="auto"/>
                <w:sz w:val="24"/>
                <w:szCs w:val="24"/>
              </w:rPr>
            </w:pPr>
          </w:p>
        </w:tc>
      </w:tr>
      <w:tr w14:paraId="24C092E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2453" w:hRule="atLeast"/>
          <w:jc w:val="center"/>
        </w:trPr>
        <w:tc>
          <w:tcPr>
            <w:tcW w:w="9005" w:type="dxa"/>
            <w:gridSpan w:val="7"/>
            <w:noWrap w:val="0"/>
            <w:vAlign w:val="center"/>
          </w:tcPr>
          <w:p w14:paraId="7A5DA889">
            <w:pPr>
              <w:spacing w:line="360" w:lineRule="exact"/>
              <w:rPr>
                <w:rFonts w:hint="default" w:ascii="Times New Roman" w:hAnsi="Times New Roman" w:eastAsia="黑体" w:cs="Times New Roman"/>
                <w:color w:val="auto"/>
                <w:sz w:val="24"/>
                <w:szCs w:val="24"/>
              </w:rPr>
            </w:pPr>
            <w:r>
              <w:rPr>
                <w:rFonts w:hint="default" w:ascii="Times New Roman" w:hAnsi="Times New Roman" w:eastAsia="黑体" w:cs="Times New Roman"/>
                <w:color w:val="auto"/>
                <w:sz w:val="24"/>
                <w:szCs w:val="24"/>
              </w:rPr>
              <w:t>本人承诺：</w:t>
            </w:r>
          </w:p>
          <w:p w14:paraId="6248F350">
            <w:pPr>
              <w:spacing w:line="360" w:lineRule="exact"/>
              <w:ind w:firstLine="447" w:firstLineChars="196"/>
              <w:rPr>
                <w:rFonts w:hint="default" w:ascii="Times New Roman" w:hAnsi="Times New Roman" w:eastAsia="黑体" w:cs="Times New Roman"/>
                <w:color w:val="auto"/>
                <w:sz w:val="24"/>
                <w:szCs w:val="24"/>
              </w:rPr>
            </w:pPr>
            <w:r>
              <w:rPr>
                <w:rFonts w:hint="default" w:ascii="Times New Roman" w:hAnsi="Times New Roman" w:eastAsia="黑体" w:cs="Times New Roman"/>
                <w:color w:val="auto"/>
                <w:sz w:val="24"/>
                <w:szCs w:val="24"/>
              </w:rPr>
              <w:t xml:space="preserve">本人具有良好的信用情况，无犯罪或者教育培训领域不良从业记录，具有政治权利和完全民事行为能力，遵守国家和地方职业培训法律法规，服从人社部门的业务管理，依法办学。              </w:t>
            </w:r>
          </w:p>
          <w:p w14:paraId="64E5DBC2">
            <w:pPr>
              <w:spacing w:line="360" w:lineRule="exact"/>
              <w:ind w:firstLine="447" w:firstLineChars="196"/>
              <w:rPr>
                <w:rFonts w:hint="default" w:ascii="Times New Roman" w:hAnsi="Times New Roman" w:eastAsia="黑体" w:cs="Times New Roman"/>
                <w:color w:val="auto"/>
                <w:sz w:val="24"/>
                <w:szCs w:val="24"/>
              </w:rPr>
            </w:pPr>
            <w:r>
              <w:rPr>
                <w:rFonts w:hint="default" w:ascii="Times New Roman" w:hAnsi="Times New Roman" w:eastAsia="黑体" w:cs="Times New Roman"/>
                <w:color w:val="auto"/>
                <w:sz w:val="24"/>
                <w:szCs w:val="24"/>
              </w:rPr>
              <w:t xml:space="preserve">                       </w:t>
            </w:r>
          </w:p>
          <w:p w14:paraId="34FAE126">
            <w:pPr>
              <w:spacing w:line="360" w:lineRule="exact"/>
              <w:jc w:val="center"/>
              <w:rPr>
                <w:rFonts w:hint="default" w:ascii="Times New Roman" w:hAnsi="Times New Roman" w:eastAsia="黑体" w:cs="Times New Roman"/>
                <w:color w:val="auto"/>
                <w:sz w:val="24"/>
                <w:szCs w:val="24"/>
              </w:rPr>
            </w:pPr>
            <w:r>
              <w:rPr>
                <w:rFonts w:hint="default" w:ascii="Times New Roman" w:hAnsi="Times New Roman" w:eastAsia="黑体" w:cs="Times New Roman"/>
                <w:color w:val="auto"/>
                <w:sz w:val="24"/>
                <w:szCs w:val="24"/>
              </w:rPr>
              <w:t xml:space="preserve">                   签名：</w:t>
            </w:r>
          </w:p>
          <w:p w14:paraId="3C759950">
            <w:pPr>
              <w:widowControl w:val="0"/>
              <w:spacing w:line="560" w:lineRule="exact"/>
              <w:ind w:firstLine="396" w:firstLineChars="200"/>
              <w:jc w:val="both"/>
              <w:rPr>
                <w:rFonts w:hint="default" w:ascii="Times New Roman" w:hAnsi="Times New Roman" w:eastAsia="黑体" w:cs="Times New Roman"/>
                <w:color w:val="auto"/>
                <w:kern w:val="2"/>
                <w:sz w:val="21"/>
                <w:szCs w:val="24"/>
                <w:lang w:val="en-US" w:eastAsia="zh-CN" w:bidi="ar-SA"/>
              </w:rPr>
            </w:pPr>
          </w:p>
          <w:p w14:paraId="7D513723">
            <w:pPr>
              <w:spacing w:line="360" w:lineRule="exact"/>
              <w:jc w:val="center"/>
              <w:rPr>
                <w:rFonts w:hint="default" w:ascii="Times New Roman" w:hAnsi="Times New Roman" w:eastAsia="黑体" w:cs="Times New Roman"/>
                <w:color w:val="auto"/>
                <w:sz w:val="24"/>
                <w:szCs w:val="24"/>
              </w:rPr>
            </w:pPr>
            <w:r>
              <w:rPr>
                <w:rFonts w:hint="default" w:ascii="Times New Roman" w:hAnsi="Times New Roman" w:eastAsia="黑体" w:cs="Times New Roman"/>
                <w:color w:val="auto"/>
                <w:sz w:val="24"/>
                <w:szCs w:val="24"/>
              </w:rPr>
              <w:t xml:space="preserve">                                              年    月    日</w:t>
            </w:r>
          </w:p>
        </w:tc>
      </w:tr>
    </w:tbl>
    <w:p w14:paraId="4C143A5C">
      <w:pPr>
        <w:spacing w:line="360" w:lineRule="exact"/>
        <w:jc w:val="center"/>
        <w:rPr>
          <w:rFonts w:hint="default" w:ascii="Times New Roman" w:hAnsi="Times New Roman" w:eastAsia="宋体" w:cs="Times New Roman"/>
          <w:b/>
          <w:bCs/>
          <w:color w:val="auto"/>
          <w:sz w:val="24"/>
          <w:szCs w:val="24"/>
        </w:rPr>
      </w:pPr>
    </w:p>
    <w:p w14:paraId="2A1BB7A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bCs/>
          <w:color w:val="auto"/>
          <w:sz w:val="24"/>
          <w:szCs w:val="24"/>
        </w:rPr>
      </w:pPr>
      <w:r>
        <w:rPr>
          <w:rFonts w:hint="default" w:ascii="Times New Roman" w:hAnsi="Times New Roman" w:eastAsia="黑体" w:cs="Times New Roman"/>
          <w:bCs/>
          <w:color w:val="auto"/>
          <w:sz w:val="36"/>
          <w:szCs w:val="36"/>
        </w:rPr>
        <w:br w:type="page"/>
      </w:r>
      <w:r>
        <w:rPr>
          <w:rFonts w:hint="default" w:ascii="Times New Roman" w:hAnsi="Times New Roman" w:eastAsia="方正小标宋简体" w:cs="Times New Roman"/>
          <w:bCs/>
          <w:color w:val="auto"/>
          <w:sz w:val="44"/>
          <w:szCs w:val="44"/>
        </w:rPr>
        <w:t>拟任校长情况表</w:t>
      </w:r>
    </w:p>
    <w:tbl>
      <w:tblPr>
        <w:tblStyle w:val="17"/>
        <w:tblW w:w="8993"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2448"/>
        <w:gridCol w:w="392"/>
        <w:gridCol w:w="868"/>
        <w:gridCol w:w="1800"/>
        <w:gridCol w:w="900"/>
        <w:gridCol w:w="605"/>
        <w:gridCol w:w="1980"/>
      </w:tblGrid>
      <w:tr w14:paraId="5365B73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10" w:hRule="exact"/>
          <w:jc w:val="center"/>
        </w:trPr>
        <w:tc>
          <w:tcPr>
            <w:tcW w:w="2448" w:type="dxa"/>
            <w:noWrap w:val="0"/>
            <w:vAlign w:val="center"/>
          </w:tcPr>
          <w:p w14:paraId="3FF395DD">
            <w:pPr>
              <w:spacing w:line="360" w:lineRule="exact"/>
              <w:jc w:val="center"/>
              <w:rPr>
                <w:rFonts w:hint="default" w:ascii="Times New Roman" w:hAnsi="Times New Roman" w:eastAsia="黑体" w:cs="Times New Roman"/>
                <w:color w:val="auto"/>
                <w:sz w:val="24"/>
                <w:szCs w:val="24"/>
              </w:rPr>
            </w:pPr>
            <w:r>
              <w:rPr>
                <w:rFonts w:hint="default" w:ascii="Times New Roman" w:hAnsi="Times New Roman" w:eastAsia="黑体" w:cs="Times New Roman"/>
                <w:color w:val="auto"/>
                <w:sz w:val="24"/>
                <w:szCs w:val="24"/>
              </w:rPr>
              <w:t>姓    名</w:t>
            </w:r>
          </w:p>
        </w:tc>
        <w:tc>
          <w:tcPr>
            <w:tcW w:w="1260" w:type="dxa"/>
            <w:gridSpan w:val="2"/>
            <w:noWrap w:val="0"/>
            <w:vAlign w:val="center"/>
          </w:tcPr>
          <w:p w14:paraId="2B0030FE">
            <w:pPr>
              <w:spacing w:line="360" w:lineRule="exact"/>
              <w:jc w:val="center"/>
              <w:rPr>
                <w:rFonts w:hint="default" w:ascii="Times New Roman" w:hAnsi="Times New Roman" w:eastAsia="黑体" w:cs="Times New Roman"/>
                <w:color w:val="auto"/>
                <w:sz w:val="24"/>
                <w:szCs w:val="24"/>
              </w:rPr>
            </w:pPr>
          </w:p>
        </w:tc>
        <w:tc>
          <w:tcPr>
            <w:tcW w:w="1800" w:type="dxa"/>
            <w:noWrap w:val="0"/>
            <w:vAlign w:val="center"/>
          </w:tcPr>
          <w:p w14:paraId="749054E6">
            <w:pPr>
              <w:spacing w:line="360" w:lineRule="exact"/>
              <w:jc w:val="center"/>
              <w:rPr>
                <w:rFonts w:hint="default" w:ascii="Times New Roman" w:hAnsi="Times New Roman" w:eastAsia="黑体" w:cs="Times New Roman"/>
                <w:color w:val="auto"/>
                <w:sz w:val="24"/>
                <w:szCs w:val="24"/>
              </w:rPr>
            </w:pPr>
            <w:r>
              <w:rPr>
                <w:rFonts w:hint="default" w:ascii="Times New Roman" w:hAnsi="Times New Roman" w:eastAsia="黑体" w:cs="Times New Roman"/>
                <w:color w:val="auto"/>
                <w:sz w:val="24"/>
                <w:szCs w:val="24"/>
              </w:rPr>
              <w:t>性    别</w:t>
            </w:r>
          </w:p>
        </w:tc>
        <w:tc>
          <w:tcPr>
            <w:tcW w:w="1505" w:type="dxa"/>
            <w:gridSpan w:val="2"/>
            <w:noWrap w:val="0"/>
            <w:vAlign w:val="center"/>
          </w:tcPr>
          <w:p w14:paraId="0D3F6BF5">
            <w:pPr>
              <w:spacing w:line="360" w:lineRule="exact"/>
              <w:jc w:val="center"/>
              <w:rPr>
                <w:rFonts w:hint="default" w:ascii="Times New Roman" w:hAnsi="Times New Roman" w:eastAsia="黑体" w:cs="Times New Roman"/>
                <w:color w:val="auto"/>
                <w:sz w:val="24"/>
                <w:szCs w:val="24"/>
              </w:rPr>
            </w:pPr>
          </w:p>
        </w:tc>
        <w:tc>
          <w:tcPr>
            <w:tcW w:w="1980" w:type="dxa"/>
            <w:vMerge w:val="restart"/>
            <w:noWrap w:val="0"/>
            <w:vAlign w:val="center"/>
          </w:tcPr>
          <w:p w14:paraId="0B85C8E8">
            <w:pPr>
              <w:spacing w:line="360" w:lineRule="exact"/>
              <w:ind w:firstLine="228" w:firstLineChars="100"/>
              <w:jc w:val="center"/>
              <w:rPr>
                <w:rFonts w:hint="default" w:ascii="Times New Roman" w:hAnsi="Times New Roman" w:eastAsia="黑体" w:cs="Times New Roman"/>
                <w:color w:val="auto"/>
                <w:sz w:val="24"/>
                <w:szCs w:val="24"/>
              </w:rPr>
            </w:pPr>
            <w:r>
              <w:rPr>
                <w:rFonts w:hint="default" w:ascii="Times New Roman" w:hAnsi="Times New Roman" w:eastAsia="黑体" w:cs="Times New Roman"/>
                <w:color w:val="auto"/>
                <w:sz w:val="24"/>
                <w:szCs w:val="24"/>
              </w:rPr>
              <w:t>相</w:t>
            </w:r>
          </w:p>
          <w:p w14:paraId="6C2A90FE">
            <w:pPr>
              <w:spacing w:line="360" w:lineRule="exact"/>
              <w:ind w:firstLine="228" w:firstLineChars="100"/>
              <w:jc w:val="center"/>
              <w:rPr>
                <w:rFonts w:hint="default" w:ascii="Times New Roman" w:hAnsi="Times New Roman" w:eastAsia="黑体" w:cs="Times New Roman"/>
                <w:color w:val="auto"/>
                <w:sz w:val="24"/>
                <w:szCs w:val="24"/>
              </w:rPr>
            </w:pPr>
          </w:p>
          <w:p w14:paraId="7C17EEBB">
            <w:pPr>
              <w:spacing w:line="360" w:lineRule="exact"/>
              <w:ind w:firstLine="228" w:firstLineChars="100"/>
              <w:jc w:val="center"/>
              <w:rPr>
                <w:rFonts w:hint="default" w:ascii="Times New Roman" w:hAnsi="Times New Roman" w:eastAsia="黑体" w:cs="Times New Roman"/>
                <w:color w:val="auto"/>
                <w:sz w:val="24"/>
                <w:szCs w:val="24"/>
              </w:rPr>
            </w:pPr>
            <w:r>
              <w:rPr>
                <w:rFonts w:hint="default" w:ascii="Times New Roman" w:hAnsi="Times New Roman" w:eastAsia="黑体" w:cs="Times New Roman"/>
                <w:color w:val="auto"/>
                <w:sz w:val="24"/>
                <w:szCs w:val="24"/>
              </w:rPr>
              <w:t>片</w:t>
            </w:r>
          </w:p>
        </w:tc>
      </w:tr>
      <w:tr w14:paraId="5DFDBA0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10" w:hRule="exact"/>
          <w:jc w:val="center"/>
        </w:trPr>
        <w:tc>
          <w:tcPr>
            <w:tcW w:w="2448" w:type="dxa"/>
            <w:noWrap w:val="0"/>
            <w:vAlign w:val="center"/>
          </w:tcPr>
          <w:p w14:paraId="2FC9DCF4">
            <w:pPr>
              <w:spacing w:line="360" w:lineRule="exact"/>
              <w:jc w:val="center"/>
              <w:rPr>
                <w:rFonts w:hint="default" w:ascii="Times New Roman" w:hAnsi="Times New Roman" w:eastAsia="黑体" w:cs="Times New Roman"/>
                <w:color w:val="auto"/>
                <w:sz w:val="24"/>
                <w:szCs w:val="24"/>
              </w:rPr>
            </w:pPr>
            <w:r>
              <w:rPr>
                <w:rFonts w:hint="default" w:ascii="Times New Roman" w:hAnsi="Times New Roman" w:eastAsia="黑体" w:cs="Times New Roman"/>
                <w:color w:val="auto"/>
                <w:sz w:val="24"/>
                <w:szCs w:val="24"/>
              </w:rPr>
              <w:t>身份证号</w:t>
            </w:r>
          </w:p>
        </w:tc>
        <w:tc>
          <w:tcPr>
            <w:tcW w:w="4565" w:type="dxa"/>
            <w:gridSpan w:val="5"/>
            <w:noWrap w:val="0"/>
            <w:vAlign w:val="center"/>
          </w:tcPr>
          <w:p w14:paraId="1725AC9C">
            <w:pPr>
              <w:spacing w:line="360" w:lineRule="exact"/>
              <w:jc w:val="center"/>
              <w:rPr>
                <w:rFonts w:hint="default" w:ascii="Times New Roman" w:hAnsi="Times New Roman" w:eastAsia="黑体" w:cs="Times New Roman"/>
                <w:color w:val="auto"/>
                <w:sz w:val="24"/>
                <w:szCs w:val="24"/>
              </w:rPr>
            </w:pPr>
          </w:p>
        </w:tc>
        <w:tc>
          <w:tcPr>
            <w:tcW w:w="1980" w:type="dxa"/>
            <w:vMerge w:val="continue"/>
            <w:noWrap w:val="0"/>
            <w:vAlign w:val="center"/>
          </w:tcPr>
          <w:p w14:paraId="59260A0E">
            <w:pPr>
              <w:widowControl/>
              <w:spacing w:line="360" w:lineRule="exact"/>
              <w:jc w:val="left"/>
              <w:rPr>
                <w:rFonts w:hint="default" w:ascii="Times New Roman" w:hAnsi="Times New Roman" w:eastAsia="黑体" w:cs="Times New Roman"/>
                <w:color w:val="auto"/>
                <w:sz w:val="24"/>
                <w:szCs w:val="24"/>
              </w:rPr>
            </w:pPr>
          </w:p>
        </w:tc>
      </w:tr>
      <w:tr w14:paraId="216CEE0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10" w:hRule="exact"/>
          <w:jc w:val="center"/>
        </w:trPr>
        <w:tc>
          <w:tcPr>
            <w:tcW w:w="2448" w:type="dxa"/>
            <w:noWrap w:val="0"/>
            <w:vAlign w:val="center"/>
          </w:tcPr>
          <w:p w14:paraId="1405991A">
            <w:pPr>
              <w:spacing w:line="360" w:lineRule="exact"/>
              <w:jc w:val="center"/>
              <w:rPr>
                <w:rFonts w:hint="default" w:ascii="Times New Roman" w:hAnsi="Times New Roman" w:eastAsia="黑体" w:cs="Times New Roman"/>
                <w:color w:val="auto"/>
                <w:sz w:val="24"/>
                <w:szCs w:val="24"/>
              </w:rPr>
            </w:pPr>
            <w:r>
              <w:rPr>
                <w:rFonts w:hint="default" w:ascii="Times New Roman" w:hAnsi="Times New Roman" w:eastAsia="黑体" w:cs="Times New Roman"/>
                <w:color w:val="auto"/>
                <w:sz w:val="24"/>
                <w:szCs w:val="24"/>
              </w:rPr>
              <w:t>文化程度</w:t>
            </w:r>
          </w:p>
        </w:tc>
        <w:tc>
          <w:tcPr>
            <w:tcW w:w="1260" w:type="dxa"/>
            <w:gridSpan w:val="2"/>
            <w:noWrap w:val="0"/>
            <w:vAlign w:val="center"/>
          </w:tcPr>
          <w:p w14:paraId="4A365884">
            <w:pPr>
              <w:spacing w:line="360" w:lineRule="exact"/>
              <w:jc w:val="center"/>
              <w:rPr>
                <w:rFonts w:hint="default" w:ascii="Times New Roman" w:hAnsi="Times New Roman" w:eastAsia="黑体" w:cs="Times New Roman"/>
                <w:color w:val="auto"/>
                <w:sz w:val="24"/>
                <w:szCs w:val="24"/>
              </w:rPr>
            </w:pPr>
          </w:p>
        </w:tc>
        <w:tc>
          <w:tcPr>
            <w:tcW w:w="1800" w:type="dxa"/>
            <w:noWrap w:val="0"/>
            <w:vAlign w:val="center"/>
          </w:tcPr>
          <w:p w14:paraId="40A1EAB3">
            <w:pPr>
              <w:spacing w:line="360" w:lineRule="exact"/>
              <w:jc w:val="center"/>
              <w:rPr>
                <w:rFonts w:hint="default" w:ascii="Times New Roman" w:hAnsi="Times New Roman" w:eastAsia="黑体" w:cs="Times New Roman"/>
                <w:color w:val="auto"/>
                <w:sz w:val="24"/>
                <w:szCs w:val="24"/>
              </w:rPr>
            </w:pPr>
            <w:r>
              <w:rPr>
                <w:rFonts w:hint="default" w:ascii="Times New Roman" w:hAnsi="Times New Roman" w:eastAsia="黑体" w:cs="Times New Roman"/>
                <w:color w:val="auto"/>
                <w:sz w:val="24"/>
                <w:szCs w:val="24"/>
              </w:rPr>
              <w:t>技术职称</w:t>
            </w:r>
          </w:p>
        </w:tc>
        <w:tc>
          <w:tcPr>
            <w:tcW w:w="1505" w:type="dxa"/>
            <w:gridSpan w:val="2"/>
            <w:noWrap w:val="0"/>
            <w:vAlign w:val="center"/>
          </w:tcPr>
          <w:p w14:paraId="468ED221">
            <w:pPr>
              <w:spacing w:line="360" w:lineRule="exact"/>
              <w:jc w:val="center"/>
              <w:rPr>
                <w:rFonts w:hint="default" w:ascii="Times New Roman" w:hAnsi="Times New Roman" w:eastAsia="黑体" w:cs="Times New Roman"/>
                <w:color w:val="auto"/>
                <w:sz w:val="24"/>
                <w:szCs w:val="24"/>
              </w:rPr>
            </w:pPr>
          </w:p>
        </w:tc>
        <w:tc>
          <w:tcPr>
            <w:tcW w:w="1980" w:type="dxa"/>
            <w:vMerge w:val="continue"/>
            <w:noWrap w:val="0"/>
            <w:vAlign w:val="center"/>
          </w:tcPr>
          <w:p w14:paraId="4242439E">
            <w:pPr>
              <w:widowControl/>
              <w:spacing w:line="360" w:lineRule="exact"/>
              <w:jc w:val="left"/>
              <w:rPr>
                <w:rFonts w:hint="default" w:ascii="Times New Roman" w:hAnsi="Times New Roman" w:eastAsia="黑体" w:cs="Times New Roman"/>
                <w:color w:val="auto"/>
                <w:sz w:val="24"/>
                <w:szCs w:val="24"/>
              </w:rPr>
            </w:pPr>
          </w:p>
        </w:tc>
      </w:tr>
      <w:tr w14:paraId="436219E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10" w:hRule="exact"/>
          <w:jc w:val="center"/>
        </w:trPr>
        <w:tc>
          <w:tcPr>
            <w:tcW w:w="2448" w:type="dxa"/>
            <w:noWrap w:val="0"/>
            <w:vAlign w:val="center"/>
          </w:tcPr>
          <w:p w14:paraId="722249DF">
            <w:pPr>
              <w:spacing w:line="360" w:lineRule="exact"/>
              <w:jc w:val="center"/>
              <w:rPr>
                <w:rFonts w:hint="default" w:ascii="Times New Roman" w:hAnsi="Times New Roman" w:eastAsia="黑体" w:cs="Times New Roman"/>
                <w:color w:val="auto"/>
                <w:sz w:val="24"/>
                <w:szCs w:val="24"/>
              </w:rPr>
            </w:pPr>
            <w:r>
              <w:rPr>
                <w:rFonts w:hint="default" w:ascii="Times New Roman" w:hAnsi="Times New Roman" w:eastAsia="黑体" w:cs="Times New Roman"/>
                <w:color w:val="auto"/>
                <w:spacing w:val="-6"/>
                <w:sz w:val="24"/>
                <w:szCs w:val="24"/>
              </w:rPr>
              <w:t>职业资格或技能等级</w:t>
            </w:r>
          </w:p>
        </w:tc>
        <w:tc>
          <w:tcPr>
            <w:tcW w:w="1260" w:type="dxa"/>
            <w:gridSpan w:val="2"/>
            <w:noWrap w:val="0"/>
            <w:vAlign w:val="center"/>
          </w:tcPr>
          <w:p w14:paraId="170B6F28">
            <w:pPr>
              <w:spacing w:line="360" w:lineRule="exact"/>
              <w:jc w:val="center"/>
              <w:rPr>
                <w:rFonts w:hint="default" w:ascii="Times New Roman" w:hAnsi="Times New Roman" w:eastAsia="黑体" w:cs="Times New Roman"/>
                <w:color w:val="auto"/>
                <w:sz w:val="24"/>
                <w:szCs w:val="24"/>
              </w:rPr>
            </w:pPr>
          </w:p>
        </w:tc>
        <w:tc>
          <w:tcPr>
            <w:tcW w:w="1800" w:type="dxa"/>
            <w:noWrap w:val="0"/>
            <w:vAlign w:val="center"/>
          </w:tcPr>
          <w:p w14:paraId="5DD46A6C">
            <w:pPr>
              <w:spacing w:line="360" w:lineRule="exact"/>
              <w:jc w:val="center"/>
              <w:rPr>
                <w:rFonts w:hint="default" w:ascii="Times New Roman" w:hAnsi="Times New Roman" w:eastAsia="黑体" w:cs="Times New Roman"/>
                <w:color w:val="auto"/>
                <w:spacing w:val="-22"/>
                <w:sz w:val="24"/>
                <w:szCs w:val="24"/>
              </w:rPr>
            </w:pPr>
            <w:r>
              <w:rPr>
                <w:rFonts w:hint="default" w:ascii="Times New Roman" w:hAnsi="Times New Roman" w:eastAsia="黑体" w:cs="Times New Roman"/>
                <w:color w:val="auto"/>
                <w:spacing w:val="-22"/>
                <w:sz w:val="24"/>
                <w:szCs w:val="24"/>
              </w:rPr>
              <w:t>职业教育工作年限</w:t>
            </w:r>
          </w:p>
        </w:tc>
        <w:tc>
          <w:tcPr>
            <w:tcW w:w="1505" w:type="dxa"/>
            <w:gridSpan w:val="2"/>
            <w:noWrap w:val="0"/>
            <w:vAlign w:val="center"/>
          </w:tcPr>
          <w:p w14:paraId="2E06661F">
            <w:pPr>
              <w:spacing w:line="360" w:lineRule="exact"/>
              <w:jc w:val="center"/>
              <w:rPr>
                <w:rFonts w:hint="default" w:ascii="Times New Roman" w:hAnsi="Times New Roman" w:eastAsia="黑体" w:cs="Times New Roman"/>
                <w:color w:val="auto"/>
                <w:sz w:val="24"/>
                <w:szCs w:val="24"/>
              </w:rPr>
            </w:pPr>
          </w:p>
        </w:tc>
        <w:tc>
          <w:tcPr>
            <w:tcW w:w="1980" w:type="dxa"/>
            <w:vMerge w:val="continue"/>
            <w:noWrap w:val="0"/>
            <w:vAlign w:val="center"/>
          </w:tcPr>
          <w:p w14:paraId="45E2DB9D">
            <w:pPr>
              <w:widowControl/>
              <w:spacing w:line="360" w:lineRule="exact"/>
              <w:jc w:val="left"/>
              <w:rPr>
                <w:rFonts w:hint="default" w:ascii="Times New Roman" w:hAnsi="Times New Roman" w:eastAsia="黑体" w:cs="Times New Roman"/>
                <w:color w:val="auto"/>
                <w:sz w:val="24"/>
                <w:szCs w:val="24"/>
              </w:rPr>
            </w:pPr>
          </w:p>
        </w:tc>
      </w:tr>
      <w:tr w14:paraId="26D3AEC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10" w:hRule="exact"/>
          <w:jc w:val="center"/>
        </w:trPr>
        <w:tc>
          <w:tcPr>
            <w:tcW w:w="2448" w:type="dxa"/>
            <w:noWrap w:val="0"/>
            <w:vAlign w:val="center"/>
          </w:tcPr>
          <w:p w14:paraId="74CF083C">
            <w:pPr>
              <w:spacing w:line="360" w:lineRule="exact"/>
              <w:jc w:val="center"/>
              <w:rPr>
                <w:rFonts w:hint="default" w:ascii="Times New Roman" w:hAnsi="Times New Roman" w:eastAsia="黑体" w:cs="Times New Roman"/>
                <w:color w:val="auto"/>
                <w:sz w:val="24"/>
                <w:szCs w:val="24"/>
              </w:rPr>
            </w:pPr>
            <w:r>
              <w:rPr>
                <w:rFonts w:hint="default" w:ascii="Times New Roman" w:hAnsi="Times New Roman" w:eastAsia="黑体" w:cs="Times New Roman"/>
                <w:color w:val="auto"/>
                <w:sz w:val="24"/>
                <w:szCs w:val="24"/>
              </w:rPr>
              <w:t>户口所在地</w:t>
            </w:r>
          </w:p>
        </w:tc>
        <w:tc>
          <w:tcPr>
            <w:tcW w:w="3060" w:type="dxa"/>
            <w:gridSpan w:val="3"/>
            <w:noWrap w:val="0"/>
            <w:vAlign w:val="center"/>
          </w:tcPr>
          <w:p w14:paraId="0C4FA8D6">
            <w:pPr>
              <w:spacing w:line="360" w:lineRule="exact"/>
              <w:jc w:val="center"/>
              <w:rPr>
                <w:rFonts w:hint="default" w:ascii="Times New Roman" w:hAnsi="Times New Roman" w:eastAsia="黑体" w:cs="Times New Roman"/>
                <w:color w:val="auto"/>
                <w:sz w:val="24"/>
                <w:szCs w:val="24"/>
              </w:rPr>
            </w:pPr>
          </w:p>
        </w:tc>
        <w:tc>
          <w:tcPr>
            <w:tcW w:w="1505" w:type="dxa"/>
            <w:gridSpan w:val="2"/>
            <w:noWrap w:val="0"/>
            <w:vAlign w:val="center"/>
          </w:tcPr>
          <w:p w14:paraId="6686AA79">
            <w:pPr>
              <w:spacing w:line="360" w:lineRule="exact"/>
              <w:jc w:val="center"/>
              <w:rPr>
                <w:rFonts w:hint="default" w:ascii="Times New Roman" w:hAnsi="Times New Roman" w:eastAsia="黑体" w:cs="Times New Roman"/>
                <w:color w:val="auto"/>
                <w:sz w:val="24"/>
                <w:szCs w:val="24"/>
              </w:rPr>
            </w:pPr>
            <w:r>
              <w:rPr>
                <w:rFonts w:hint="default" w:ascii="Times New Roman" w:hAnsi="Times New Roman" w:eastAsia="黑体" w:cs="Times New Roman"/>
                <w:color w:val="auto"/>
                <w:sz w:val="24"/>
                <w:szCs w:val="24"/>
              </w:rPr>
              <w:t>邮   编</w:t>
            </w:r>
          </w:p>
        </w:tc>
        <w:tc>
          <w:tcPr>
            <w:tcW w:w="1980" w:type="dxa"/>
            <w:noWrap w:val="0"/>
            <w:vAlign w:val="center"/>
          </w:tcPr>
          <w:p w14:paraId="2B5A18B9">
            <w:pPr>
              <w:spacing w:line="360" w:lineRule="exact"/>
              <w:jc w:val="center"/>
              <w:rPr>
                <w:rFonts w:hint="default" w:ascii="Times New Roman" w:hAnsi="Times New Roman" w:eastAsia="黑体" w:cs="Times New Roman"/>
                <w:color w:val="auto"/>
                <w:sz w:val="24"/>
                <w:szCs w:val="24"/>
              </w:rPr>
            </w:pPr>
          </w:p>
        </w:tc>
      </w:tr>
      <w:tr w14:paraId="1DBAD96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10" w:hRule="exact"/>
          <w:jc w:val="center"/>
        </w:trPr>
        <w:tc>
          <w:tcPr>
            <w:tcW w:w="2448" w:type="dxa"/>
            <w:noWrap w:val="0"/>
            <w:vAlign w:val="center"/>
          </w:tcPr>
          <w:p w14:paraId="40A65D80">
            <w:pPr>
              <w:spacing w:line="360" w:lineRule="exact"/>
              <w:jc w:val="center"/>
              <w:rPr>
                <w:rFonts w:hint="default" w:ascii="Times New Roman" w:hAnsi="Times New Roman" w:eastAsia="黑体" w:cs="Times New Roman"/>
                <w:color w:val="auto"/>
                <w:sz w:val="24"/>
                <w:szCs w:val="24"/>
              </w:rPr>
            </w:pPr>
            <w:r>
              <w:rPr>
                <w:rFonts w:hint="default" w:ascii="Times New Roman" w:hAnsi="Times New Roman" w:eastAsia="黑体" w:cs="Times New Roman"/>
                <w:color w:val="auto"/>
                <w:sz w:val="24"/>
                <w:szCs w:val="24"/>
              </w:rPr>
              <w:t>家庭住址</w:t>
            </w:r>
          </w:p>
        </w:tc>
        <w:tc>
          <w:tcPr>
            <w:tcW w:w="3060" w:type="dxa"/>
            <w:gridSpan w:val="3"/>
            <w:noWrap w:val="0"/>
            <w:vAlign w:val="center"/>
          </w:tcPr>
          <w:p w14:paraId="580A2016">
            <w:pPr>
              <w:spacing w:line="360" w:lineRule="exact"/>
              <w:jc w:val="center"/>
              <w:rPr>
                <w:rFonts w:hint="default" w:ascii="Times New Roman" w:hAnsi="Times New Roman" w:eastAsia="黑体" w:cs="Times New Roman"/>
                <w:color w:val="auto"/>
                <w:sz w:val="24"/>
                <w:szCs w:val="24"/>
              </w:rPr>
            </w:pPr>
          </w:p>
        </w:tc>
        <w:tc>
          <w:tcPr>
            <w:tcW w:w="1505" w:type="dxa"/>
            <w:gridSpan w:val="2"/>
            <w:noWrap w:val="0"/>
            <w:vAlign w:val="center"/>
          </w:tcPr>
          <w:p w14:paraId="4E57DFE6">
            <w:pPr>
              <w:spacing w:line="360" w:lineRule="exact"/>
              <w:jc w:val="center"/>
              <w:rPr>
                <w:rFonts w:hint="default" w:ascii="Times New Roman" w:hAnsi="Times New Roman" w:eastAsia="黑体" w:cs="Times New Roman"/>
                <w:color w:val="auto"/>
                <w:sz w:val="24"/>
                <w:szCs w:val="24"/>
              </w:rPr>
            </w:pPr>
            <w:r>
              <w:rPr>
                <w:rFonts w:hint="default" w:ascii="Times New Roman" w:hAnsi="Times New Roman" w:eastAsia="黑体" w:cs="Times New Roman"/>
                <w:color w:val="auto"/>
                <w:sz w:val="24"/>
                <w:szCs w:val="24"/>
              </w:rPr>
              <w:t>电   话</w:t>
            </w:r>
          </w:p>
        </w:tc>
        <w:tc>
          <w:tcPr>
            <w:tcW w:w="1980" w:type="dxa"/>
            <w:noWrap w:val="0"/>
            <w:vAlign w:val="center"/>
          </w:tcPr>
          <w:p w14:paraId="257E0F67">
            <w:pPr>
              <w:spacing w:line="360" w:lineRule="exact"/>
              <w:jc w:val="center"/>
              <w:rPr>
                <w:rFonts w:hint="default" w:ascii="Times New Roman" w:hAnsi="Times New Roman" w:eastAsia="黑体" w:cs="Times New Roman"/>
                <w:color w:val="auto"/>
                <w:sz w:val="24"/>
                <w:szCs w:val="24"/>
              </w:rPr>
            </w:pPr>
          </w:p>
        </w:tc>
      </w:tr>
      <w:tr w14:paraId="0F24CA2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10" w:hRule="exact"/>
          <w:jc w:val="center"/>
        </w:trPr>
        <w:tc>
          <w:tcPr>
            <w:tcW w:w="5508" w:type="dxa"/>
            <w:gridSpan w:val="4"/>
            <w:noWrap w:val="0"/>
            <w:vAlign w:val="center"/>
          </w:tcPr>
          <w:p w14:paraId="6FAE72A8">
            <w:pPr>
              <w:spacing w:line="360" w:lineRule="exact"/>
              <w:jc w:val="center"/>
              <w:rPr>
                <w:rFonts w:hint="default" w:ascii="Times New Roman" w:hAnsi="Times New Roman" w:eastAsia="黑体" w:cs="Times New Roman"/>
                <w:color w:val="auto"/>
                <w:sz w:val="24"/>
                <w:szCs w:val="24"/>
              </w:rPr>
            </w:pPr>
            <w:r>
              <w:rPr>
                <w:rFonts w:hint="default" w:ascii="Times New Roman" w:hAnsi="Times New Roman" w:eastAsia="黑体" w:cs="Times New Roman"/>
                <w:color w:val="auto"/>
                <w:sz w:val="24"/>
                <w:szCs w:val="24"/>
              </w:rPr>
              <w:t>职业资格（技能等级）证书编号</w:t>
            </w:r>
          </w:p>
        </w:tc>
        <w:tc>
          <w:tcPr>
            <w:tcW w:w="3485" w:type="dxa"/>
            <w:gridSpan w:val="3"/>
            <w:noWrap w:val="0"/>
            <w:vAlign w:val="center"/>
          </w:tcPr>
          <w:p w14:paraId="14E74F48">
            <w:pPr>
              <w:spacing w:line="360" w:lineRule="exact"/>
              <w:jc w:val="center"/>
              <w:rPr>
                <w:rFonts w:hint="default" w:ascii="Times New Roman" w:hAnsi="Times New Roman" w:eastAsia="黑体" w:cs="Times New Roman"/>
                <w:color w:val="auto"/>
                <w:sz w:val="24"/>
                <w:szCs w:val="24"/>
              </w:rPr>
            </w:pPr>
          </w:p>
        </w:tc>
      </w:tr>
      <w:tr w14:paraId="2F3899C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10" w:hRule="exact"/>
          <w:jc w:val="center"/>
        </w:trPr>
        <w:tc>
          <w:tcPr>
            <w:tcW w:w="8993" w:type="dxa"/>
            <w:gridSpan w:val="7"/>
            <w:noWrap w:val="0"/>
            <w:vAlign w:val="center"/>
          </w:tcPr>
          <w:p w14:paraId="340CD63A">
            <w:pPr>
              <w:spacing w:line="360" w:lineRule="exact"/>
              <w:jc w:val="center"/>
              <w:rPr>
                <w:rFonts w:hint="default" w:ascii="Times New Roman" w:hAnsi="Times New Roman" w:eastAsia="黑体" w:cs="Times New Roman"/>
                <w:color w:val="auto"/>
                <w:sz w:val="24"/>
                <w:szCs w:val="24"/>
              </w:rPr>
            </w:pPr>
            <w:r>
              <w:rPr>
                <w:rFonts w:hint="default" w:ascii="Times New Roman" w:hAnsi="Times New Roman" w:eastAsia="黑体" w:cs="Times New Roman"/>
                <w:color w:val="auto"/>
                <w:sz w:val="24"/>
                <w:szCs w:val="24"/>
              </w:rPr>
              <w:t>本人简历</w:t>
            </w:r>
          </w:p>
        </w:tc>
      </w:tr>
      <w:tr w14:paraId="750632D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10" w:hRule="exact"/>
          <w:jc w:val="center"/>
        </w:trPr>
        <w:tc>
          <w:tcPr>
            <w:tcW w:w="2840" w:type="dxa"/>
            <w:gridSpan w:val="2"/>
            <w:noWrap w:val="0"/>
            <w:vAlign w:val="center"/>
          </w:tcPr>
          <w:p w14:paraId="66239BDC">
            <w:pPr>
              <w:spacing w:line="360" w:lineRule="exact"/>
              <w:jc w:val="center"/>
              <w:rPr>
                <w:rFonts w:hint="default" w:ascii="Times New Roman" w:hAnsi="Times New Roman" w:eastAsia="黑体" w:cs="Times New Roman"/>
                <w:color w:val="auto"/>
                <w:sz w:val="24"/>
                <w:szCs w:val="24"/>
              </w:rPr>
            </w:pPr>
            <w:r>
              <w:rPr>
                <w:rFonts w:hint="default" w:ascii="Times New Roman" w:hAnsi="Times New Roman" w:eastAsia="黑体" w:cs="Times New Roman"/>
                <w:color w:val="auto"/>
                <w:sz w:val="24"/>
                <w:szCs w:val="24"/>
              </w:rPr>
              <w:t>何年月至何年月</w:t>
            </w:r>
          </w:p>
        </w:tc>
        <w:tc>
          <w:tcPr>
            <w:tcW w:w="3568" w:type="dxa"/>
            <w:gridSpan w:val="3"/>
            <w:noWrap w:val="0"/>
            <w:vAlign w:val="center"/>
          </w:tcPr>
          <w:p w14:paraId="3CC31A2B">
            <w:pPr>
              <w:spacing w:line="360" w:lineRule="exact"/>
              <w:jc w:val="center"/>
              <w:rPr>
                <w:rFonts w:hint="default" w:ascii="Times New Roman" w:hAnsi="Times New Roman" w:eastAsia="黑体" w:cs="Times New Roman"/>
                <w:color w:val="auto"/>
                <w:sz w:val="24"/>
                <w:szCs w:val="24"/>
              </w:rPr>
            </w:pPr>
            <w:r>
              <w:rPr>
                <w:rFonts w:hint="default" w:ascii="Times New Roman" w:hAnsi="Times New Roman" w:eastAsia="黑体" w:cs="Times New Roman"/>
                <w:color w:val="auto"/>
                <w:sz w:val="24"/>
                <w:szCs w:val="24"/>
              </w:rPr>
              <w:t>在何地区何单位</w:t>
            </w:r>
          </w:p>
        </w:tc>
        <w:tc>
          <w:tcPr>
            <w:tcW w:w="2585" w:type="dxa"/>
            <w:gridSpan w:val="2"/>
            <w:noWrap w:val="0"/>
            <w:vAlign w:val="center"/>
          </w:tcPr>
          <w:p w14:paraId="08187CC3">
            <w:pPr>
              <w:spacing w:line="360" w:lineRule="exact"/>
              <w:jc w:val="center"/>
              <w:rPr>
                <w:rFonts w:hint="default" w:ascii="Times New Roman" w:hAnsi="Times New Roman" w:eastAsia="黑体" w:cs="Times New Roman"/>
                <w:color w:val="auto"/>
                <w:sz w:val="24"/>
                <w:szCs w:val="24"/>
              </w:rPr>
            </w:pPr>
            <w:r>
              <w:rPr>
                <w:rFonts w:hint="default" w:ascii="Times New Roman" w:hAnsi="Times New Roman" w:eastAsia="黑体" w:cs="Times New Roman"/>
                <w:color w:val="auto"/>
                <w:sz w:val="24"/>
                <w:szCs w:val="24"/>
              </w:rPr>
              <w:t>任（兼）何职</w:t>
            </w:r>
          </w:p>
        </w:tc>
      </w:tr>
      <w:tr w14:paraId="1A06E1E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10" w:hRule="exact"/>
          <w:jc w:val="center"/>
        </w:trPr>
        <w:tc>
          <w:tcPr>
            <w:tcW w:w="2840" w:type="dxa"/>
            <w:gridSpan w:val="2"/>
            <w:noWrap w:val="0"/>
            <w:vAlign w:val="center"/>
          </w:tcPr>
          <w:p w14:paraId="7ACB8857">
            <w:pPr>
              <w:spacing w:line="360" w:lineRule="exact"/>
              <w:jc w:val="center"/>
              <w:rPr>
                <w:rFonts w:hint="default" w:ascii="Times New Roman" w:hAnsi="Times New Roman" w:eastAsia="黑体" w:cs="Times New Roman"/>
                <w:color w:val="auto"/>
                <w:sz w:val="24"/>
                <w:szCs w:val="24"/>
              </w:rPr>
            </w:pPr>
          </w:p>
        </w:tc>
        <w:tc>
          <w:tcPr>
            <w:tcW w:w="3568" w:type="dxa"/>
            <w:gridSpan w:val="3"/>
            <w:noWrap w:val="0"/>
            <w:vAlign w:val="center"/>
          </w:tcPr>
          <w:p w14:paraId="095A914B">
            <w:pPr>
              <w:spacing w:line="360" w:lineRule="exact"/>
              <w:jc w:val="center"/>
              <w:rPr>
                <w:rFonts w:hint="default" w:ascii="Times New Roman" w:hAnsi="Times New Roman" w:eastAsia="黑体" w:cs="Times New Roman"/>
                <w:color w:val="auto"/>
                <w:sz w:val="24"/>
                <w:szCs w:val="24"/>
              </w:rPr>
            </w:pPr>
          </w:p>
        </w:tc>
        <w:tc>
          <w:tcPr>
            <w:tcW w:w="2585" w:type="dxa"/>
            <w:gridSpan w:val="2"/>
            <w:noWrap w:val="0"/>
            <w:vAlign w:val="center"/>
          </w:tcPr>
          <w:p w14:paraId="50E8B29E">
            <w:pPr>
              <w:spacing w:line="360" w:lineRule="exact"/>
              <w:jc w:val="center"/>
              <w:rPr>
                <w:rFonts w:hint="default" w:ascii="Times New Roman" w:hAnsi="Times New Roman" w:eastAsia="黑体" w:cs="Times New Roman"/>
                <w:color w:val="auto"/>
                <w:sz w:val="24"/>
                <w:szCs w:val="24"/>
              </w:rPr>
            </w:pPr>
          </w:p>
        </w:tc>
      </w:tr>
      <w:tr w14:paraId="70A97D1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10" w:hRule="exact"/>
          <w:jc w:val="center"/>
        </w:trPr>
        <w:tc>
          <w:tcPr>
            <w:tcW w:w="2840" w:type="dxa"/>
            <w:gridSpan w:val="2"/>
            <w:noWrap w:val="0"/>
            <w:vAlign w:val="center"/>
          </w:tcPr>
          <w:p w14:paraId="6B4C0CC0">
            <w:pPr>
              <w:spacing w:line="360" w:lineRule="exact"/>
              <w:jc w:val="center"/>
              <w:rPr>
                <w:rFonts w:hint="default" w:ascii="Times New Roman" w:hAnsi="Times New Roman" w:eastAsia="黑体" w:cs="Times New Roman"/>
                <w:color w:val="auto"/>
                <w:sz w:val="24"/>
                <w:szCs w:val="24"/>
              </w:rPr>
            </w:pPr>
          </w:p>
        </w:tc>
        <w:tc>
          <w:tcPr>
            <w:tcW w:w="3568" w:type="dxa"/>
            <w:gridSpan w:val="3"/>
            <w:noWrap w:val="0"/>
            <w:vAlign w:val="center"/>
          </w:tcPr>
          <w:p w14:paraId="1E9CE6B9">
            <w:pPr>
              <w:spacing w:line="360" w:lineRule="exact"/>
              <w:jc w:val="center"/>
              <w:rPr>
                <w:rFonts w:hint="default" w:ascii="Times New Roman" w:hAnsi="Times New Roman" w:eastAsia="黑体" w:cs="Times New Roman"/>
                <w:color w:val="auto"/>
                <w:sz w:val="24"/>
                <w:szCs w:val="24"/>
              </w:rPr>
            </w:pPr>
          </w:p>
        </w:tc>
        <w:tc>
          <w:tcPr>
            <w:tcW w:w="2585" w:type="dxa"/>
            <w:gridSpan w:val="2"/>
            <w:noWrap w:val="0"/>
            <w:vAlign w:val="center"/>
          </w:tcPr>
          <w:p w14:paraId="1F31CD57">
            <w:pPr>
              <w:spacing w:line="360" w:lineRule="exact"/>
              <w:jc w:val="center"/>
              <w:rPr>
                <w:rFonts w:hint="default" w:ascii="Times New Roman" w:hAnsi="Times New Roman" w:eastAsia="黑体" w:cs="Times New Roman"/>
                <w:color w:val="auto"/>
                <w:sz w:val="24"/>
                <w:szCs w:val="24"/>
              </w:rPr>
            </w:pPr>
          </w:p>
        </w:tc>
      </w:tr>
      <w:tr w14:paraId="4878E9C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10" w:hRule="exact"/>
          <w:jc w:val="center"/>
        </w:trPr>
        <w:tc>
          <w:tcPr>
            <w:tcW w:w="2840" w:type="dxa"/>
            <w:gridSpan w:val="2"/>
            <w:noWrap w:val="0"/>
            <w:vAlign w:val="center"/>
          </w:tcPr>
          <w:p w14:paraId="129D895A">
            <w:pPr>
              <w:spacing w:line="360" w:lineRule="exact"/>
              <w:jc w:val="center"/>
              <w:rPr>
                <w:rFonts w:hint="default" w:ascii="Times New Roman" w:hAnsi="Times New Roman" w:eastAsia="黑体" w:cs="Times New Roman"/>
                <w:color w:val="auto"/>
                <w:sz w:val="24"/>
                <w:szCs w:val="24"/>
              </w:rPr>
            </w:pPr>
          </w:p>
        </w:tc>
        <w:tc>
          <w:tcPr>
            <w:tcW w:w="3568" w:type="dxa"/>
            <w:gridSpan w:val="3"/>
            <w:noWrap w:val="0"/>
            <w:vAlign w:val="center"/>
          </w:tcPr>
          <w:p w14:paraId="3F3A8C82">
            <w:pPr>
              <w:spacing w:line="360" w:lineRule="exact"/>
              <w:jc w:val="center"/>
              <w:rPr>
                <w:rFonts w:hint="default" w:ascii="Times New Roman" w:hAnsi="Times New Roman" w:eastAsia="黑体" w:cs="Times New Roman"/>
                <w:color w:val="auto"/>
                <w:sz w:val="24"/>
                <w:szCs w:val="24"/>
              </w:rPr>
            </w:pPr>
          </w:p>
        </w:tc>
        <w:tc>
          <w:tcPr>
            <w:tcW w:w="2585" w:type="dxa"/>
            <w:gridSpan w:val="2"/>
            <w:noWrap w:val="0"/>
            <w:vAlign w:val="center"/>
          </w:tcPr>
          <w:p w14:paraId="22A11B0B">
            <w:pPr>
              <w:spacing w:line="360" w:lineRule="exact"/>
              <w:jc w:val="center"/>
              <w:rPr>
                <w:rFonts w:hint="default" w:ascii="Times New Roman" w:hAnsi="Times New Roman" w:eastAsia="黑体" w:cs="Times New Roman"/>
                <w:color w:val="auto"/>
                <w:sz w:val="24"/>
                <w:szCs w:val="24"/>
              </w:rPr>
            </w:pPr>
          </w:p>
        </w:tc>
      </w:tr>
      <w:tr w14:paraId="14DE36C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10" w:hRule="exact"/>
          <w:jc w:val="center"/>
        </w:trPr>
        <w:tc>
          <w:tcPr>
            <w:tcW w:w="2840" w:type="dxa"/>
            <w:gridSpan w:val="2"/>
            <w:noWrap w:val="0"/>
            <w:vAlign w:val="center"/>
          </w:tcPr>
          <w:p w14:paraId="1C630D3E">
            <w:pPr>
              <w:spacing w:line="360" w:lineRule="exact"/>
              <w:jc w:val="center"/>
              <w:rPr>
                <w:rFonts w:hint="default" w:ascii="Times New Roman" w:hAnsi="Times New Roman" w:eastAsia="黑体" w:cs="Times New Roman"/>
                <w:color w:val="auto"/>
                <w:sz w:val="24"/>
                <w:szCs w:val="24"/>
              </w:rPr>
            </w:pPr>
          </w:p>
        </w:tc>
        <w:tc>
          <w:tcPr>
            <w:tcW w:w="3568" w:type="dxa"/>
            <w:gridSpan w:val="3"/>
            <w:noWrap w:val="0"/>
            <w:vAlign w:val="center"/>
          </w:tcPr>
          <w:p w14:paraId="109D77E7">
            <w:pPr>
              <w:spacing w:line="360" w:lineRule="exact"/>
              <w:jc w:val="center"/>
              <w:rPr>
                <w:rFonts w:hint="default" w:ascii="Times New Roman" w:hAnsi="Times New Roman" w:eastAsia="黑体" w:cs="Times New Roman"/>
                <w:color w:val="auto"/>
                <w:sz w:val="24"/>
                <w:szCs w:val="24"/>
              </w:rPr>
            </w:pPr>
          </w:p>
        </w:tc>
        <w:tc>
          <w:tcPr>
            <w:tcW w:w="2585" w:type="dxa"/>
            <w:gridSpan w:val="2"/>
            <w:noWrap w:val="0"/>
            <w:vAlign w:val="center"/>
          </w:tcPr>
          <w:p w14:paraId="7414BBEA">
            <w:pPr>
              <w:spacing w:line="360" w:lineRule="exact"/>
              <w:jc w:val="center"/>
              <w:rPr>
                <w:rFonts w:hint="default" w:ascii="Times New Roman" w:hAnsi="Times New Roman" w:eastAsia="黑体" w:cs="Times New Roman"/>
                <w:color w:val="auto"/>
                <w:sz w:val="24"/>
                <w:szCs w:val="24"/>
              </w:rPr>
            </w:pPr>
          </w:p>
        </w:tc>
      </w:tr>
      <w:tr w14:paraId="67D0D5B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10" w:hRule="exact"/>
          <w:jc w:val="center"/>
        </w:trPr>
        <w:tc>
          <w:tcPr>
            <w:tcW w:w="2840" w:type="dxa"/>
            <w:gridSpan w:val="2"/>
            <w:noWrap w:val="0"/>
            <w:vAlign w:val="center"/>
          </w:tcPr>
          <w:p w14:paraId="407918C1">
            <w:pPr>
              <w:spacing w:line="360" w:lineRule="exact"/>
              <w:jc w:val="center"/>
              <w:rPr>
                <w:rFonts w:hint="default" w:ascii="Times New Roman" w:hAnsi="Times New Roman" w:eastAsia="黑体" w:cs="Times New Roman"/>
                <w:color w:val="auto"/>
                <w:sz w:val="24"/>
                <w:szCs w:val="24"/>
              </w:rPr>
            </w:pPr>
          </w:p>
        </w:tc>
        <w:tc>
          <w:tcPr>
            <w:tcW w:w="3568" w:type="dxa"/>
            <w:gridSpan w:val="3"/>
            <w:noWrap w:val="0"/>
            <w:vAlign w:val="center"/>
          </w:tcPr>
          <w:p w14:paraId="0AA8B5D5">
            <w:pPr>
              <w:spacing w:line="360" w:lineRule="exact"/>
              <w:jc w:val="center"/>
              <w:rPr>
                <w:rFonts w:hint="default" w:ascii="Times New Roman" w:hAnsi="Times New Roman" w:eastAsia="黑体" w:cs="Times New Roman"/>
                <w:color w:val="auto"/>
                <w:sz w:val="24"/>
                <w:szCs w:val="24"/>
              </w:rPr>
            </w:pPr>
          </w:p>
        </w:tc>
        <w:tc>
          <w:tcPr>
            <w:tcW w:w="2585" w:type="dxa"/>
            <w:gridSpan w:val="2"/>
            <w:noWrap w:val="0"/>
            <w:vAlign w:val="center"/>
          </w:tcPr>
          <w:p w14:paraId="286F32A5">
            <w:pPr>
              <w:spacing w:line="360" w:lineRule="exact"/>
              <w:jc w:val="center"/>
              <w:rPr>
                <w:rFonts w:hint="default" w:ascii="Times New Roman" w:hAnsi="Times New Roman" w:eastAsia="黑体" w:cs="Times New Roman"/>
                <w:color w:val="auto"/>
                <w:sz w:val="24"/>
                <w:szCs w:val="24"/>
              </w:rPr>
            </w:pPr>
          </w:p>
        </w:tc>
      </w:tr>
      <w:tr w14:paraId="5AF7BE2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10" w:hRule="exact"/>
          <w:jc w:val="center"/>
        </w:trPr>
        <w:tc>
          <w:tcPr>
            <w:tcW w:w="2840" w:type="dxa"/>
            <w:gridSpan w:val="2"/>
            <w:noWrap w:val="0"/>
            <w:vAlign w:val="center"/>
          </w:tcPr>
          <w:p w14:paraId="2F34EA6D">
            <w:pPr>
              <w:spacing w:line="360" w:lineRule="exact"/>
              <w:jc w:val="center"/>
              <w:rPr>
                <w:rFonts w:hint="default" w:ascii="Times New Roman" w:hAnsi="Times New Roman" w:eastAsia="黑体" w:cs="Times New Roman"/>
                <w:color w:val="auto"/>
                <w:sz w:val="24"/>
                <w:szCs w:val="24"/>
              </w:rPr>
            </w:pPr>
          </w:p>
        </w:tc>
        <w:tc>
          <w:tcPr>
            <w:tcW w:w="3568" w:type="dxa"/>
            <w:gridSpan w:val="3"/>
            <w:noWrap w:val="0"/>
            <w:vAlign w:val="center"/>
          </w:tcPr>
          <w:p w14:paraId="4AB9B71D">
            <w:pPr>
              <w:spacing w:line="360" w:lineRule="exact"/>
              <w:jc w:val="center"/>
              <w:rPr>
                <w:rFonts w:hint="default" w:ascii="Times New Roman" w:hAnsi="Times New Roman" w:eastAsia="黑体" w:cs="Times New Roman"/>
                <w:color w:val="auto"/>
                <w:sz w:val="24"/>
                <w:szCs w:val="24"/>
              </w:rPr>
            </w:pPr>
          </w:p>
        </w:tc>
        <w:tc>
          <w:tcPr>
            <w:tcW w:w="2585" w:type="dxa"/>
            <w:gridSpan w:val="2"/>
            <w:noWrap w:val="0"/>
            <w:vAlign w:val="center"/>
          </w:tcPr>
          <w:p w14:paraId="564E584B">
            <w:pPr>
              <w:spacing w:line="360" w:lineRule="exact"/>
              <w:jc w:val="center"/>
              <w:rPr>
                <w:rFonts w:hint="default" w:ascii="Times New Roman" w:hAnsi="Times New Roman" w:eastAsia="黑体" w:cs="Times New Roman"/>
                <w:color w:val="auto"/>
                <w:sz w:val="24"/>
                <w:szCs w:val="24"/>
              </w:rPr>
            </w:pPr>
          </w:p>
        </w:tc>
      </w:tr>
      <w:tr w14:paraId="45834F5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300" w:hRule="exact"/>
          <w:jc w:val="center"/>
        </w:trPr>
        <w:tc>
          <w:tcPr>
            <w:tcW w:w="8993" w:type="dxa"/>
            <w:gridSpan w:val="7"/>
            <w:noWrap w:val="0"/>
            <w:vAlign w:val="center"/>
          </w:tcPr>
          <w:p w14:paraId="5F05E2B8">
            <w:pPr>
              <w:spacing w:line="360" w:lineRule="exact"/>
              <w:rPr>
                <w:rFonts w:hint="default" w:ascii="Times New Roman" w:hAnsi="Times New Roman" w:eastAsia="黑体" w:cs="Times New Roman"/>
                <w:color w:val="auto"/>
                <w:sz w:val="24"/>
                <w:szCs w:val="24"/>
              </w:rPr>
            </w:pPr>
            <w:r>
              <w:rPr>
                <w:rFonts w:hint="default" w:ascii="Times New Roman" w:hAnsi="Times New Roman" w:eastAsia="黑体" w:cs="Times New Roman"/>
                <w:color w:val="auto"/>
                <w:sz w:val="24"/>
                <w:szCs w:val="24"/>
              </w:rPr>
              <w:t>本人承诺：</w:t>
            </w:r>
          </w:p>
          <w:p w14:paraId="20C9164F">
            <w:pPr>
              <w:spacing w:line="360" w:lineRule="exact"/>
              <w:ind w:firstLine="456" w:firstLineChars="200"/>
              <w:rPr>
                <w:rFonts w:hint="default" w:ascii="Times New Roman" w:hAnsi="Times New Roman" w:eastAsia="黑体" w:cs="Times New Roman"/>
                <w:color w:val="auto"/>
                <w:sz w:val="24"/>
                <w:szCs w:val="24"/>
              </w:rPr>
            </w:pPr>
            <w:r>
              <w:rPr>
                <w:rFonts w:hint="default" w:ascii="Times New Roman" w:hAnsi="Times New Roman" w:eastAsia="黑体" w:cs="Times New Roman"/>
                <w:color w:val="auto"/>
                <w:sz w:val="24"/>
                <w:szCs w:val="24"/>
              </w:rPr>
              <w:t xml:space="preserve">本人具有良好的信用情况，无犯罪或者教育培训领域不良从业记录，具有政治权利和完全民事行为能力，遵守国家和地方职业培训法律法规，服从人社部门的业务管理，依法办学。                                     </w:t>
            </w:r>
          </w:p>
          <w:p w14:paraId="3370B0FE">
            <w:pPr>
              <w:widowControl w:val="0"/>
              <w:spacing w:line="560" w:lineRule="exact"/>
              <w:ind w:firstLine="396" w:firstLineChars="200"/>
              <w:jc w:val="both"/>
              <w:rPr>
                <w:rFonts w:hint="default" w:ascii="Times New Roman" w:hAnsi="Times New Roman" w:eastAsia="黑体" w:cs="Times New Roman"/>
                <w:color w:val="auto"/>
                <w:kern w:val="2"/>
                <w:sz w:val="21"/>
                <w:szCs w:val="24"/>
                <w:lang w:val="en-US" w:eastAsia="zh-CN" w:bidi="ar-SA"/>
              </w:rPr>
            </w:pPr>
          </w:p>
          <w:p w14:paraId="57B2E835">
            <w:pPr>
              <w:spacing w:line="360" w:lineRule="exact"/>
              <w:rPr>
                <w:rFonts w:hint="default" w:ascii="Times New Roman" w:hAnsi="Times New Roman" w:eastAsia="黑体" w:cs="Times New Roman"/>
                <w:color w:val="auto"/>
                <w:sz w:val="24"/>
                <w:szCs w:val="24"/>
              </w:rPr>
            </w:pPr>
            <w:r>
              <w:rPr>
                <w:rFonts w:hint="default" w:ascii="Times New Roman" w:hAnsi="Times New Roman" w:eastAsia="黑体" w:cs="Times New Roman"/>
                <w:color w:val="auto"/>
                <w:sz w:val="24"/>
                <w:szCs w:val="24"/>
              </w:rPr>
              <w:t xml:space="preserve">                                     签名：</w:t>
            </w:r>
          </w:p>
          <w:p w14:paraId="2DDF491A">
            <w:pPr>
              <w:widowControl w:val="0"/>
              <w:spacing w:line="560" w:lineRule="exact"/>
              <w:ind w:firstLine="396" w:firstLineChars="200"/>
              <w:jc w:val="both"/>
              <w:rPr>
                <w:rFonts w:hint="default" w:ascii="Times New Roman" w:hAnsi="Times New Roman" w:eastAsia="黑体" w:cs="Times New Roman"/>
                <w:color w:val="auto"/>
                <w:kern w:val="2"/>
                <w:sz w:val="21"/>
                <w:szCs w:val="24"/>
                <w:lang w:val="en-US" w:eastAsia="zh-CN" w:bidi="ar-SA"/>
              </w:rPr>
            </w:pPr>
          </w:p>
          <w:p w14:paraId="6C4E5DD3">
            <w:pPr>
              <w:spacing w:line="360" w:lineRule="exact"/>
              <w:rPr>
                <w:rFonts w:hint="default" w:ascii="Times New Roman" w:hAnsi="Times New Roman" w:eastAsia="黑体" w:cs="Times New Roman"/>
                <w:color w:val="auto"/>
                <w:sz w:val="24"/>
                <w:szCs w:val="24"/>
              </w:rPr>
            </w:pPr>
            <w:r>
              <w:rPr>
                <w:rFonts w:hint="default" w:ascii="Times New Roman" w:hAnsi="Times New Roman" w:eastAsia="黑体" w:cs="Times New Roman"/>
                <w:color w:val="auto"/>
                <w:sz w:val="24"/>
                <w:szCs w:val="24"/>
              </w:rPr>
              <w:t xml:space="preserve">                                                      年    月    日</w:t>
            </w:r>
          </w:p>
        </w:tc>
      </w:tr>
    </w:tbl>
    <w:p w14:paraId="1AAA2D91">
      <w:pPr>
        <w:spacing w:line="360" w:lineRule="exact"/>
        <w:jc w:val="both"/>
        <w:rPr>
          <w:rFonts w:hint="default" w:ascii="Times New Roman" w:hAnsi="Times New Roman" w:eastAsia="宋体" w:cs="Times New Roman"/>
          <w:b/>
          <w:bCs/>
          <w:color w:val="auto"/>
          <w:sz w:val="24"/>
          <w:szCs w:val="24"/>
        </w:rPr>
      </w:pPr>
    </w:p>
    <w:p w14:paraId="65E21F2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Cs w:val="21"/>
        </w:rPr>
      </w:pPr>
      <w:r>
        <w:rPr>
          <w:rFonts w:hint="default" w:ascii="Times New Roman" w:hAnsi="Times New Roman" w:eastAsia="黑体" w:cs="Times New Roman"/>
          <w:bCs/>
          <w:color w:val="auto"/>
          <w:sz w:val="36"/>
          <w:szCs w:val="36"/>
        </w:rPr>
        <w:br w:type="page"/>
      </w:r>
      <w:r>
        <w:rPr>
          <w:rFonts w:hint="default" w:ascii="Times New Roman" w:hAnsi="Times New Roman" w:eastAsia="方正小标宋简体" w:cs="Times New Roman"/>
          <w:bCs/>
          <w:color w:val="auto"/>
          <w:sz w:val="44"/>
          <w:szCs w:val="44"/>
        </w:rPr>
        <w:t>拟聘用教师情况表</w:t>
      </w:r>
    </w:p>
    <w:tbl>
      <w:tblPr>
        <w:tblStyle w:val="17"/>
        <w:tblW w:w="9288"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648"/>
        <w:gridCol w:w="1260"/>
        <w:gridCol w:w="720"/>
        <w:gridCol w:w="720"/>
        <w:gridCol w:w="1080"/>
        <w:gridCol w:w="1818"/>
        <w:gridCol w:w="1773"/>
        <w:gridCol w:w="1269"/>
      </w:tblGrid>
      <w:tr w14:paraId="6CFC120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54" w:hRule="exact"/>
          <w:jc w:val="center"/>
        </w:trPr>
        <w:tc>
          <w:tcPr>
            <w:tcW w:w="1908" w:type="dxa"/>
            <w:gridSpan w:val="2"/>
            <w:vMerge w:val="restart"/>
            <w:noWrap w:val="0"/>
            <w:vAlign w:val="center"/>
          </w:tcPr>
          <w:p w14:paraId="48CBB3C6">
            <w:pPr>
              <w:spacing w:line="240" w:lineRule="exact"/>
              <w:ind w:firstLine="228" w:firstLineChars="100"/>
              <w:jc w:val="center"/>
              <w:rPr>
                <w:rFonts w:hint="default" w:ascii="Times New Roman" w:hAnsi="Times New Roman" w:eastAsia="黑体" w:cs="Times New Roman"/>
                <w:color w:val="auto"/>
                <w:sz w:val="24"/>
                <w:szCs w:val="24"/>
              </w:rPr>
            </w:pPr>
            <w:r>
              <w:rPr>
                <w:rFonts w:hint="default" w:ascii="Times New Roman" w:hAnsi="Times New Roman" w:eastAsia="黑体" w:cs="Times New Roman"/>
                <w:color w:val="auto"/>
                <w:sz w:val="24"/>
                <w:szCs w:val="24"/>
              </w:rPr>
              <w:t>教职工总人数</w:t>
            </w:r>
          </w:p>
        </w:tc>
        <w:tc>
          <w:tcPr>
            <w:tcW w:w="1440" w:type="dxa"/>
            <w:gridSpan w:val="2"/>
            <w:noWrap w:val="0"/>
            <w:vAlign w:val="center"/>
          </w:tcPr>
          <w:p w14:paraId="57E00BA6">
            <w:pPr>
              <w:spacing w:line="240" w:lineRule="exact"/>
              <w:jc w:val="center"/>
              <w:rPr>
                <w:rFonts w:hint="default" w:ascii="Times New Roman" w:hAnsi="Times New Roman" w:eastAsia="黑体" w:cs="Times New Roman"/>
                <w:color w:val="auto"/>
                <w:sz w:val="24"/>
                <w:szCs w:val="24"/>
              </w:rPr>
            </w:pPr>
            <w:r>
              <w:rPr>
                <w:rFonts w:hint="default" w:ascii="Times New Roman" w:hAnsi="Times New Roman" w:eastAsia="黑体" w:cs="Times New Roman"/>
                <w:color w:val="auto"/>
                <w:sz w:val="24"/>
                <w:szCs w:val="24"/>
              </w:rPr>
              <w:t>管理人员数</w:t>
            </w:r>
          </w:p>
        </w:tc>
        <w:tc>
          <w:tcPr>
            <w:tcW w:w="2898" w:type="dxa"/>
            <w:gridSpan w:val="2"/>
            <w:noWrap w:val="0"/>
            <w:vAlign w:val="center"/>
          </w:tcPr>
          <w:p w14:paraId="1E0F4A1A">
            <w:pPr>
              <w:spacing w:line="240" w:lineRule="exact"/>
              <w:ind w:firstLine="228" w:firstLineChars="100"/>
              <w:jc w:val="center"/>
              <w:rPr>
                <w:rFonts w:hint="default" w:ascii="Times New Roman" w:hAnsi="Times New Roman" w:eastAsia="黑体" w:cs="Times New Roman"/>
                <w:color w:val="auto"/>
                <w:sz w:val="24"/>
                <w:szCs w:val="24"/>
              </w:rPr>
            </w:pPr>
            <w:r>
              <w:rPr>
                <w:rFonts w:hint="default" w:ascii="Times New Roman" w:hAnsi="Times New Roman" w:eastAsia="黑体" w:cs="Times New Roman"/>
                <w:color w:val="auto"/>
                <w:sz w:val="24"/>
                <w:szCs w:val="24"/>
              </w:rPr>
              <w:t>教 师 数</w:t>
            </w:r>
          </w:p>
        </w:tc>
        <w:tc>
          <w:tcPr>
            <w:tcW w:w="3042" w:type="dxa"/>
            <w:gridSpan w:val="2"/>
            <w:vMerge w:val="restart"/>
            <w:noWrap w:val="0"/>
            <w:vAlign w:val="center"/>
          </w:tcPr>
          <w:p w14:paraId="25DE7349">
            <w:pPr>
              <w:spacing w:line="240" w:lineRule="exact"/>
              <w:jc w:val="center"/>
              <w:rPr>
                <w:rFonts w:hint="default" w:ascii="Times New Roman" w:hAnsi="Times New Roman" w:eastAsia="黑体" w:cs="Times New Roman"/>
                <w:color w:val="auto"/>
                <w:sz w:val="24"/>
                <w:szCs w:val="24"/>
              </w:rPr>
            </w:pPr>
            <w:r>
              <w:rPr>
                <w:rFonts w:hint="default" w:ascii="Times New Roman" w:hAnsi="Times New Roman" w:eastAsia="黑体" w:cs="Times New Roman"/>
                <w:color w:val="auto"/>
                <w:sz w:val="24"/>
                <w:szCs w:val="24"/>
              </w:rPr>
              <w:t>工勤人数</w:t>
            </w:r>
          </w:p>
        </w:tc>
      </w:tr>
      <w:tr w14:paraId="6ACA3C8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54" w:hRule="exact"/>
          <w:jc w:val="center"/>
        </w:trPr>
        <w:tc>
          <w:tcPr>
            <w:tcW w:w="1908" w:type="dxa"/>
            <w:gridSpan w:val="2"/>
            <w:vMerge w:val="continue"/>
            <w:noWrap w:val="0"/>
            <w:vAlign w:val="center"/>
          </w:tcPr>
          <w:p w14:paraId="75825D03">
            <w:pPr>
              <w:spacing w:line="240" w:lineRule="exact"/>
              <w:ind w:firstLine="228" w:firstLineChars="100"/>
              <w:jc w:val="center"/>
              <w:rPr>
                <w:rFonts w:hint="default" w:ascii="Times New Roman" w:hAnsi="Times New Roman" w:eastAsia="黑体" w:cs="Times New Roman"/>
                <w:color w:val="auto"/>
                <w:sz w:val="24"/>
                <w:szCs w:val="24"/>
              </w:rPr>
            </w:pPr>
          </w:p>
        </w:tc>
        <w:tc>
          <w:tcPr>
            <w:tcW w:w="720" w:type="dxa"/>
            <w:noWrap w:val="0"/>
            <w:vAlign w:val="center"/>
          </w:tcPr>
          <w:p w14:paraId="03114B78">
            <w:pPr>
              <w:spacing w:line="240" w:lineRule="exact"/>
              <w:jc w:val="center"/>
              <w:rPr>
                <w:rFonts w:hint="default" w:ascii="Times New Roman" w:hAnsi="Times New Roman" w:eastAsia="黑体" w:cs="Times New Roman"/>
                <w:color w:val="auto"/>
                <w:sz w:val="24"/>
                <w:szCs w:val="24"/>
              </w:rPr>
            </w:pPr>
            <w:r>
              <w:rPr>
                <w:rFonts w:hint="default" w:ascii="Times New Roman" w:hAnsi="Times New Roman" w:eastAsia="黑体" w:cs="Times New Roman"/>
                <w:color w:val="auto"/>
                <w:sz w:val="24"/>
                <w:szCs w:val="24"/>
              </w:rPr>
              <w:t>专职</w:t>
            </w:r>
          </w:p>
        </w:tc>
        <w:tc>
          <w:tcPr>
            <w:tcW w:w="720" w:type="dxa"/>
            <w:noWrap w:val="0"/>
            <w:vAlign w:val="center"/>
          </w:tcPr>
          <w:p w14:paraId="3171B9A2">
            <w:pPr>
              <w:spacing w:line="240" w:lineRule="exact"/>
              <w:jc w:val="center"/>
              <w:rPr>
                <w:rFonts w:hint="default" w:ascii="Times New Roman" w:hAnsi="Times New Roman" w:eastAsia="黑体" w:cs="Times New Roman"/>
                <w:color w:val="auto"/>
                <w:sz w:val="24"/>
                <w:szCs w:val="24"/>
              </w:rPr>
            </w:pPr>
            <w:r>
              <w:rPr>
                <w:rFonts w:hint="default" w:ascii="Times New Roman" w:hAnsi="Times New Roman" w:eastAsia="黑体" w:cs="Times New Roman"/>
                <w:color w:val="auto"/>
                <w:sz w:val="24"/>
                <w:szCs w:val="24"/>
              </w:rPr>
              <w:t>兼职</w:t>
            </w:r>
          </w:p>
        </w:tc>
        <w:tc>
          <w:tcPr>
            <w:tcW w:w="1080" w:type="dxa"/>
            <w:noWrap w:val="0"/>
            <w:vAlign w:val="center"/>
          </w:tcPr>
          <w:p w14:paraId="2499AB57">
            <w:pPr>
              <w:spacing w:line="240" w:lineRule="exact"/>
              <w:jc w:val="center"/>
              <w:rPr>
                <w:rFonts w:hint="default" w:ascii="Times New Roman" w:hAnsi="Times New Roman" w:eastAsia="黑体" w:cs="Times New Roman"/>
                <w:color w:val="auto"/>
                <w:sz w:val="24"/>
                <w:szCs w:val="24"/>
              </w:rPr>
            </w:pPr>
            <w:r>
              <w:rPr>
                <w:rFonts w:hint="default" w:ascii="Times New Roman" w:hAnsi="Times New Roman" w:eastAsia="黑体" w:cs="Times New Roman"/>
                <w:color w:val="auto"/>
                <w:sz w:val="24"/>
                <w:szCs w:val="24"/>
              </w:rPr>
              <w:t>专职</w:t>
            </w:r>
          </w:p>
        </w:tc>
        <w:tc>
          <w:tcPr>
            <w:tcW w:w="1818" w:type="dxa"/>
            <w:noWrap w:val="0"/>
            <w:vAlign w:val="center"/>
          </w:tcPr>
          <w:p w14:paraId="0F41587C">
            <w:pPr>
              <w:spacing w:line="240" w:lineRule="exact"/>
              <w:jc w:val="center"/>
              <w:rPr>
                <w:rFonts w:hint="default" w:ascii="Times New Roman" w:hAnsi="Times New Roman" w:eastAsia="黑体" w:cs="Times New Roman"/>
                <w:color w:val="auto"/>
                <w:sz w:val="24"/>
                <w:szCs w:val="24"/>
              </w:rPr>
            </w:pPr>
            <w:r>
              <w:rPr>
                <w:rFonts w:hint="default" w:ascii="Times New Roman" w:hAnsi="Times New Roman" w:eastAsia="黑体" w:cs="Times New Roman"/>
                <w:color w:val="auto"/>
                <w:sz w:val="24"/>
                <w:szCs w:val="24"/>
              </w:rPr>
              <w:t>兼职</w:t>
            </w:r>
          </w:p>
        </w:tc>
        <w:tc>
          <w:tcPr>
            <w:tcW w:w="3042" w:type="dxa"/>
            <w:gridSpan w:val="2"/>
            <w:vMerge w:val="continue"/>
            <w:noWrap w:val="0"/>
            <w:vAlign w:val="center"/>
          </w:tcPr>
          <w:p w14:paraId="1B7A5F5A">
            <w:pPr>
              <w:widowControl/>
              <w:spacing w:line="240" w:lineRule="exact"/>
              <w:jc w:val="left"/>
              <w:rPr>
                <w:rFonts w:hint="default" w:ascii="Times New Roman" w:hAnsi="Times New Roman" w:eastAsia="黑体" w:cs="Times New Roman"/>
                <w:color w:val="auto"/>
                <w:sz w:val="24"/>
                <w:szCs w:val="24"/>
              </w:rPr>
            </w:pPr>
          </w:p>
        </w:tc>
      </w:tr>
      <w:tr w14:paraId="6C1E7F0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54" w:hRule="exact"/>
          <w:jc w:val="center"/>
        </w:trPr>
        <w:tc>
          <w:tcPr>
            <w:tcW w:w="1908" w:type="dxa"/>
            <w:gridSpan w:val="2"/>
            <w:noWrap w:val="0"/>
            <w:vAlign w:val="center"/>
          </w:tcPr>
          <w:p w14:paraId="56C1932C">
            <w:pPr>
              <w:spacing w:line="240" w:lineRule="exact"/>
              <w:ind w:firstLine="228" w:firstLineChars="100"/>
              <w:jc w:val="center"/>
              <w:rPr>
                <w:rFonts w:hint="default" w:ascii="Times New Roman" w:hAnsi="Times New Roman" w:eastAsia="黑体" w:cs="Times New Roman"/>
                <w:color w:val="auto"/>
                <w:sz w:val="24"/>
                <w:szCs w:val="24"/>
              </w:rPr>
            </w:pPr>
          </w:p>
        </w:tc>
        <w:tc>
          <w:tcPr>
            <w:tcW w:w="720" w:type="dxa"/>
            <w:noWrap w:val="0"/>
            <w:vAlign w:val="center"/>
          </w:tcPr>
          <w:p w14:paraId="66F0172F">
            <w:pPr>
              <w:spacing w:line="240" w:lineRule="exact"/>
              <w:ind w:firstLine="228" w:firstLineChars="100"/>
              <w:jc w:val="center"/>
              <w:rPr>
                <w:rFonts w:hint="default" w:ascii="Times New Roman" w:hAnsi="Times New Roman" w:eastAsia="黑体" w:cs="Times New Roman"/>
                <w:color w:val="auto"/>
                <w:sz w:val="24"/>
                <w:szCs w:val="24"/>
              </w:rPr>
            </w:pPr>
          </w:p>
        </w:tc>
        <w:tc>
          <w:tcPr>
            <w:tcW w:w="720" w:type="dxa"/>
            <w:noWrap w:val="0"/>
            <w:vAlign w:val="center"/>
          </w:tcPr>
          <w:p w14:paraId="1D2311D3">
            <w:pPr>
              <w:spacing w:line="240" w:lineRule="exact"/>
              <w:ind w:firstLine="228" w:firstLineChars="100"/>
              <w:jc w:val="center"/>
              <w:rPr>
                <w:rFonts w:hint="default" w:ascii="Times New Roman" w:hAnsi="Times New Roman" w:eastAsia="黑体" w:cs="Times New Roman"/>
                <w:color w:val="auto"/>
                <w:sz w:val="24"/>
                <w:szCs w:val="24"/>
              </w:rPr>
            </w:pPr>
          </w:p>
        </w:tc>
        <w:tc>
          <w:tcPr>
            <w:tcW w:w="1080" w:type="dxa"/>
            <w:noWrap w:val="0"/>
            <w:vAlign w:val="top"/>
          </w:tcPr>
          <w:p w14:paraId="0B22C80F">
            <w:pPr>
              <w:spacing w:line="240" w:lineRule="exact"/>
              <w:ind w:firstLine="228" w:firstLineChars="100"/>
              <w:jc w:val="center"/>
              <w:rPr>
                <w:rFonts w:hint="default" w:ascii="Times New Roman" w:hAnsi="Times New Roman" w:eastAsia="黑体" w:cs="Times New Roman"/>
                <w:color w:val="auto"/>
                <w:sz w:val="24"/>
                <w:szCs w:val="24"/>
              </w:rPr>
            </w:pPr>
          </w:p>
        </w:tc>
        <w:tc>
          <w:tcPr>
            <w:tcW w:w="1818" w:type="dxa"/>
            <w:noWrap w:val="0"/>
            <w:vAlign w:val="center"/>
          </w:tcPr>
          <w:p w14:paraId="6CF81406">
            <w:pPr>
              <w:spacing w:line="240" w:lineRule="exact"/>
              <w:ind w:firstLine="228" w:firstLineChars="100"/>
              <w:jc w:val="center"/>
              <w:rPr>
                <w:rFonts w:hint="default" w:ascii="Times New Roman" w:hAnsi="Times New Roman" w:eastAsia="黑体" w:cs="Times New Roman"/>
                <w:color w:val="auto"/>
                <w:sz w:val="24"/>
                <w:szCs w:val="24"/>
              </w:rPr>
            </w:pPr>
          </w:p>
        </w:tc>
        <w:tc>
          <w:tcPr>
            <w:tcW w:w="3042" w:type="dxa"/>
            <w:gridSpan w:val="2"/>
            <w:noWrap w:val="0"/>
            <w:vAlign w:val="center"/>
          </w:tcPr>
          <w:p w14:paraId="1F58DC9A">
            <w:pPr>
              <w:spacing w:line="240" w:lineRule="exact"/>
              <w:jc w:val="center"/>
              <w:rPr>
                <w:rFonts w:hint="default" w:ascii="Times New Roman" w:hAnsi="Times New Roman" w:eastAsia="黑体" w:cs="Times New Roman"/>
                <w:color w:val="auto"/>
                <w:sz w:val="24"/>
                <w:szCs w:val="24"/>
              </w:rPr>
            </w:pPr>
          </w:p>
        </w:tc>
      </w:tr>
      <w:tr w14:paraId="7CEAE32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29" w:hRule="exact"/>
          <w:jc w:val="center"/>
        </w:trPr>
        <w:tc>
          <w:tcPr>
            <w:tcW w:w="1908" w:type="dxa"/>
            <w:gridSpan w:val="2"/>
            <w:noWrap w:val="0"/>
            <w:vAlign w:val="center"/>
          </w:tcPr>
          <w:p w14:paraId="422FAC8C">
            <w:pPr>
              <w:spacing w:line="240" w:lineRule="exact"/>
              <w:ind w:firstLine="228" w:firstLineChars="100"/>
              <w:jc w:val="center"/>
              <w:rPr>
                <w:rFonts w:hint="default" w:ascii="Times New Roman" w:hAnsi="Times New Roman" w:eastAsia="黑体" w:cs="Times New Roman"/>
                <w:color w:val="auto"/>
                <w:sz w:val="24"/>
                <w:szCs w:val="24"/>
              </w:rPr>
            </w:pPr>
            <w:r>
              <w:rPr>
                <w:rFonts w:hint="default" w:ascii="Times New Roman" w:hAnsi="Times New Roman" w:eastAsia="黑体" w:cs="Times New Roman"/>
                <w:color w:val="auto"/>
                <w:sz w:val="24"/>
                <w:szCs w:val="24"/>
              </w:rPr>
              <w:t>姓名</w:t>
            </w:r>
          </w:p>
        </w:tc>
        <w:tc>
          <w:tcPr>
            <w:tcW w:w="720" w:type="dxa"/>
            <w:noWrap w:val="0"/>
            <w:vAlign w:val="center"/>
          </w:tcPr>
          <w:p w14:paraId="0B60E00E">
            <w:pPr>
              <w:spacing w:line="240" w:lineRule="exact"/>
              <w:jc w:val="center"/>
              <w:rPr>
                <w:rFonts w:hint="default" w:ascii="Times New Roman" w:hAnsi="Times New Roman" w:eastAsia="黑体" w:cs="Times New Roman"/>
                <w:color w:val="auto"/>
                <w:sz w:val="24"/>
                <w:szCs w:val="24"/>
              </w:rPr>
            </w:pPr>
            <w:r>
              <w:rPr>
                <w:rFonts w:hint="default" w:ascii="Times New Roman" w:hAnsi="Times New Roman" w:eastAsia="黑体" w:cs="Times New Roman"/>
                <w:color w:val="auto"/>
                <w:sz w:val="24"/>
                <w:szCs w:val="24"/>
              </w:rPr>
              <w:t>性别</w:t>
            </w:r>
          </w:p>
        </w:tc>
        <w:tc>
          <w:tcPr>
            <w:tcW w:w="720" w:type="dxa"/>
            <w:noWrap w:val="0"/>
            <w:vAlign w:val="center"/>
          </w:tcPr>
          <w:p w14:paraId="013978A1">
            <w:pPr>
              <w:spacing w:line="240" w:lineRule="exact"/>
              <w:jc w:val="center"/>
              <w:rPr>
                <w:rFonts w:hint="default" w:ascii="Times New Roman" w:hAnsi="Times New Roman" w:eastAsia="黑体" w:cs="Times New Roman"/>
                <w:color w:val="auto"/>
                <w:sz w:val="24"/>
                <w:szCs w:val="24"/>
              </w:rPr>
            </w:pPr>
            <w:r>
              <w:rPr>
                <w:rFonts w:hint="default" w:ascii="Times New Roman" w:hAnsi="Times New Roman" w:eastAsia="黑体" w:cs="Times New Roman"/>
                <w:color w:val="auto"/>
                <w:sz w:val="24"/>
                <w:szCs w:val="24"/>
              </w:rPr>
              <w:t>年龄</w:t>
            </w:r>
          </w:p>
        </w:tc>
        <w:tc>
          <w:tcPr>
            <w:tcW w:w="1080" w:type="dxa"/>
            <w:noWrap w:val="0"/>
            <w:vAlign w:val="center"/>
          </w:tcPr>
          <w:p w14:paraId="154B900A">
            <w:pPr>
              <w:spacing w:line="240" w:lineRule="exact"/>
              <w:jc w:val="center"/>
              <w:rPr>
                <w:rFonts w:hint="default" w:ascii="Times New Roman" w:hAnsi="Times New Roman" w:eastAsia="黑体" w:cs="Times New Roman"/>
                <w:color w:val="auto"/>
                <w:sz w:val="24"/>
                <w:szCs w:val="24"/>
              </w:rPr>
            </w:pPr>
            <w:r>
              <w:rPr>
                <w:rFonts w:hint="default" w:ascii="Times New Roman" w:hAnsi="Times New Roman" w:eastAsia="黑体" w:cs="Times New Roman"/>
                <w:color w:val="auto"/>
                <w:sz w:val="24"/>
                <w:szCs w:val="24"/>
              </w:rPr>
              <w:t>学历</w:t>
            </w:r>
          </w:p>
        </w:tc>
        <w:tc>
          <w:tcPr>
            <w:tcW w:w="1818" w:type="dxa"/>
            <w:noWrap w:val="0"/>
            <w:vAlign w:val="center"/>
          </w:tcPr>
          <w:p w14:paraId="00864A2D">
            <w:pPr>
              <w:spacing w:line="240" w:lineRule="exact"/>
              <w:jc w:val="center"/>
              <w:rPr>
                <w:rFonts w:hint="default" w:ascii="Times New Roman" w:hAnsi="Times New Roman" w:eastAsia="黑体" w:cs="Times New Roman"/>
                <w:color w:val="auto"/>
                <w:sz w:val="24"/>
                <w:szCs w:val="24"/>
              </w:rPr>
            </w:pPr>
            <w:r>
              <w:rPr>
                <w:rFonts w:hint="default" w:ascii="Times New Roman" w:hAnsi="Times New Roman" w:eastAsia="黑体" w:cs="Times New Roman"/>
                <w:color w:val="auto"/>
                <w:sz w:val="24"/>
                <w:szCs w:val="24"/>
              </w:rPr>
              <w:t>职称或职业资格（技能等级）</w:t>
            </w:r>
          </w:p>
        </w:tc>
        <w:tc>
          <w:tcPr>
            <w:tcW w:w="1773" w:type="dxa"/>
            <w:noWrap w:val="0"/>
            <w:vAlign w:val="center"/>
          </w:tcPr>
          <w:p w14:paraId="7BABE9B1">
            <w:pPr>
              <w:spacing w:line="240" w:lineRule="exact"/>
              <w:jc w:val="center"/>
              <w:rPr>
                <w:rFonts w:hint="default" w:ascii="Times New Roman" w:hAnsi="Times New Roman" w:eastAsia="黑体" w:cs="Times New Roman"/>
                <w:color w:val="auto"/>
                <w:sz w:val="24"/>
                <w:szCs w:val="24"/>
              </w:rPr>
            </w:pPr>
            <w:r>
              <w:rPr>
                <w:rFonts w:hint="default" w:ascii="Times New Roman" w:hAnsi="Times New Roman" w:eastAsia="黑体" w:cs="Times New Roman"/>
                <w:color w:val="auto"/>
                <w:sz w:val="24"/>
                <w:szCs w:val="24"/>
              </w:rPr>
              <w:t>承担课程</w:t>
            </w:r>
          </w:p>
        </w:tc>
        <w:tc>
          <w:tcPr>
            <w:tcW w:w="1269" w:type="dxa"/>
            <w:noWrap w:val="0"/>
            <w:vAlign w:val="center"/>
          </w:tcPr>
          <w:p w14:paraId="13E47CD4">
            <w:pPr>
              <w:spacing w:line="240" w:lineRule="exact"/>
              <w:jc w:val="center"/>
              <w:rPr>
                <w:rFonts w:hint="default" w:ascii="Times New Roman" w:hAnsi="Times New Roman" w:eastAsia="黑体" w:cs="Times New Roman"/>
                <w:color w:val="auto"/>
                <w:sz w:val="24"/>
                <w:szCs w:val="24"/>
              </w:rPr>
            </w:pPr>
            <w:r>
              <w:rPr>
                <w:rFonts w:hint="default" w:ascii="Times New Roman" w:hAnsi="Times New Roman" w:eastAsia="黑体" w:cs="Times New Roman"/>
                <w:color w:val="auto"/>
                <w:sz w:val="24"/>
                <w:szCs w:val="24"/>
              </w:rPr>
              <w:t>专兼职</w:t>
            </w:r>
          </w:p>
        </w:tc>
      </w:tr>
      <w:tr w14:paraId="075ECEE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54" w:hRule="exact"/>
          <w:jc w:val="center"/>
        </w:trPr>
        <w:tc>
          <w:tcPr>
            <w:tcW w:w="648" w:type="dxa"/>
            <w:vMerge w:val="restart"/>
            <w:noWrap w:val="0"/>
            <w:textDirection w:val="tbRlV"/>
            <w:vAlign w:val="center"/>
          </w:tcPr>
          <w:p w14:paraId="20094349">
            <w:pPr>
              <w:spacing w:line="240" w:lineRule="exact"/>
              <w:ind w:left="113" w:right="113"/>
              <w:jc w:val="center"/>
              <w:rPr>
                <w:rFonts w:hint="default" w:ascii="Times New Roman" w:hAnsi="Times New Roman" w:eastAsia="黑体" w:cs="Times New Roman"/>
                <w:color w:val="auto"/>
                <w:sz w:val="24"/>
                <w:szCs w:val="24"/>
              </w:rPr>
            </w:pPr>
            <w:r>
              <w:rPr>
                <w:rFonts w:hint="default" w:ascii="Times New Roman" w:hAnsi="Times New Roman" w:eastAsia="黑体" w:cs="Times New Roman"/>
                <w:color w:val="auto"/>
                <w:sz w:val="24"/>
                <w:szCs w:val="24"/>
              </w:rPr>
              <w:t>专职教师</w:t>
            </w:r>
          </w:p>
        </w:tc>
        <w:tc>
          <w:tcPr>
            <w:tcW w:w="1260" w:type="dxa"/>
            <w:noWrap w:val="0"/>
            <w:vAlign w:val="center"/>
          </w:tcPr>
          <w:p w14:paraId="1A804A48">
            <w:pPr>
              <w:spacing w:line="240" w:lineRule="exact"/>
              <w:jc w:val="center"/>
              <w:rPr>
                <w:rFonts w:hint="default" w:ascii="Times New Roman" w:hAnsi="Times New Roman" w:eastAsia="黑体" w:cs="Times New Roman"/>
                <w:color w:val="auto"/>
                <w:sz w:val="24"/>
                <w:szCs w:val="24"/>
              </w:rPr>
            </w:pPr>
          </w:p>
        </w:tc>
        <w:tc>
          <w:tcPr>
            <w:tcW w:w="720" w:type="dxa"/>
            <w:noWrap w:val="0"/>
            <w:vAlign w:val="center"/>
          </w:tcPr>
          <w:p w14:paraId="3C55A646">
            <w:pPr>
              <w:spacing w:line="240" w:lineRule="exact"/>
              <w:jc w:val="center"/>
              <w:rPr>
                <w:rFonts w:hint="default" w:ascii="Times New Roman" w:hAnsi="Times New Roman" w:eastAsia="黑体" w:cs="Times New Roman"/>
                <w:color w:val="auto"/>
                <w:sz w:val="24"/>
                <w:szCs w:val="24"/>
              </w:rPr>
            </w:pPr>
          </w:p>
        </w:tc>
        <w:tc>
          <w:tcPr>
            <w:tcW w:w="720" w:type="dxa"/>
            <w:noWrap w:val="0"/>
            <w:vAlign w:val="top"/>
          </w:tcPr>
          <w:p w14:paraId="39F9DA17">
            <w:pPr>
              <w:spacing w:line="240" w:lineRule="exact"/>
              <w:jc w:val="center"/>
              <w:rPr>
                <w:rFonts w:hint="default" w:ascii="Times New Roman" w:hAnsi="Times New Roman" w:eastAsia="黑体" w:cs="Times New Roman"/>
                <w:color w:val="auto"/>
                <w:sz w:val="24"/>
                <w:szCs w:val="24"/>
              </w:rPr>
            </w:pPr>
          </w:p>
        </w:tc>
        <w:tc>
          <w:tcPr>
            <w:tcW w:w="1080" w:type="dxa"/>
            <w:noWrap w:val="0"/>
            <w:vAlign w:val="center"/>
          </w:tcPr>
          <w:p w14:paraId="490C9079">
            <w:pPr>
              <w:spacing w:line="240" w:lineRule="exact"/>
              <w:jc w:val="center"/>
              <w:rPr>
                <w:rFonts w:hint="default" w:ascii="Times New Roman" w:hAnsi="Times New Roman" w:eastAsia="黑体" w:cs="Times New Roman"/>
                <w:color w:val="auto"/>
                <w:sz w:val="24"/>
                <w:szCs w:val="24"/>
              </w:rPr>
            </w:pPr>
          </w:p>
        </w:tc>
        <w:tc>
          <w:tcPr>
            <w:tcW w:w="1818" w:type="dxa"/>
            <w:noWrap w:val="0"/>
            <w:vAlign w:val="center"/>
          </w:tcPr>
          <w:p w14:paraId="571A7666">
            <w:pPr>
              <w:spacing w:line="240" w:lineRule="exact"/>
              <w:jc w:val="center"/>
              <w:rPr>
                <w:rFonts w:hint="default" w:ascii="Times New Roman" w:hAnsi="Times New Roman" w:eastAsia="黑体" w:cs="Times New Roman"/>
                <w:color w:val="auto"/>
                <w:sz w:val="24"/>
                <w:szCs w:val="24"/>
              </w:rPr>
            </w:pPr>
          </w:p>
        </w:tc>
        <w:tc>
          <w:tcPr>
            <w:tcW w:w="1773" w:type="dxa"/>
            <w:noWrap w:val="0"/>
            <w:vAlign w:val="center"/>
          </w:tcPr>
          <w:p w14:paraId="6DCBA552">
            <w:pPr>
              <w:spacing w:line="240" w:lineRule="exact"/>
              <w:jc w:val="center"/>
              <w:rPr>
                <w:rFonts w:hint="default" w:ascii="Times New Roman" w:hAnsi="Times New Roman" w:eastAsia="黑体" w:cs="Times New Roman"/>
                <w:color w:val="auto"/>
                <w:sz w:val="24"/>
                <w:szCs w:val="24"/>
              </w:rPr>
            </w:pPr>
          </w:p>
        </w:tc>
        <w:tc>
          <w:tcPr>
            <w:tcW w:w="1269" w:type="dxa"/>
            <w:noWrap w:val="0"/>
            <w:vAlign w:val="center"/>
          </w:tcPr>
          <w:p w14:paraId="4EE35A24">
            <w:pPr>
              <w:spacing w:line="240" w:lineRule="exact"/>
              <w:jc w:val="center"/>
              <w:rPr>
                <w:rFonts w:hint="default" w:ascii="Times New Roman" w:hAnsi="Times New Roman" w:eastAsia="黑体" w:cs="Times New Roman"/>
                <w:color w:val="auto"/>
                <w:sz w:val="24"/>
                <w:szCs w:val="24"/>
              </w:rPr>
            </w:pPr>
          </w:p>
        </w:tc>
      </w:tr>
      <w:tr w14:paraId="67DE41B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54" w:hRule="exact"/>
          <w:jc w:val="center"/>
        </w:trPr>
        <w:tc>
          <w:tcPr>
            <w:tcW w:w="648" w:type="dxa"/>
            <w:vMerge w:val="continue"/>
            <w:noWrap w:val="0"/>
            <w:vAlign w:val="center"/>
          </w:tcPr>
          <w:p w14:paraId="44D53CA2">
            <w:pPr>
              <w:widowControl/>
              <w:spacing w:line="240" w:lineRule="exact"/>
              <w:jc w:val="left"/>
              <w:rPr>
                <w:rFonts w:hint="default" w:ascii="Times New Roman" w:hAnsi="Times New Roman" w:eastAsia="黑体" w:cs="Times New Roman"/>
                <w:color w:val="auto"/>
                <w:sz w:val="24"/>
                <w:szCs w:val="24"/>
              </w:rPr>
            </w:pPr>
          </w:p>
        </w:tc>
        <w:tc>
          <w:tcPr>
            <w:tcW w:w="1260" w:type="dxa"/>
            <w:noWrap w:val="0"/>
            <w:vAlign w:val="center"/>
          </w:tcPr>
          <w:p w14:paraId="39D9FDA8">
            <w:pPr>
              <w:spacing w:line="240" w:lineRule="exact"/>
              <w:jc w:val="center"/>
              <w:rPr>
                <w:rFonts w:hint="default" w:ascii="Times New Roman" w:hAnsi="Times New Roman" w:eastAsia="黑体" w:cs="Times New Roman"/>
                <w:color w:val="auto"/>
                <w:sz w:val="24"/>
                <w:szCs w:val="24"/>
              </w:rPr>
            </w:pPr>
          </w:p>
        </w:tc>
        <w:tc>
          <w:tcPr>
            <w:tcW w:w="720" w:type="dxa"/>
            <w:noWrap w:val="0"/>
            <w:vAlign w:val="center"/>
          </w:tcPr>
          <w:p w14:paraId="50AFA042">
            <w:pPr>
              <w:spacing w:line="240" w:lineRule="exact"/>
              <w:jc w:val="center"/>
              <w:rPr>
                <w:rFonts w:hint="default" w:ascii="Times New Roman" w:hAnsi="Times New Roman" w:eastAsia="黑体" w:cs="Times New Roman"/>
                <w:color w:val="auto"/>
                <w:sz w:val="24"/>
                <w:szCs w:val="24"/>
              </w:rPr>
            </w:pPr>
          </w:p>
        </w:tc>
        <w:tc>
          <w:tcPr>
            <w:tcW w:w="720" w:type="dxa"/>
            <w:noWrap w:val="0"/>
            <w:vAlign w:val="top"/>
          </w:tcPr>
          <w:p w14:paraId="158BB3B9">
            <w:pPr>
              <w:spacing w:line="240" w:lineRule="exact"/>
              <w:jc w:val="center"/>
              <w:rPr>
                <w:rFonts w:hint="default" w:ascii="Times New Roman" w:hAnsi="Times New Roman" w:eastAsia="黑体" w:cs="Times New Roman"/>
                <w:color w:val="auto"/>
                <w:sz w:val="24"/>
                <w:szCs w:val="24"/>
              </w:rPr>
            </w:pPr>
          </w:p>
        </w:tc>
        <w:tc>
          <w:tcPr>
            <w:tcW w:w="1080" w:type="dxa"/>
            <w:noWrap w:val="0"/>
            <w:vAlign w:val="center"/>
          </w:tcPr>
          <w:p w14:paraId="256A270A">
            <w:pPr>
              <w:spacing w:line="240" w:lineRule="exact"/>
              <w:jc w:val="center"/>
              <w:rPr>
                <w:rFonts w:hint="default" w:ascii="Times New Roman" w:hAnsi="Times New Roman" w:eastAsia="黑体" w:cs="Times New Roman"/>
                <w:color w:val="auto"/>
                <w:sz w:val="24"/>
                <w:szCs w:val="24"/>
              </w:rPr>
            </w:pPr>
          </w:p>
        </w:tc>
        <w:tc>
          <w:tcPr>
            <w:tcW w:w="1818" w:type="dxa"/>
            <w:noWrap w:val="0"/>
            <w:vAlign w:val="center"/>
          </w:tcPr>
          <w:p w14:paraId="68F4E46A">
            <w:pPr>
              <w:spacing w:line="240" w:lineRule="exact"/>
              <w:jc w:val="center"/>
              <w:rPr>
                <w:rFonts w:hint="default" w:ascii="Times New Roman" w:hAnsi="Times New Roman" w:eastAsia="黑体" w:cs="Times New Roman"/>
                <w:color w:val="auto"/>
                <w:sz w:val="24"/>
                <w:szCs w:val="24"/>
              </w:rPr>
            </w:pPr>
          </w:p>
        </w:tc>
        <w:tc>
          <w:tcPr>
            <w:tcW w:w="1773" w:type="dxa"/>
            <w:noWrap w:val="0"/>
            <w:vAlign w:val="center"/>
          </w:tcPr>
          <w:p w14:paraId="56FDE586">
            <w:pPr>
              <w:spacing w:line="240" w:lineRule="exact"/>
              <w:jc w:val="center"/>
              <w:rPr>
                <w:rFonts w:hint="default" w:ascii="Times New Roman" w:hAnsi="Times New Roman" w:eastAsia="黑体" w:cs="Times New Roman"/>
                <w:color w:val="auto"/>
                <w:sz w:val="24"/>
                <w:szCs w:val="24"/>
              </w:rPr>
            </w:pPr>
          </w:p>
        </w:tc>
        <w:tc>
          <w:tcPr>
            <w:tcW w:w="1269" w:type="dxa"/>
            <w:noWrap w:val="0"/>
            <w:vAlign w:val="center"/>
          </w:tcPr>
          <w:p w14:paraId="512E4B7F">
            <w:pPr>
              <w:spacing w:line="240" w:lineRule="exact"/>
              <w:jc w:val="center"/>
              <w:rPr>
                <w:rFonts w:hint="default" w:ascii="Times New Roman" w:hAnsi="Times New Roman" w:eastAsia="黑体" w:cs="Times New Roman"/>
                <w:color w:val="auto"/>
                <w:sz w:val="24"/>
                <w:szCs w:val="24"/>
              </w:rPr>
            </w:pPr>
          </w:p>
        </w:tc>
      </w:tr>
      <w:tr w14:paraId="7AA7C00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54" w:hRule="exact"/>
          <w:jc w:val="center"/>
        </w:trPr>
        <w:tc>
          <w:tcPr>
            <w:tcW w:w="648" w:type="dxa"/>
            <w:vMerge w:val="continue"/>
            <w:noWrap w:val="0"/>
            <w:vAlign w:val="center"/>
          </w:tcPr>
          <w:p w14:paraId="7CEAEF21">
            <w:pPr>
              <w:widowControl/>
              <w:spacing w:line="240" w:lineRule="exact"/>
              <w:jc w:val="left"/>
              <w:rPr>
                <w:rFonts w:hint="default" w:ascii="Times New Roman" w:hAnsi="Times New Roman" w:eastAsia="黑体" w:cs="Times New Roman"/>
                <w:color w:val="auto"/>
                <w:sz w:val="24"/>
                <w:szCs w:val="24"/>
              </w:rPr>
            </w:pPr>
          </w:p>
        </w:tc>
        <w:tc>
          <w:tcPr>
            <w:tcW w:w="1260" w:type="dxa"/>
            <w:noWrap w:val="0"/>
            <w:vAlign w:val="center"/>
          </w:tcPr>
          <w:p w14:paraId="6F9A1F04">
            <w:pPr>
              <w:spacing w:line="240" w:lineRule="exact"/>
              <w:jc w:val="center"/>
              <w:rPr>
                <w:rFonts w:hint="default" w:ascii="Times New Roman" w:hAnsi="Times New Roman" w:eastAsia="黑体" w:cs="Times New Roman"/>
                <w:color w:val="auto"/>
                <w:sz w:val="24"/>
                <w:szCs w:val="24"/>
              </w:rPr>
            </w:pPr>
          </w:p>
        </w:tc>
        <w:tc>
          <w:tcPr>
            <w:tcW w:w="720" w:type="dxa"/>
            <w:noWrap w:val="0"/>
            <w:vAlign w:val="center"/>
          </w:tcPr>
          <w:p w14:paraId="1FCE4738">
            <w:pPr>
              <w:spacing w:line="240" w:lineRule="exact"/>
              <w:jc w:val="center"/>
              <w:rPr>
                <w:rFonts w:hint="default" w:ascii="Times New Roman" w:hAnsi="Times New Roman" w:eastAsia="黑体" w:cs="Times New Roman"/>
                <w:color w:val="auto"/>
                <w:sz w:val="24"/>
                <w:szCs w:val="24"/>
              </w:rPr>
            </w:pPr>
          </w:p>
        </w:tc>
        <w:tc>
          <w:tcPr>
            <w:tcW w:w="720" w:type="dxa"/>
            <w:noWrap w:val="0"/>
            <w:vAlign w:val="top"/>
          </w:tcPr>
          <w:p w14:paraId="6375766B">
            <w:pPr>
              <w:spacing w:line="240" w:lineRule="exact"/>
              <w:jc w:val="center"/>
              <w:rPr>
                <w:rFonts w:hint="default" w:ascii="Times New Roman" w:hAnsi="Times New Roman" w:eastAsia="黑体" w:cs="Times New Roman"/>
                <w:color w:val="auto"/>
                <w:sz w:val="24"/>
                <w:szCs w:val="24"/>
              </w:rPr>
            </w:pPr>
          </w:p>
        </w:tc>
        <w:tc>
          <w:tcPr>
            <w:tcW w:w="1080" w:type="dxa"/>
            <w:noWrap w:val="0"/>
            <w:vAlign w:val="center"/>
          </w:tcPr>
          <w:p w14:paraId="19E0A30F">
            <w:pPr>
              <w:spacing w:line="240" w:lineRule="exact"/>
              <w:jc w:val="center"/>
              <w:rPr>
                <w:rFonts w:hint="default" w:ascii="Times New Roman" w:hAnsi="Times New Roman" w:eastAsia="黑体" w:cs="Times New Roman"/>
                <w:color w:val="auto"/>
                <w:sz w:val="24"/>
                <w:szCs w:val="24"/>
              </w:rPr>
            </w:pPr>
          </w:p>
        </w:tc>
        <w:tc>
          <w:tcPr>
            <w:tcW w:w="1818" w:type="dxa"/>
            <w:noWrap w:val="0"/>
            <w:vAlign w:val="center"/>
          </w:tcPr>
          <w:p w14:paraId="1040C61B">
            <w:pPr>
              <w:spacing w:line="240" w:lineRule="exact"/>
              <w:jc w:val="center"/>
              <w:rPr>
                <w:rFonts w:hint="default" w:ascii="Times New Roman" w:hAnsi="Times New Roman" w:eastAsia="黑体" w:cs="Times New Roman"/>
                <w:color w:val="auto"/>
                <w:sz w:val="24"/>
                <w:szCs w:val="24"/>
              </w:rPr>
            </w:pPr>
          </w:p>
        </w:tc>
        <w:tc>
          <w:tcPr>
            <w:tcW w:w="1773" w:type="dxa"/>
            <w:noWrap w:val="0"/>
            <w:vAlign w:val="center"/>
          </w:tcPr>
          <w:p w14:paraId="462D1129">
            <w:pPr>
              <w:spacing w:line="240" w:lineRule="exact"/>
              <w:jc w:val="center"/>
              <w:rPr>
                <w:rFonts w:hint="default" w:ascii="Times New Roman" w:hAnsi="Times New Roman" w:eastAsia="黑体" w:cs="Times New Roman"/>
                <w:color w:val="auto"/>
                <w:sz w:val="24"/>
                <w:szCs w:val="24"/>
              </w:rPr>
            </w:pPr>
          </w:p>
        </w:tc>
        <w:tc>
          <w:tcPr>
            <w:tcW w:w="1269" w:type="dxa"/>
            <w:noWrap w:val="0"/>
            <w:vAlign w:val="center"/>
          </w:tcPr>
          <w:p w14:paraId="39C80BB5">
            <w:pPr>
              <w:spacing w:line="240" w:lineRule="exact"/>
              <w:jc w:val="center"/>
              <w:rPr>
                <w:rFonts w:hint="default" w:ascii="Times New Roman" w:hAnsi="Times New Roman" w:eastAsia="黑体" w:cs="Times New Roman"/>
                <w:color w:val="auto"/>
                <w:sz w:val="24"/>
                <w:szCs w:val="24"/>
              </w:rPr>
            </w:pPr>
          </w:p>
        </w:tc>
      </w:tr>
      <w:tr w14:paraId="7AE472B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54" w:hRule="exact"/>
          <w:jc w:val="center"/>
        </w:trPr>
        <w:tc>
          <w:tcPr>
            <w:tcW w:w="648" w:type="dxa"/>
            <w:vMerge w:val="continue"/>
            <w:noWrap w:val="0"/>
            <w:vAlign w:val="center"/>
          </w:tcPr>
          <w:p w14:paraId="7D759863">
            <w:pPr>
              <w:widowControl/>
              <w:spacing w:line="240" w:lineRule="exact"/>
              <w:jc w:val="left"/>
              <w:rPr>
                <w:rFonts w:hint="default" w:ascii="Times New Roman" w:hAnsi="Times New Roman" w:eastAsia="黑体" w:cs="Times New Roman"/>
                <w:color w:val="auto"/>
                <w:sz w:val="24"/>
                <w:szCs w:val="24"/>
              </w:rPr>
            </w:pPr>
          </w:p>
        </w:tc>
        <w:tc>
          <w:tcPr>
            <w:tcW w:w="1260" w:type="dxa"/>
            <w:noWrap w:val="0"/>
            <w:vAlign w:val="center"/>
          </w:tcPr>
          <w:p w14:paraId="0EC95494">
            <w:pPr>
              <w:spacing w:line="240" w:lineRule="exact"/>
              <w:jc w:val="center"/>
              <w:rPr>
                <w:rFonts w:hint="default" w:ascii="Times New Roman" w:hAnsi="Times New Roman" w:eastAsia="黑体" w:cs="Times New Roman"/>
                <w:color w:val="auto"/>
                <w:sz w:val="24"/>
                <w:szCs w:val="24"/>
              </w:rPr>
            </w:pPr>
          </w:p>
        </w:tc>
        <w:tc>
          <w:tcPr>
            <w:tcW w:w="720" w:type="dxa"/>
            <w:noWrap w:val="0"/>
            <w:vAlign w:val="center"/>
          </w:tcPr>
          <w:p w14:paraId="73C02B56">
            <w:pPr>
              <w:spacing w:line="240" w:lineRule="exact"/>
              <w:jc w:val="center"/>
              <w:rPr>
                <w:rFonts w:hint="default" w:ascii="Times New Roman" w:hAnsi="Times New Roman" w:eastAsia="黑体" w:cs="Times New Roman"/>
                <w:color w:val="auto"/>
                <w:sz w:val="24"/>
                <w:szCs w:val="24"/>
              </w:rPr>
            </w:pPr>
          </w:p>
        </w:tc>
        <w:tc>
          <w:tcPr>
            <w:tcW w:w="720" w:type="dxa"/>
            <w:noWrap w:val="0"/>
            <w:vAlign w:val="top"/>
          </w:tcPr>
          <w:p w14:paraId="05C8FEB1">
            <w:pPr>
              <w:spacing w:line="240" w:lineRule="exact"/>
              <w:jc w:val="center"/>
              <w:rPr>
                <w:rFonts w:hint="default" w:ascii="Times New Roman" w:hAnsi="Times New Roman" w:eastAsia="黑体" w:cs="Times New Roman"/>
                <w:color w:val="auto"/>
                <w:sz w:val="24"/>
                <w:szCs w:val="24"/>
              </w:rPr>
            </w:pPr>
          </w:p>
        </w:tc>
        <w:tc>
          <w:tcPr>
            <w:tcW w:w="1080" w:type="dxa"/>
            <w:noWrap w:val="0"/>
            <w:vAlign w:val="center"/>
          </w:tcPr>
          <w:p w14:paraId="0EAE312C">
            <w:pPr>
              <w:spacing w:line="240" w:lineRule="exact"/>
              <w:jc w:val="center"/>
              <w:rPr>
                <w:rFonts w:hint="default" w:ascii="Times New Roman" w:hAnsi="Times New Roman" w:eastAsia="黑体" w:cs="Times New Roman"/>
                <w:color w:val="auto"/>
                <w:sz w:val="24"/>
                <w:szCs w:val="24"/>
              </w:rPr>
            </w:pPr>
          </w:p>
        </w:tc>
        <w:tc>
          <w:tcPr>
            <w:tcW w:w="1818" w:type="dxa"/>
            <w:noWrap w:val="0"/>
            <w:vAlign w:val="center"/>
          </w:tcPr>
          <w:p w14:paraId="1333C72C">
            <w:pPr>
              <w:spacing w:line="240" w:lineRule="exact"/>
              <w:jc w:val="center"/>
              <w:rPr>
                <w:rFonts w:hint="default" w:ascii="Times New Roman" w:hAnsi="Times New Roman" w:eastAsia="黑体" w:cs="Times New Roman"/>
                <w:color w:val="auto"/>
                <w:sz w:val="24"/>
                <w:szCs w:val="24"/>
              </w:rPr>
            </w:pPr>
          </w:p>
        </w:tc>
        <w:tc>
          <w:tcPr>
            <w:tcW w:w="1773" w:type="dxa"/>
            <w:noWrap w:val="0"/>
            <w:vAlign w:val="center"/>
          </w:tcPr>
          <w:p w14:paraId="40803A9F">
            <w:pPr>
              <w:spacing w:line="240" w:lineRule="exact"/>
              <w:jc w:val="center"/>
              <w:rPr>
                <w:rFonts w:hint="default" w:ascii="Times New Roman" w:hAnsi="Times New Roman" w:eastAsia="黑体" w:cs="Times New Roman"/>
                <w:color w:val="auto"/>
                <w:sz w:val="24"/>
                <w:szCs w:val="24"/>
              </w:rPr>
            </w:pPr>
          </w:p>
        </w:tc>
        <w:tc>
          <w:tcPr>
            <w:tcW w:w="1269" w:type="dxa"/>
            <w:noWrap w:val="0"/>
            <w:vAlign w:val="center"/>
          </w:tcPr>
          <w:p w14:paraId="6C8B6BF7">
            <w:pPr>
              <w:spacing w:line="240" w:lineRule="exact"/>
              <w:jc w:val="center"/>
              <w:rPr>
                <w:rFonts w:hint="default" w:ascii="Times New Roman" w:hAnsi="Times New Roman" w:eastAsia="黑体" w:cs="Times New Roman"/>
                <w:color w:val="auto"/>
                <w:sz w:val="24"/>
                <w:szCs w:val="24"/>
              </w:rPr>
            </w:pPr>
          </w:p>
        </w:tc>
      </w:tr>
      <w:tr w14:paraId="1C22D45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54" w:hRule="exact"/>
          <w:jc w:val="center"/>
        </w:trPr>
        <w:tc>
          <w:tcPr>
            <w:tcW w:w="648" w:type="dxa"/>
            <w:vMerge w:val="continue"/>
            <w:noWrap w:val="0"/>
            <w:vAlign w:val="center"/>
          </w:tcPr>
          <w:p w14:paraId="451F4638">
            <w:pPr>
              <w:widowControl/>
              <w:spacing w:line="240" w:lineRule="exact"/>
              <w:jc w:val="left"/>
              <w:rPr>
                <w:rFonts w:hint="default" w:ascii="Times New Roman" w:hAnsi="Times New Roman" w:eastAsia="黑体" w:cs="Times New Roman"/>
                <w:color w:val="auto"/>
                <w:sz w:val="24"/>
                <w:szCs w:val="24"/>
              </w:rPr>
            </w:pPr>
          </w:p>
        </w:tc>
        <w:tc>
          <w:tcPr>
            <w:tcW w:w="1260" w:type="dxa"/>
            <w:noWrap w:val="0"/>
            <w:vAlign w:val="center"/>
          </w:tcPr>
          <w:p w14:paraId="7FEEC792">
            <w:pPr>
              <w:spacing w:line="240" w:lineRule="exact"/>
              <w:jc w:val="center"/>
              <w:rPr>
                <w:rFonts w:hint="default" w:ascii="Times New Roman" w:hAnsi="Times New Roman" w:eastAsia="黑体" w:cs="Times New Roman"/>
                <w:color w:val="auto"/>
                <w:sz w:val="24"/>
                <w:szCs w:val="24"/>
              </w:rPr>
            </w:pPr>
          </w:p>
        </w:tc>
        <w:tc>
          <w:tcPr>
            <w:tcW w:w="720" w:type="dxa"/>
            <w:noWrap w:val="0"/>
            <w:vAlign w:val="center"/>
          </w:tcPr>
          <w:p w14:paraId="6C795783">
            <w:pPr>
              <w:spacing w:line="240" w:lineRule="exact"/>
              <w:jc w:val="center"/>
              <w:rPr>
                <w:rFonts w:hint="default" w:ascii="Times New Roman" w:hAnsi="Times New Roman" w:eastAsia="黑体" w:cs="Times New Roman"/>
                <w:color w:val="auto"/>
                <w:sz w:val="24"/>
                <w:szCs w:val="24"/>
              </w:rPr>
            </w:pPr>
          </w:p>
        </w:tc>
        <w:tc>
          <w:tcPr>
            <w:tcW w:w="720" w:type="dxa"/>
            <w:noWrap w:val="0"/>
            <w:vAlign w:val="top"/>
          </w:tcPr>
          <w:p w14:paraId="0307A34D">
            <w:pPr>
              <w:spacing w:line="240" w:lineRule="exact"/>
              <w:jc w:val="center"/>
              <w:rPr>
                <w:rFonts w:hint="default" w:ascii="Times New Roman" w:hAnsi="Times New Roman" w:eastAsia="黑体" w:cs="Times New Roman"/>
                <w:color w:val="auto"/>
                <w:sz w:val="24"/>
                <w:szCs w:val="24"/>
              </w:rPr>
            </w:pPr>
          </w:p>
        </w:tc>
        <w:tc>
          <w:tcPr>
            <w:tcW w:w="1080" w:type="dxa"/>
            <w:noWrap w:val="0"/>
            <w:vAlign w:val="center"/>
          </w:tcPr>
          <w:p w14:paraId="0A19B963">
            <w:pPr>
              <w:spacing w:line="240" w:lineRule="exact"/>
              <w:jc w:val="center"/>
              <w:rPr>
                <w:rFonts w:hint="default" w:ascii="Times New Roman" w:hAnsi="Times New Roman" w:eastAsia="黑体" w:cs="Times New Roman"/>
                <w:color w:val="auto"/>
                <w:sz w:val="24"/>
                <w:szCs w:val="24"/>
              </w:rPr>
            </w:pPr>
          </w:p>
        </w:tc>
        <w:tc>
          <w:tcPr>
            <w:tcW w:w="1818" w:type="dxa"/>
            <w:noWrap w:val="0"/>
            <w:vAlign w:val="center"/>
          </w:tcPr>
          <w:p w14:paraId="5D994E4F">
            <w:pPr>
              <w:spacing w:line="240" w:lineRule="exact"/>
              <w:jc w:val="center"/>
              <w:rPr>
                <w:rFonts w:hint="default" w:ascii="Times New Roman" w:hAnsi="Times New Roman" w:eastAsia="黑体" w:cs="Times New Roman"/>
                <w:color w:val="auto"/>
                <w:sz w:val="24"/>
                <w:szCs w:val="24"/>
              </w:rPr>
            </w:pPr>
          </w:p>
        </w:tc>
        <w:tc>
          <w:tcPr>
            <w:tcW w:w="1773" w:type="dxa"/>
            <w:noWrap w:val="0"/>
            <w:vAlign w:val="center"/>
          </w:tcPr>
          <w:p w14:paraId="1DE443E4">
            <w:pPr>
              <w:spacing w:line="240" w:lineRule="exact"/>
              <w:jc w:val="center"/>
              <w:rPr>
                <w:rFonts w:hint="default" w:ascii="Times New Roman" w:hAnsi="Times New Roman" w:eastAsia="黑体" w:cs="Times New Roman"/>
                <w:color w:val="auto"/>
                <w:sz w:val="24"/>
                <w:szCs w:val="24"/>
              </w:rPr>
            </w:pPr>
          </w:p>
        </w:tc>
        <w:tc>
          <w:tcPr>
            <w:tcW w:w="1269" w:type="dxa"/>
            <w:noWrap w:val="0"/>
            <w:vAlign w:val="center"/>
          </w:tcPr>
          <w:p w14:paraId="674BBA9E">
            <w:pPr>
              <w:spacing w:line="240" w:lineRule="exact"/>
              <w:jc w:val="center"/>
              <w:rPr>
                <w:rFonts w:hint="default" w:ascii="Times New Roman" w:hAnsi="Times New Roman" w:eastAsia="黑体" w:cs="Times New Roman"/>
                <w:color w:val="auto"/>
                <w:sz w:val="24"/>
                <w:szCs w:val="24"/>
              </w:rPr>
            </w:pPr>
          </w:p>
        </w:tc>
      </w:tr>
      <w:tr w14:paraId="0AAB155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54" w:hRule="exact"/>
          <w:jc w:val="center"/>
        </w:trPr>
        <w:tc>
          <w:tcPr>
            <w:tcW w:w="648" w:type="dxa"/>
            <w:vMerge w:val="continue"/>
            <w:noWrap w:val="0"/>
            <w:vAlign w:val="center"/>
          </w:tcPr>
          <w:p w14:paraId="75D6AE64">
            <w:pPr>
              <w:widowControl/>
              <w:spacing w:line="240" w:lineRule="exact"/>
              <w:jc w:val="left"/>
              <w:rPr>
                <w:rFonts w:hint="default" w:ascii="Times New Roman" w:hAnsi="Times New Roman" w:eastAsia="黑体" w:cs="Times New Roman"/>
                <w:color w:val="auto"/>
                <w:sz w:val="24"/>
                <w:szCs w:val="24"/>
              </w:rPr>
            </w:pPr>
          </w:p>
        </w:tc>
        <w:tc>
          <w:tcPr>
            <w:tcW w:w="1260" w:type="dxa"/>
            <w:noWrap w:val="0"/>
            <w:vAlign w:val="center"/>
          </w:tcPr>
          <w:p w14:paraId="1864668D">
            <w:pPr>
              <w:spacing w:line="240" w:lineRule="exact"/>
              <w:jc w:val="center"/>
              <w:rPr>
                <w:rFonts w:hint="default" w:ascii="Times New Roman" w:hAnsi="Times New Roman" w:eastAsia="黑体" w:cs="Times New Roman"/>
                <w:color w:val="auto"/>
                <w:sz w:val="24"/>
                <w:szCs w:val="24"/>
              </w:rPr>
            </w:pPr>
          </w:p>
        </w:tc>
        <w:tc>
          <w:tcPr>
            <w:tcW w:w="720" w:type="dxa"/>
            <w:noWrap w:val="0"/>
            <w:vAlign w:val="center"/>
          </w:tcPr>
          <w:p w14:paraId="4DFED269">
            <w:pPr>
              <w:spacing w:line="240" w:lineRule="exact"/>
              <w:jc w:val="center"/>
              <w:rPr>
                <w:rFonts w:hint="default" w:ascii="Times New Roman" w:hAnsi="Times New Roman" w:eastAsia="黑体" w:cs="Times New Roman"/>
                <w:color w:val="auto"/>
                <w:sz w:val="24"/>
                <w:szCs w:val="24"/>
              </w:rPr>
            </w:pPr>
          </w:p>
        </w:tc>
        <w:tc>
          <w:tcPr>
            <w:tcW w:w="720" w:type="dxa"/>
            <w:noWrap w:val="0"/>
            <w:vAlign w:val="top"/>
          </w:tcPr>
          <w:p w14:paraId="0AAA9B07">
            <w:pPr>
              <w:spacing w:line="240" w:lineRule="exact"/>
              <w:jc w:val="center"/>
              <w:rPr>
                <w:rFonts w:hint="default" w:ascii="Times New Roman" w:hAnsi="Times New Roman" w:eastAsia="黑体" w:cs="Times New Roman"/>
                <w:color w:val="auto"/>
                <w:sz w:val="24"/>
                <w:szCs w:val="24"/>
              </w:rPr>
            </w:pPr>
          </w:p>
        </w:tc>
        <w:tc>
          <w:tcPr>
            <w:tcW w:w="1080" w:type="dxa"/>
            <w:noWrap w:val="0"/>
            <w:vAlign w:val="center"/>
          </w:tcPr>
          <w:p w14:paraId="19EF0BB8">
            <w:pPr>
              <w:spacing w:line="240" w:lineRule="exact"/>
              <w:jc w:val="center"/>
              <w:rPr>
                <w:rFonts w:hint="default" w:ascii="Times New Roman" w:hAnsi="Times New Roman" w:eastAsia="黑体" w:cs="Times New Roman"/>
                <w:color w:val="auto"/>
                <w:sz w:val="24"/>
                <w:szCs w:val="24"/>
              </w:rPr>
            </w:pPr>
          </w:p>
        </w:tc>
        <w:tc>
          <w:tcPr>
            <w:tcW w:w="1818" w:type="dxa"/>
            <w:noWrap w:val="0"/>
            <w:vAlign w:val="center"/>
          </w:tcPr>
          <w:p w14:paraId="4A8D638D">
            <w:pPr>
              <w:spacing w:line="240" w:lineRule="exact"/>
              <w:jc w:val="center"/>
              <w:rPr>
                <w:rFonts w:hint="default" w:ascii="Times New Roman" w:hAnsi="Times New Roman" w:eastAsia="黑体" w:cs="Times New Roman"/>
                <w:color w:val="auto"/>
                <w:sz w:val="24"/>
                <w:szCs w:val="24"/>
              </w:rPr>
            </w:pPr>
          </w:p>
        </w:tc>
        <w:tc>
          <w:tcPr>
            <w:tcW w:w="1773" w:type="dxa"/>
            <w:noWrap w:val="0"/>
            <w:vAlign w:val="center"/>
          </w:tcPr>
          <w:p w14:paraId="4A79FE5C">
            <w:pPr>
              <w:spacing w:line="240" w:lineRule="exact"/>
              <w:jc w:val="center"/>
              <w:rPr>
                <w:rFonts w:hint="default" w:ascii="Times New Roman" w:hAnsi="Times New Roman" w:eastAsia="黑体" w:cs="Times New Roman"/>
                <w:color w:val="auto"/>
                <w:sz w:val="24"/>
                <w:szCs w:val="24"/>
              </w:rPr>
            </w:pPr>
          </w:p>
        </w:tc>
        <w:tc>
          <w:tcPr>
            <w:tcW w:w="1269" w:type="dxa"/>
            <w:noWrap w:val="0"/>
            <w:vAlign w:val="center"/>
          </w:tcPr>
          <w:p w14:paraId="7CF3C35F">
            <w:pPr>
              <w:spacing w:line="240" w:lineRule="exact"/>
              <w:jc w:val="center"/>
              <w:rPr>
                <w:rFonts w:hint="default" w:ascii="Times New Roman" w:hAnsi="Times New Roman" w:eastAsia="黑体" w:cs="Times New Roman"/>
                <w:color w:val="auto"/>
                <w:sz w:val="24"/>
                <w:szCs w:val="24"/>
              </w:rPr>
            </w:pPr>
          </w:p>
        </w:tc>
      </w:tr>
      <w:tr w14:paraId="4EF29AE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54" w:hRule="exact"/>
          <w:jc w:val="center"/>
        </w:trPr>
        <w:tc>
          <w:tcPr>
            <w:tcW w:w="648" w:type="dxa"/>
            <w:vMerge w:val="continue"/>
            <w:noWrap w:val="0"/>
            <w:vAlign w:val="center"/>
          </w:tcPr>
          <w:p w14:paraId="5AAF8EFB">
            <w:pPr>
              <w:widowControl/>
              <w:spacing w:line="240" w:lineRule="exact"/>
              <w:jc w:val="left"/>
              <w:rPr>
                <w:rFonts w:hint="default" w:ascii="Times New Roman" w:hAnsi="Times New Roman" w:eastAsia="黑体" w:cs="Times New Roman"/>
                <w:color w:val="auto"/>
                <w:sz w:val="24"/>
                <w:szCs w:val="24"/>
              </w:rPr>
            </w:pPr>
          </w:p>
        </w:tc>
        <w:tc>
          <w:tcPr>
            <w:tcW w:w="1260" w:type="dxa"/>
            <w:noWrap w:val="0"/>
            <w:vAlign w:val="center"/>
          </w:tcPr>
          <w:p w14:paraId="4DEB6246">
            <w:pPr>
              <w:spacing w:line="240" w:lineRule="exact"/>
              <w:jc w:val="center"/>
              <w:rPr>
                <w:rFonts w:hint="default" w:ascii="Times New Roman" w:hAnsi="Times New Roman" w:eastAsia="黑体" w:cs="Times New Roman"/>
                <w:color w:val="auto"/>
                <w:sz w:val="24"/>
                <w:szCs w:val="24"/>
              </w:rPr>
            </w:pPr>
          </w:p>
        </w:tc>
        <w:tc>
          <w:tcPr>
            <w:tcW w:w="720" w:type="dxa"/>
            <w:noWrap w:val="0"/>
            <w:vAlign w:val="center"/>
          </w:tcPr>
          <w:p w14:paraId="43BAD1AD">
            <w:pPr>
              <w:spacing w:line="240" w:lineRule="exact"/>
              <w:jc w:val="center"/>
              <w:rPr>
                <w:rFonts w:hint="default" w:ascii="Times New Roman" w:hAnsi="Times New Roman" w:eastAsia="黑体" w:cs="Times New Roman"/>
                <w:color w:val="auto"/>
                <w:sz w:val="24"/>
                <w:szCs w:val="24"/>
              </w:rPr>
            </w:pPr>
          </w:p>
        </w:tc>
        <w:tc>
          <w:tcPr>
            <w:tcW w:w="720" w:type="dxa"/>
            <w:noWrap w:val="0"/>
            <w:vAlign w:val="top"/>
          </w:tcPr>
          <w:p w14:paraId="2A939B0A">
            <w:pPr>
              <w:spacing w:line="240" w:lineRule="exact"/>
              <w:jc w:val="center"/>
              <w:rPr>
                <w:rFonts w:hint="default" w:ascii="Times New Roman" w:hAnsi="Times New Roman" w:eastAsia="黑体" w:cs="Times New Roman"/>
                <w:color w:val="auto"/>
                <w:sz w:val="24"/>
                <w:szCs w:val="24"/>
              </w:rPr>
            </w:pPr>
          </w:p>
        </w:tc>
        <w:tc>
          <w:tcPr>
            <w:tcW w:w="1080" w:type="dxa"/>
            <w:noWrap w:val="0"/>
            <w:vAlign w:val="center"/>
          </w:tcPr>
          <w:p w14:paraId="11EA478E">
            <w:pPr>
              <w:spacing w:line="240" w:lineRule="exact"/>
              <w:jc w:val="center"/>
              <w:rPr>
                <w:rFonts w:hint="default" w:ascii="Times New Roman" w:hAnsi="Times New Roman" w:eastAsia="黑体" w:cs="Times New Roman"/>
                <w:color w:val="auto"/>
                <w:sz w:val="24"/>
                <w:szCs w:val="24"/>
              </w:rPr>
            </w:pPr>
          </w:p>
        </w:tc>
        <w:tc>
          <w:tcPr>
            <w:tcW w:w="1818" w:type="dxa"/>
            <w:noWrap w:val="0"/>
            <w:vAlign w:val="center"/>
          </w:tcPr>
          <w:p w14:paraId="1DC20C0A">
            <w:pPr>
              <w:spacing w:line="240" w:lineRule="exact"/>
              <w:jc w:val="center"/>
              <w:rPr>
                <w:rFonts w:hint="default" w:ascii="Times New Roman" w:hAnsi="Times New Roman" w:eastAsia="黑体" w:cs="Times New Roman"/>
                <w:color w:val="auto"/>
                <w:sz w:val="24"/>
                <w:szCs w:val="24"/>
              </w:rPr>
            </w:pPr>
          </w:p>
        </w:tc>
        <w:tc>
          <w:tcPr>
            <w:tcW w:w="1773" w:type="dxa"/>
            <w:noWrap w:val="0"/>
            <w:vAlign w:val="center"/>
          </w:tcPr>
          <w:p w14:paraId="29064029">
            <w:pPr>
              <w:spacing w:line="240" w:lineRule="exact"/>
              <w:jc w:val="center"/>
              <w:rPr>
                <w:rFonts w:hint="default" w:ascii="Times New Roman" w:hAnsi="Times New Roman" w:eastAsia="黑体" w:cs="Times New Roman"/>
                <w:color w:val="auto"/>
                <w:sz w:val="24"/>
                <w:szCs w:val="24"/>
              </w:rPr>
            </w:pPr>
          </w:p>
        </w:tc>
        <w:tc>
          <w:tcPr>
            <w:tcW w:w="1269" w:type="dxa"/>
            <w:noWrap w:val="0"/>
            <w:vAlign w:val="center"/>
          </w:tcPr>
          <w:p w14:paraId="6E0E39D7">
            <w:pPr>
              <w:spacing w:line="240" w:lineRule="exact"/>
              <w:jc w:val="center"/>
              <w:rPr>
                <w:rFonts w:hint="default" w:ascii="Times New Roman" w:hAnsi="Times New Roman" w:eastAsia="黑体" w:cs="Times New Roman"/>
                <w:color w:val="auto"/>
                <w:sz w:val="24"/>
                <w:szCs w:val="24"/>
              </w:rPr>
            </w:pPr>
          </w:p>
        </w:tc>
      </w:tr>
      <w:tr w14:paraId="6441CF9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54" w:hRule="exact"/>
          <w:jc w:val="center"/>
        </w:trPr>
        <w:tc>
          <w:tcPr>
            <w:tcW w:w="648" w:type="dxa"/>
            <w:vMerge w:val="continue"/>
            <w:noWrap w:val="0"/>
            <w:vAlign w:val="center"/>
          </w:tcPr>
          <w:p w14:paraId="0C02EAA2">
            <w:pPr>
              <w:widowControl/>
              <w:spacing w:line="240" w:lineRule="exact"/>
              <w:jc w:val="left"/>
              <w:rPr>
                <w:rFonts w:hint="default" w:ascii="Times New Roman" w:hAnsi="Times New Roman" w:eastAsia="黑体" w:cs="Times New Roman"/>
                <w:color w:val="auto"/>
                <w:sz w:val="24"/>
                <w:szCs w:val="24"/>
              </w:rPr>
            </w:pPr>
          </w:p>
        </w:tc>
        <w:tc>
          <w:tcPr>
            <w:tcW w:w="1260" w:type="dxa"/>
            <w:noWrap w:val="0"/>
            <w:vAlign w:val="center"/>
          </w:tcPr>
          <w:p w14:paraId="226B7938">
            <w:pPr>
              <w:spacing w:line="240" w:lineRule="exact"/>
              <w:jc w:val="center"/>
              <w:rPr>
                <w:rFonts w:hint="default" w:ascii="Times New Roman" w:hAnsi="Times New Roman" w:eastAsia="黑体" w:cs="Times New Roman"/>
                <w:color w:val="auto"/>
                <w:sz w:val="24"/>
                <w:szCs w:val="24"/>
              </w:rPr>
            </w:pPr>
          </w:p>
        </w:tc>
        <w:tc>
          <w:tcPr>
            <w:tcW w:w="720" w:type="dxa"/>
            <w:noWrap w:val="0"/>
            <w:vAlign w:val="center"/>
          </w:tcPr>
          <w:p w14:paraId="05855116">
            <w:pPr>
              <w:spacing w:line="240" w:lineRule="exact"/>
              <w:jc w:val="center"/>
              <w:rPr>
                <w:rFonts w:hint="default" w:ascii="Times New Roman" w:hAnsi="Times New Roman" w:eastAsia="黑体" w:cs="Times New Roman"/>
                <w:color w:val="auto"/>
                <w:sz w:val="24"/>
                <w:szCs w:val="24"/>
              </w:rPr>
            </w:pPr>
          </w:p>
        </w:tc>
        <w:tc>
          <w:tcPr>
            <w:tcW w:w="720" w:type="dxa"/>
            <w:noWrap w:val="0"/>
            <w:vAlign w:val="top"/>
          </w:tcPr>
          <w:p w14:paraId="783FFCB4">
            <w:pPr>
              <w:spacing w:line="240" w:lineRule="exact"/>
              <w:jc w:val="center"/>
              <w:rPr>
                <w:rFonts w:hint="default" w:ascii="Times New Roman" w:hAnsi="Times New Roman" w:eastAsia="黑体" w:cs="Times New Roman"/>
                <w:color w:val="auto"/>
                <w:sz w:val="24"/>
                <w:szCs w:val="24"/>
              </w:rPr>
            </w:pPr>
          </w:p>
        </w:tc>
        <w:tc>
          <w:tcPr>
            <w:tcW w:w="1080" w:type="dxa"/>
            <w:noWrap w:val="0"/>
            <w:vAlign w:val="center"/>
          </w:tcPr>
          <w:p w14:paraId="1FEAB182">
            <w:pPr>
              <w:spacing w:line="240" w:lineRule="exact"/>
              <w:jc w:val="center"/>
              <w:rPr>
                <w:rFonts w:hint="default" w:ascii="Times New Roman" w:hAnsi="Times New Roman" w:eastAsia="黑体" w:cs="Times New Roman"/>
                <w:color w:val="auto"/>
                <w:sz w:val="24"/>
                <w:szCs w:val="24"/>
              </w:rPr>
            </w:pPr>
          </w:p>
        </w:tc>
        <w:tc>
          <w:tcPr>
            <w:tcW w:w="1818" w:type="dxa"/>
            <w:noWrap w:val="0"/>
            <w:vAlign w:val="center"/>
          </w:tcPr>
          <w:p w14:paraId="072F5EA7">
            <w:pPr>
              <w:spacing w:line="240" w:lineRule="exact"/>
              <w:jc w:val="center"/>
              <w:rPr>
                <w:rFonts w:hint="default" w:ascii="Times New Roman" w:hAnsi="Times New Roman" w:eastAsia="黑体" w:cs="Times New Roman"/>
                <w:color w:val="auto"/>
                <w:sz w:val="24"/>
                <w:szCs w:val="24"/>
              </w:rPr>
            </w:pPr>
          </w:p>
        </w:tc>
        <w:tc>
          <w:tcPr>
            <w:tcW w:w="1773" w:type="dxa"/>
            <w:noWrap w:val="0"/>
            <w:vAlign w:val="center"/>
          </w:tcPr>
          <w:p w14:paraId="24478DB6">
            <w:pPr>
              <w:spacing w:line="240" w:lineRule="exact"/>
              <w:jc w:val="center"/>
              <w:rPr>
                <w:rFonts w:hint="default" w:ascii="Times New Roman" w:hAnsi="Times New Roman" w:eastAsia="黑体" w:cs="Times New Roman"/>
                <w:color w:val="auto"/>
                <w:sz w:val="24"/>
                <w:szCs w:val="24"/>
              </w:rPr>
            </w:pPr>
          </w:p>
        </w:tc>
        <w:tc>
          <w:tcPr>
            <w:tcW w:w="1269" w:type="dxa"/>
            <w:noWrap w:val="0"/>
            <w:vAlign w:val="center"/>
          </w:tcPr>
          <w:p w14:paraId="75D1CAB0">
            <w:pPr>
              <w:spacing w:line="240" w:lineRule="exact"/>
              <w:jc w:val="center"/>
              <w:rPr>
                <w:rFonts w:hint="default" w:ascii="Times New Roman" w:hAnsi="Times New Roman" w:eastAsia="黑体" w:cs="Times New Roman"/>
                <w:color w:val="auto"/>
                <w:sz w:val="24"/>
                <w:szCs w:val="24"/>
              </w:rPr>
            </w:pPr>
          </w:p>
        </w:tc>
      </w:tr>
      <w:tr w14:paraId="47A68DF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54" w:hRule="exact"/>
          <w:jc w:val="center"/>
        </w:trPr>
        <w:tc>
          <w:tcPr>
            <w:tcW w:w="648" w:type="dxa"/>
            <w:vMerge w:val="continue"/>
            <w:noWrap w:val="0"/>
            <w:vAlign w:val="center"/>
          </w:tcPr>
          <w:p w14:paraId="31D4B182">
            <w:pPr>
              <w:widowControl/>
              <w:spacing w:line="240" w:lineRule="exact"/>
              <w:jc w:val="left"/>
              <w:rPr>
                <w:rFonts w:hint="default" w:ascii="Times New Roman" w:hAnsi="Times New Roman" w:eastAsia="黑体" w:cs="Times New Roman"/>
                <w:color w:val="auto"/>
                <w:sz w:val="24"/>
                <w:szCs w:val="24"/>
              </w:rPr>
            </w:pPr>
          </w:p>
        </w:tc>
        <w:tc>
          <w:tcPr>
            <w:tcW w:w="1260" w:type="dxa"/>
            <w:noWrap w:val="0"/>
            <w:vAlign w:val="center"/>
          </w:tcPr>
          <w:p w14:paraId="61B2D177">
            <w:pPr>
              <w:spacing w:line="240" w:lineRule="exact"/>
              <w:jc w:val="center"/>
              <w:rPr>
                <w:rFonts w:hint="default" w:ascii="Times New Roman" w:hAnsi="Times New Roman" w:eastAsia="黑体" w:cs="Times New Roman"/>
                <w:color w:val="auto"/>
                <w:sz w:val="24"/>
                <w:szCs w:val="24"/>
              </w:rPr>
            </w:pPr>
          </w:p>
        </w:tc>
        <w:tc>
          <w:tcPr>
            <w:tcW w:w="720" w:type="dxa"/>
            <w:noWrap w:val="0"/>
            <w:vAlign w:val="center"/>
          </w:tcPr>
          <w:p w14:paraId="7DE6A625">
            <w:pPr>
              <w:spacing w:line="240" w:lineRule="exact"/>
              <w:jc w:val="center"/>
              <w:rPr>
                <w:rFonts w:hint="default" w:ascii="Times New Roman" w:hAnsi="Times New Roman" w:eastAsia="黑体" w:cs="Times New Roman"/>
                <w:color w:val="auto"/>
                <w:sz w:val="24"/>
                <w:szCs w:val="24"/>
              </w:rPr>
            </w:pPr>
          </w:p>
        </w:tc>
        <w:tc>
          <w:tcPr>
            <w:tcW w:w="720" w:type="dxa"/>
            <w:noWrap w:val="0"/>
            <w:vAlign w:val="top"/>
          </w:tcPr>
          <w:p w14:paraId="23120ADB">
            <w:pPr>
              <w:spacing w:line="240" w:lineRule="exact"/>
              <w:jc w:val="center"/>
              <w:rPr>
                <w:rFonts w:hint="default" w:ascii="Times New Roman" w:hAnsi="Times New Roman" w:eastAsia="黑体" w:cs="Times New Roman"/>
                <w:color w:val="auto"/>
                <w:sz w:val="24"/>
                <w:szCs w:val="24"/>
              </w:rPr>
            </w:pPr>
          </w:p>
        </w:tc>
        <w:tc>
          <w:tcPr>
            <w:tcW w:w="1080" w:type="dxa"/>
            <w:noWrap w:val="0"/>
            <w:vAlign w:val="center"/>
          </w:tcPr>
          <w:p w14:paraId="57E14251">
            <w:pPr>
              <w:spacing w:line="240" w:lineRule="exact"/>
              <w:jc w:val="center"/>
              <w:rPr>
                <w:rFonts w:hint="default" w:ascii="Times New Roman" w:hAnsi="Times New Roman" w:eastAsia="黑体" w:cs="Times New Roman"/>
                <w:color w:val="auto"/>
                <w:sz w:val="24"/>
                <w:szCs w:val="24"/>
              </w:rPr>
            </w:pPr>
          </w:p>
        </w:tc>
        <w:tc>
          <w:tcPr>
            <w:tcW w:w="1818" w:type="dxa"/>
            <w:noWrap w:val="0"/>
            <w:vAlign w:val="center"/>
          </w:tcPr>
          <w:p w14:paraId="5973D1E0">
            <w:pPr>
              <w:spacing w:line="240" w:lineRule="exact"/>
              <w:jc w:val="center"/>
              <w:rPr>
                <w:rFonts w:hint="default" w:ascii="Times New Roman" w:hAnsi="Times New Roman" w:eastAsia="黑体" w:cs="Times New Roman"/>
                <w:color w:val="auto"/>
                <w:sz w:val="24"/>
                <w:szCs w:val="24"/>
              </w:rPr>
            </w:pPr>
          </w:p>
        </w:tc>
        <w:tc>
          <w:tcPr>
            <w:tcW w:w="1773" w:type="dxa"/>
            <w:noWrap w:val="0"/>
            <w:vAlign w:val="center"/>
          </w:tcPr>
          <w:p w14:paraId="52276E31">
            <w:pPr>
              <w:spacing w:line="240" w:lineRule="exact"/>
              <w:jc w:val="center"/>
              <w:rPr>
                <w:rFonts w:hint="default" w:ascii="Times New Roman" w:hAnsi="Times New Roman" w:eastAsia="黑体" w:cs="Times New Roman"/>
                <w:color w:val="auto"/>
                <w:sz w:val="24"/>
                <w:szCs w:val="24"/>
              </w:rPr>
            </w:pPr>
          </w:p>
        </w:tc>
        <w:tc>
          <w:tcPr>
            <w:tcW w:w="1269" w:type="dxa"/>
            <w:noWrap w:val="0"/>
            <w:vAlign w:val="center"/>
          </w:tcPr>
          <w:p w14:paraId="038015B1">
            <w:pPr>
              <w:spacing w:line="240" w:lineRule="exact"/>
              <w:jc w:val="center"/>
              <w:rPr>
                <w:rFonts w:hint="default" w:ascii="Times New Roman" w:hAnsi="Times New Roman" w:eastAsia="黑体" w:cs="Times New Roman"/>
                <w:color w:val="auto"/>
                <w:sz w:val="24"/>
                <w:szCs w:val="24"/>
              </w:rPr>
            </w:pPr>
          </w:p>
        </w:tc>
      </w:tr>
      <w:tr w14:paraId="744C2B2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54" w:hRule="exact"/>
          <w:jc w:val="center"/>
        </w:trPr>
        <w:tc>
          <w:tcPr>
            <w:tcW w:w="648" w:type="dxa"/>
            <w:vMerge w:val="restart"/>
            <w:noWrap w:val="0"/>
            <w:textDirection w:val="tbRlV"/>
            <w:vAlign w:val="center"/>
          </w:tcPr>
          <w:p w14:paraId="72A7FAE6">
            <w:pPr>
              <w:spacing w:line="240" w:lineRule="exact"/>
              <w:ind w:left="113" w:right="113"/>
              <w:jc w:val="center"/>
              <w:rPr>
                <w:rFonts w:hint="default" w:ascii="Times New Roman" w:hAnsi="Times New Roman" w:eastAsia="黑体" w:cs="Times New Roman"/>
                <w:color w:val="auto"/>
                <w:sz w:val="24"/>
                <w:szCs w:val="24"/>
              </w:rPr>
            </w:pPr>
            <w:r>
              <w:rPr>
                <w:rFonts w:hint="default" w:ascii="Times New Roman" w:hAnsi="Times New Roman" w:eastAsia="黑体" w:cs="Times New Roman"/>
                <w:color w:val="auto"/>
                <w:sz w:val="24"/>
                <w:szCs w:val="24"/>
              </w:rPr>
              <w:t>兼职教师</w:t>
            </w:r>
          </w:p>
        </w:tc>
        <w:tc>
          <w:tcPr>
            <w:tcW w:w="1260" w:type="dxa"/>
            <w:noWrap w:val="0"/>
            <w:vAlign w:val="center"/>
          </w:tcPr>
          <w:p w14:paraId="431A4424">
            <w:pPr>
              <w:spacing w:line="240" w:lineRule="exact"/>
              <w:jc w:val="center"/>
              <w:rPr>
                <w:rFonts w:hint="default" w:ascii="Times New Roman" w:hAnsi="Times New Roman" w:eastAsia="黑体" w:cs="Times New Roman"/>
                <w:color w:val="auto"/>
                <w:sz w:val="24"/>
                <w:szCs w:val="24"/>
              </w:rPr>
            </w:pPr>
          </w:p>
        </w:tc>
        <w:tc>
          <w:tcPr>
            <w:tcW w:w="720" w:type="dxa"/>
            <w:noWrap w:val="0"/>
            <w:vAlign w:val="center"/>
          </w:tcPr>
          <w:p w14:paraId="4CACFF84">
            <w:pPr>
              <w:spacing w:line="240" w:lineRule="exact"/>
              <w:jc w:val="center"/>
              <w:rPr>
                <w:rFonts w:hint="default" w:ascii="Times New Roman" w:hAnsi="Times New Roman" w:eastAsia="黑体" w:cs="Times New Roman"/>
                <w:color w:val="auto"/>
                <w:sz w:val="24"/>
                <w:szCs w:val="24"/>
              </w:rPr>
            </w:pPr>
          </w:p>
        </w:tc>
        <w:tc>
          <w:tcPr>
            <w:tcW w:w="720" w:type="dxa"/>
            <w:noWrap w:val="0"/>
            <w:vAlign w:val="top"/>
          </w:tcPr>
          <w:p w14:paraId="49791666">
            <w:pPr>
              <w:spacing w:line="240" w:lineRule="exact"/>
              <w:jc w:val="center"/>
              <w:rPr>
                <w:rFonts w:hint="default" w:ascii="Times New Roman" w:hAnsi="Times New Roman" w:eastAsia="黑体" w:cs="Times New Roman"/>
                <w:color w:val="auto"/>
                <w:sz w:val="24"/>
                <w:szCs w:val="24"/>
              </w:rPr>
            </w:pPr>
          </w:p>
        </w:tc>
        <w:tc>
          <w:tcPr>
            <w:tcW w:w="1080" w:type="dxa"/>
            <w:noWrap w:val="0"/>
            <w:vAlign w:val="center"/>
          </w:tcPr>
          <w:p w14:paraId="2AF26490">
            <w:pPr>
              <w:spacing w:line="240" w:lineRule="exact"/>
              <w:jc w:val="center"/>
              <w:rPr>
                <w:rFonts w:hint="default" w:ascii="Times New Roman" w:hAnsi="Times New Roman" w:eastAsia="黑体" w:cs="Times New Roman"/>
                <w:color w:val="auto"/>
                <w:sz w:val="24"/>
                <w:szCs w:val="24"/>
              </w:rPr>
            </w:pPr>
          </w:p>
        </w:tc>
        <w:tc>
          <w:tcPr>
            <w:tcW w:w="1818" w:type="dxa"/>
            <w:noWrap w:val="0"/>
            <w:vAlign w:val="center"/>
          </w:tcPr>
          <w:p w14:paraId="2001FB3C">
            <w:pPr>
              <w:spacing w:line="240" w:lineRule="exact"/>
              <w:jc w:val="center"/>
              <w:rPr>
                <w:rFonts w:hint="default" w:ascii="Times New Roman" w:hAnsi="Times New Roman" w:eastAsia="黑体" w:cs="Times New Roman"/>
                <w:color w:val="auto"/>
                <w:sz w:val="24"/>
                <w:szCs w:val="24"/>
              </w:rPr>
            </w:pPr>
          </w:p>
        </w:tc>
        <w:tc>
          <w:tcPr>
            <w:tcW w:w="1773" w:type="dxa"/>
            <w:noWrap w:val="0"/>
            <w:vAlign w:val="center"/>
          </w:tcPr>
          <w:p w14:paraId="3263E5B4">
            <w:pPr>
              <w:spacing w:line="240" w:lineRule="exact"/>
              <w:jc w:val="center"/>
              <w:rPr>
                <w:rFonts w:hint="default" w:ascii="Times New Roman" w:hAnsi="Times New Roman" w:eastAsia="黑体" w:cs="Times New Roman"/>
                <w:color w:val="auto"/>
                <w:sz w:val="24"/>
                <w:szCs w:val="24"/>
              </w:rPr>
            </w:pPr>
          </w:p>
        </w:tc>
        <w:tc>
          <w:tcPr>
            <w:tcW w:w="1269" w:type="dxa"/>
            <w:noWrap w:val="0"/>
            <w:vAlign w:val="center"/>
          </w:tcPr>
          <w:p w14:paraId="635EB843">
            <w:pPr>
              <w:spacing w:line="240" w:lineRule="exact"/>
              <w:jc w:val="center"/>
              <w:rPr>
                <w:rFonts w:hint="default" w:ascii="Times New Roman" w:hAnsi="Times New Roman" w:eastAsia="黑体" w:cs="Times New Roman"/>
                <w:color w:val="auto"/>
                <w:sz w:val="24"/>
                <w:szCs w:val="24"/>
              </w:rPr>
            </w:pPr>
          </w:p>
        </w:tc>
      </w:tr>
      <w:tr w14:paraId="4DE7520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54" w:hRule="exact"/>
          <w:jc w:val="center"/>
        </w:trPr>
        <w:tc>
          <w:tcPr>
            <w:tcW w:w="648" w:type="dxa"/>
            <w:vMerge w:val="continue"/>
            <w:noWrap w:val="0"/>
            <w:textDirection w:val="tbRlV"/>
            <w:vAlign w:val="center"/>
          </w:tcPr>
          <w:p w14:paraId="2701F462">
            <w:pPr>
              <w:spacing w:line="240" w:lineRule="exact"/>
              <w:ind w:left="113" w:right="113"/>
              <w:jc w:val="center"/>
              <w:rPr>
                <w:rFonts w:hint="default" w:ascii="Times New Roman" w:hAnsi="Times New Roman" w:eastAsia="黑体" w:cs="Times New Roman"/>
                <w:color w:val="auto"/>
                <w:sz w:val="24"/>
                <w:szCs w:val="24"/>
              </w:rPr>
            </w:pPr>
          </w:p>
        </w:tc>
        <w:tc>
          <w:tcPr>
            <w:tcW w:w="1260" w:type="dxa"/>
            <w:noWrap w:val="0"/>
            <w:vAlign w:val="center"/>
          </w:tcPr>
          <w:p w14:paraId="28925475">
            <w:pPr>
              <w:spacing w:line="240" w:lineRule="exact"/>
              <w:jc w:val="center"/>
              <w:rPr>
                <w:rFonts w:hint="default" w:ascii="Times New Roman" w:hAnsi="Times New Roman" w:eastAsia="黑体" w:cs="Times New Roman"/>
                <w:color w:val="auto"/>
                <w:sz w:val="24"/>
                <w:szCs w:val="24"/>
              </w:rPr>
            </w:pPr>
          </w:p>
        </w:tc>
        <w:tc>
          <w:tcPr>
            <w:tcW w:w="720" w:type="dxa"/>
            <w:noWrap w:val="0"/>
            <w:vAlign w:val="center"/>
          </w:tcPr>
          <w:p w14:paraId="3657E55C">
            <w:pPr>
              <w:spacing w:line="240" w:lineRule="exact"/>
              <w:jc w:val="center"/>
              <w:rPr>
                <w:rFonts w:hint="default" w:ascii="Times New Roman" w:hAnsi="Times New Roman" w:eastAsia="黑体" w:cs="Times New Roman"/>
                <w:color w:val="auto"/>
                <w:sz w:val="24"/>
                <w:szCs w:val="24"/>
              </w:rPr>
            </w:pPr>
          </w:p>
        </w:tc>
        <w:tc>
          <w:tcPr>
            <w:tcW w:w="720" w:type="dxa"/>
            <w:noWrap w:val="0"/>
            <w:vAlign w:val="top"/>
          </w:tcPr>
          <w:p w14:paraId="44D20A1C">
            <w:pPr>
              <w:spacing w:line="240" w:lineRule="exact"/>
              <w:jc w:val="center"/>
              <w:rPr>
                <w:rFonts w:hint="default" w:ascii="Times New Roman" w:hAnsi="Times New Roman" w:eastAsia="黑体" w:cs="Times New Roman"/>
                <w:color w:val="auto"/>
                <w:sz w:val="24"/>
                <w:szCs w:val="24"/>
              </w:rPr>
            </w:pPr>
          </w:p>
        </w:tc>
        <w:tc>
          <w:tcPr>
            <w:tcW w:w="1080" w:type="dxa"/>
            <w:noWrap w:val="0"/>
            <w:vAlign w:val="center"/>
          </w:tcPr>
          <w:p w14:paraId="089E3D00">
            <w:pPr>
              <w:spacing w:line="240" w:lineRule="exact"/>
              <w:jc w:val="center"/>
              <w:rPr>
                <w:rFonts w:hint="default" w:ascii="Times New Roman" w:hAnsi="Times New Roman" w:eastAsia="黑体" w:cs="Times New Roman"/>
                <w:color w:val="auto"/>
                <w:sz w:val="24"/>
                <w:szCs w:val="24"/>
              </w:rPr>
            </w:pPr>
          </w:p>
        </w:tc>
        <w:tc>
          <w:tcPr>
            <w:tcW w:w="1818" w:type="dxa"/>
            <w:noWrap w:val="0"/>
            <w:vAlign w:val="center"/>
          </w:tcPr>
          <w:p w14:paraId="6641D736">
            <w:pPr>
              <w:spacing w:line="240" w:lineRule="exact"/>
              <w:jc w:val="center"/>
              <w:rPr>
                <w:rFonts w:hint="default" w:ascii="Times New Roman" w:hAnsi="Times New Roman" w:eastAsia="黑体" w:cs="Times New Roman"/>
                <w:color w:val="auto"/>
                <w:sz w:val="24"/>
                <w:szCs w:val="24"/>
              </w:rPr>
            </w:pPr>
          </w:p>
        </w:tc>
        <w:tc>
          <w:tcPr>
            <w:tcW w:w="1773" w:type="dxa"/>
            <w:noWrap w:val="0"/>
            <w:vAlign w:val="center"/>
          </w:tcPr>
          <w:p w14:paraId="79DFACB6">
            <w:pPr>
              <w:spacing w:line="240" w:lineRule="exact"/>
              <w:jc w:val="center"/>
              <w:rPr>
                <w:rFonts w:hint="default" w:ascii="Times New Roman" w:hAnsi="Times New Roman" w:eastAsia="黑体" w:cs="Times New Roman"/>
                <w:color w:val="auto"/>
                <w:sz w:val="24"/>
                <w:szCs w:val="24"/>
              </w:rPr>
            </w:pPr>
          </w:p>
        </w:tc>
        <w:tc>
          <w:tcPr>
            <w:tcW w:w="1269" w:type="dxa"/>
            <w:noWrap w:val="0"/>
            <w:vAlign w:val="center"/>
          </w:tcPr>
          <w:p w14:paraId="7AA96303">
            <w:pPr>
              <w:spacing w:line="240" w:lineRule="exact"/>
              <w:jc w:val="center"/>
              <w:rPr>
                <w:rFonts w:hint="default" w:ascii="Times New Roman" w:hAnsi="Times New Roman" w:eastAsia="黑体" w:cs="Times New Roman"/>
                <w:color w:val="auto"/>
                <w:sz w:val="24"/>
                <w:szCs w:val="24"/>
              </w:rPr>
            </w:pPr>
          </w:p>
        </w:tc>
      </w:tr>
      <w:tr w14:paraId="6985E42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54" w:hRule="exact"/>
          <w:jc w:val="center"/>
        </w:trPr>
        <w:tc>
          <w:tcPr>
            <w:tcW w:w="648" w:type="dxa"/>
            <w:vMerge w:val="continue"/>
            <w:noWrap w:val="0"/>
            <w:textDirection w:val="tbRlV"/>
            <w:vAlign w:val="center"/>
          </w:tcPr>
          <w:p w14:paraId="211084A5">
            <w:pPr>
              <w:spacing w:line="240" w:lineRule="exact"/>
              <w:ind w:left="113" w:right="113"/>
              <w:jc w:val="center"/>
              <w:rPr>
                <w:rFonts w:hint="default" w:ascii="Times New Roman" w:hAnsi="Times New Roman" w:eastAsia="黑体" w:cs="Times New Roman"/>
                <w:color w:val="auto"/>
                <w:sz w:val="24"/>
                <w:szCs w:val="24"/>
              </w:rPr>
            </w:pPr>
          </w:p>
        </w:tc>
        <w:tc>
          <w:tcPr>
            <w:tcW w:w="1260" w:type="dxa"/>
            <w:noWrap w:val="0"/>
            <w:vAlign w:val="center"/>
          </w:tcPr>
          <w:p w14:paraId="0B2408E2">
            <w:pPr>
              <w:spacing w:line="240" w:lineRule="exact"/>
              <w:jc w:val="center"/>
              <w:rPr>
                <w:rFonts w:hint="default" w:ascii="Times New Roman" w:hAnsi="Times New Roman" w:eastAsia="黑体" w:cs="Times New Roman"/>
                <w:color w:val="auto"/>
                <w:sz w:val="24"/>
                <w:szCs w:val="24"/>
              </w:rPr>
            </w:pPr>
          </w:p>
        </w:tc>
        <w:tc>
          <w:tcPr>
            <w:tcW w:w="720" w:type="dxa"/>
            <w:noWrap w:val="0"/>
            <w:vAlign w:val="center"/>
          </w:tcPr>
          <w:p w14:paraId="2196C05D">
            <w:pPr>
              <w:spacing w:line="240" w:lineRule="exact"/>
              <w:jc w:val="center"/>
              <w:rPr>
                <w:rFonts w:hint="default" w:ascii="Times New Roman" w:hAnsi="Times New Roman" w:eastAsia="黑体" w:cs="Times New Roman"/>
                <w:color w:val="auto"/>
                <w:sz w:val="24"/>
                <w:szCs w:val="24"/>
              </w:rPr>
            </w:pPr>
          </w:p>
        </w:tc>
        <w:tc>
          <w:tcPr>
            <w:tcW w:w="720" w:type="dxa"/>
            <w:noWrap w:val="0"/>
            <w:vAlign w:val="top"/>
          </w:tcPr>
          <w:p w14:paraId="56CC8215">
            <w:pPr>
              <w:spacing w:line="240" w:lineRule="exact"/>
              <w:jc w:val="center"/>
              <w:rPr>
                <w:rFonts w:hint="default" w:ascii="Times New Roman" w:hAnsi="Times New Roman" w:eastAsia="黑体" w:cs="Times New Roman"/>
                <w:color w:val="auto"/>
                <w:sz w:val="24"/>
                <w:szCs w:val="24"/>
              </w:rPr>
            </w:pPr>
          </w:p>
        </w:tc>
        <w:tc>
          <w:tcPr>
            <w:tcW w:w="1080" w:type="dxa"/>
            <w:noWrap w:val="0"/>
            <w:vAlign w:val="center"/>
          </w:tcPr>
          <w:p w14:paraId="28519EAB">
            <w:pPr>
              <w:spacing w:line="240" w:lineRule="exact"/>
              <w:jc w:val="center"/>
              <w:rPr>
                <w:rFonts w:hint="default" w:ascii="Times New Roman" w:hAnsi="Times New Roman" w:eastAsia="黑体" w:cs="Times New Roman"/>
                <w:color w:val="auto"/>
                <w:sz w:val="24"/>
                <w:szCs w:val="24"/>
              </w:rPr>
            </w:pPr>
          </w:p>
        </w:tc>
        <w:tc>
          <w:tcPr>
            <w:tcW w:w="1818" w:type="dxa"/>
            <w:noWrap w:val="0"/>
            <w:vAlign w:val="center"/>
          </w:tcPr>
          <w:p w14:paraId="5E2790CF">
            <w:pPr>
              <w:spacing w:line="240" w:lineRule="exact"/>
              <w:jc w:val="center"/>
              <w:rPr>
                <w:rFonts w:hint="default" w:ascii="Times New Roman" w:hAnsi="Times New Roman" w:eastAsia="黑体" w:cs="Times New Roman"/>
                <w:color w:val="auto"/>
                <w:sz w:val="24"/>
                <w:szCs w:val="24"/>
              </w:rPr>
            </w:pPr>
          </w:p>
        </w:tc>
        <w:tc>
          <w:tcPr>
            <w:tcW w:w="1773" w:type="dxa"/>
            <w:noWrap w:val="0"/>
            <w:vAlign w:val="center"/>
          </w:tcPr>
          <w:p w14:paraId="19F636E1">
            <w:pPr>
              <w:spacing w:line="240" w:lineRule="exact"/>
              <w:jc w:val="center"/>
              <w:rPr>
                <w:rFonts w:hint="default" w:ascii="Times New Roman" w:hAnsi="Times New Roman" w:eastAsia="黑体" w:cs="Times New Roman"/>
                <w:color w:val="auto"/>
                <w:sz w:val="24"/>
                <w:szCs w:val="24"/>
              </w:rPr>
            </w:pPr>
          </w:p>
        </w:tc>
        <w:tc>
          <w:tcPr>
            <w:tcW w:w="1269" w:type="dxa"/>
            <w:noWrap w:val="0"/>
            <w:vAlign w:val="center"/>
          </w:tcPr>
          <w:p w14:paraId="1DF6EEAA">
            <w:pPr>
              <w:spacing w:line="240" w:lineRule="exact"/>
              <w:jc w:val="center"/>
              <w:rPr>
                <w:rFonts w:hint="default" w:ascii="Times New Roman" w:hAnsi="Times New Roman" w:eastAsia="黑体" w:cs="Times New Roman"/>
                <w:color w:val="auto"/>
                <w:sz w:val="24"/>
                <w:szCs w:val="24"/>
              </w:rPr>
            </w:pPr>
          </w:p>
        </w:tc>
      </w:tr>
      <w:tr w14:paraId="11D33AA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54" w:hRule="exact"/>
          <w:jc w:val="center"/>
        </w:trPr>
        <w:tc>
          <w:tcPr>
            <w:tcW w:w="648" w:type="dxa"/>
            <w:vMerge w:val="continue"/>
            <w:noWrap w:val="0"/>
            <w:textDirection w:val="tbRlV"/>
            <w:vAlign w:val="center"/>
          </w:tcPr>
          <w:p w14:paraId="44E154A9">
            <w:pPr>
              <w:spacing w:line="240" w:lineRule="exact"/>
              <w:ind w:left="113" w:right="113"/>
              <w:jc w:val="center"/>
              <w:rPr>
                <w:rFonts w:hint="default" w:ascii="Times New Roman" w:hAnsi="Times New Roman" w:eastAsia="黑体" w:cs="Times New Roman"/>
                <w:color w:val="auto"/>
                <w:sz w:val="24"/>
                <w:szCs w:val="24"/>
              </w:rPr>
            </w:pPr>
          </w:p>
        </w:tc>
        <w:tc>
          <w:tcPr>
            <w:tcW w:w="1260" w:type="dxa"/>
            <w:noWrap w:val="0"/>
            <w:vAlign w:val="center"/>
          </w:tcPr>
          <w:p w14:paraId="6A30DC53">
            <w:pPr>
              <w:spacing w:line="240" w:lineRule="exact"/>
              <w:jc w:val="center"/>
              <w:rPr>
                <w:rFonts w:hint="default" w:ascii="Times New Roman" w:hAnsi="Times New Roman" w:eastAsia="黑体" w:cs="Times New Roman"/>
                <w:color w:val="auto"/>
                <w:sz w:val="24"/>
                <w:szCs w:val="24"/>
              </w:rPr>
            </w:pPr>
          </w:p>
        </w:tc>
        <w:tc>
          <w:tcPr>
            <w:tcW w:w="720" w:type="dxa"/>
            <w:noWrap w:val="0"/>
            <w:vAlign w:val="center"/>
          </w:tcPr>
          <w:p w14:paraId="2EA02B93">
            <w:pPr>
              <w:spacing w:line="240" w:lineRule="exact"/>
              <w:jc w:val="center"/>
              <w:rPr>
                <w:rFonts w:hint="default" w:ascii="Times New Roman" w:hAnsi="Times New Roman" w:eastAsia="黑体" w:cs="Times New Roman"/>
                <w:color w:val="auto"/>
                <w:sz w:val="24"/>
                <w:szCs w:val="24"/>
              </w:rPr>
            </w:pPr>
          </w:p>
        </w:tc>
        <w:tc>
          <w:tcPr>
            <w:tcW w:w="720" w:type="dxa"/>
            <w:noWrap w:val="0"/>
            <w:vAlign w:val="top"/>
          </w:tcPr>
          <w:p w14:paraId="27856E4F">
            <w:pPr>
              <w:spacing w:line="240" w:lineRule="exact"/>
              <w:jc w:val="center"/>
              <w:rPr>
                <w:rFonts w:hint="default" w:ascii="Times New Roman" w:hAnsi="Times New Roman" w:eastAsia="黑体" w:cs="Times New Roman"/>
                <w:color w:val="auto"/>
                <w:sz w:val="24"/>
                <w:szCs w:val="24"/>
              </w:rPr>
            </w:pPr>
          </w:p>
        </w:tc>
        <w:tc>
          <w:tcPr>
            <w:tcW w:w="1080" w:type="dxa"/>
            <w:noWrap w:val="0"/>
            <w:vAlign w:val="center"/>
          </w:tcPr>
          <w:p w14:paraId="06CFD021">
            <w:pPr>
              <w:spacing w:line="240" w:lineRule="exact"/>
              <w:jc w:val="center"/>
              <w:rPr>
                <w:rFonts w:hint="default" w:ascii="Times New Roman" w:hAnsi="Times New Roman" w:eastAsia="黑体" w:cs="Times New Roman"/>
                <w:color w:val="auto"/>
                <w:sz w:val="24"/>
                <w:szCs w:val="24"/>
              </w:rPr>
            </w:pPr>
          </w:p>
        </w:tc>
        <w:tc>
          <w:tcPr>
            <w:tcW w:w="1818" w:type="dxa"/>
            <w:noWrap w:val="0"/>
            <w:vAlign w:val="center"/>
          </w:tcPr>
          <w:p w14:paraId="59FA923C">
            <w:pPr>
              <w:spacing w:line="240" w:lineRule="exact"/>
              <w:jc w:val="center"/>
              <w:rPr>
                <w:rFonts w:hint="default" w:ascii="Times New Roman" w:hAnsi="Times New Roman" w:eastAsia="黑体" w:cs="Times New Roman"/>
                <w:color w:val="auto"/>
                <w:sz w:val="24"/>
                <w:szCs w:val="24"/>
              </w:rPr>
            </w:pPr>
          </w:p>
        </w:tc>
        <w:tc>
          <w:tcPr>
            <w:tcW w:w="1773" w:type="dxa"/>
            <w:noWrap w:val="0"/>
            <w:vAlign w:val="center"/>
          </w:tcPr>
          <w:p w14:paraId="37810AB7">
            <w:pPr>
              <w:spacing w:line="240" w:lineRule="exact"/>
              <w:jc w:val="center"/>
              <w:rPr>
                <w:rFonts w:hint="default" w:ascii="Times New Roman" w:hAnsi="Times New Roman" w:eastAsia="黑体" w:cs="Times New Roman"/>
                <w:color w:val="auto"/>
                <w:sz w:val="24"/>
                <w:szCs w:val="24"/>
              </w:rPr>
            </w:pPr>
          </w:p>
        </w:tc>
        <w:tc>
          <w:tcPr>
            <w:tcW w:w="1269" w:type="dxa"/>
            <w:noWrap w:val="0"/>
            <w:vAlign w:val="center"/>
          </w:tcPr>
          <w:p w14:paraId="30469AFD">
            <w:pPr>
              <w:spacing w:line="240" w:lineRule="exact"/>
              <w:jc w:val="center"/>
              <w:rPr>
                <w:rFonts w:hint="default" w:ascii="Times New Roman" w:hAnsi="Times New Roman" w:eastAsia="黑体" w:cs="Times New Roman"/>
                <w:color w:val="auto"/>
                <w:sz w:val="24"/>
                <w:szCs w:val="24"/>
              </w:rPr>
            </w:pPr>
          </w:p>
        </w:tc>
      </w:tr>
      <w:tr w14:paraId="3D51094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54" w:hRule="exact"/>
          <w:jc w:val="center"/>
        </w:trPr>
        <w:tc>
          <w:tcPr>
            <w:tcW w:w="648" w:type="dxa"/>
            <w:vMerge w:val="continue"/>
            <w:noWrap w:val="0"/>
            <w:vAlign w:val="center"/>
          </w:tcPr>
          <w:p w14:paraId="37134607">
            <w:pPr>
              <w:widowControl/>
              <w:spacing w:line="240" w:lineRule="exact"/>
              <w:jc w:val="left"/>
              <w:rPr>
                <w:rFonts w:hint="default" w:ascii="Times New Roman" w:hAnsi="Times New Roman" w:eastAsia="黑体" w:cs="Times New Roman"/>
                <w:color w:val="auto"/>
                <w:sz w:val="24"/>
                <w:szCs w:val="24"/>
              </w:rPr>
            </w:pPr>
          </w:p>
        </w:tc>
        <w:tc>
          <w:tcPr>
            <w:tcW w:w="1260" w:type="dxa"/>
            <w:noWrap w:val="0"/>
            <w:vAlign w:val="center"/>
          </w:tcPr>
          <w:p w14:paraId="2DD156E1">
            <w:pPr>
              <w:spacing w:line="240" w:lineRule="exact"/>
              <w:jc w:val="center"/>
              <w:rPr>
                <w:rFonts w:hint="default" w:ascii="Times New Roman" w:hAnsi="Times New Roman" w:eastAsia="黑体" w:cs="Times New Roman"/>
                <w:color w:val="auto"/>
                <w:sz w:val="24"/>
                <w:szCs w:val="24"/>
              </w:rPr>
            </w:pPr>
          </w:p>
        </w:tc>
        <w:tc>
          <w:tcPr>
            <w:tcW w:w="720" w:type="dxa"/>
            <w:noWrap w:val="0"/>
            <w:vAlign w:val="center"/>
          </w:tcPr>
          <w:p w14:paraId="21AF2C8C">
            <w:pPr>
              <w:spacing w:line="240" w:lineRule="exact"/>
              <w:jc w:val="center"/>
              <w:rPr>
                <w:rFonts w:hint="default" w:ascii="Times New Roman" w:hAnsi="Times New Roman" w:eastAsia="黑体" w:cs="Times New Roman"/>
                <w:color w:val="auto"/>
                <w:sz w:val="24"/>
                <w:szCs w:val="24"/>
              </w:rPr>
            </w:pPr>
          </w:p>
        </w:tc>
        <w:tc>
          <w:tcPr>
            <w:tcW w:w="720" w:type="dxa"/>
            <w:noWrap w:val="0"/>
            <w:vAlign w:val="top"/>
          </w:tcPr>
          <w:p w14:paraId="333DABC1">
            <w:pPr>
              <w:spacing w:line="240" w:lineRule="exact"/>
              <w:jc w:val="center"/>
              <w:rPr>
                <w:rFonts w:hint="default" w:ascii="Times New Roman" w:hAnsi="Times New Roman" w:eastAsia="黑体" w:cs="Times New Roman"/>
                <w:color w:val="auto"/>
                <w:sz w:val="24"/>
                <w:szCs w:val="24"/>
              </w:rPr>
            </w:pPr>
          </w:p>
        </w:tc>
        <w:tc>
          <w:tcPr>
            <w:tcW w:w="1080" w:type="dxa"/>
            <w:noWrap w:val="0"/>
            <w:vAlign w:val="center"/>
          </w:tcPr>
          <w:p w14:paraId="188B9785">
            <w:pPr>
              <w:spacing w:line="240" w:lineRule="exact"/>
              <w:jc w:val="center"/>
              <w:rPr>
                <w:rFonts w:hint="default" w:ascii="Times New Roman" w:hAnsi="Times New Roman" w:eastAsia="黑体" w:cs="Times New Roman"/>
                <w:color w:val="auto"/>
                <w:sz w:val="24"/>
                <w:szCs w:val="24"/>
              </w:rPr>
            </w:pPr>
          </w:p>
        </w:tc>
        <w:tc>
          <w:tcPr>
            <w:tcW w:w="1818" w:type="dxa"/>
            <w:noWrap w:val="0"/>
            <w:vAlign w:val="center"/>
          </w:tcPr>
          <w:p w14:paraId="679C9669">
            <w:pPr>
              <w:spacing w:line="240" w:lineRule="exact"/>
              <w:jc w:val="center"/>
              <w:rPr>
                <w:rFonts w:hint="default" w:ascii="Times New Roman" w:hAnsi="Times New Roman" w:eastAsia="黑体" w:cs="Times New Roman"/>
                <w:color w:val="auto"/>
                <w:sz w:val="24"/>
                <w:szCs w:val="24"/>
              </w:rPr>
            </w:pPr>
          </w:p>
        </w:tc>
        <w:tc>
          <w:tcPr>
            <w:tcW w:w="1773" w:type="dxa"/>
            <w:noWrap w:val="0"/>
            <w:vAlign w:val="center"/>
          </w:tcPr>
          <w:p w14:paraId="5A942AC0">
            <w:pPr>
              <w:spacing w:line="240" w:lineRule="exact"/>
              <w:jc w:val="center"/>
              <w:rPr>
                <w:rFonts w:hint="default" w:ascii="Times New Roman" w:hAnsi="Times New Roman" w:eastAsia="黑体" w:cs="Times New Roman"/>
                <w:color w:val="auto"/>
                <w:sz w:val="24"/>
                <w:szCs w:val="24"/>
              </w:rPr>
            </w:pPr>
          </w:p>
        </w:tc>
        <w:tc>
          <w:tcPr>
            <w:tcW w:w="1269" w:type="dxa"/>
            <w:noWrap w:val="0"/>
            <w:vAlign w:val="center"/>
          </w:tcPr>
          <w:p w14:paraId="02EB2720">
            <w:pPr>
              <w:spacing w:line="240" w:lineRule="exact"/>
              <w:jc w:val="center"/>
              <w:rPr>
                <w:rFonts w:hint="default" w:ascii="Times New Roman" w:hAnsi="Times New Roman" w:eastAsia="黑体" w:cs="Times New Roman"/>
                <w:color w:val="auto"/>
                <w:sz w:val="24"/>
                <w:szCs w:val="24"/>
              </w:rPr>
            </w:pPr>
          </w:p>
        </w:tc>
      </w:tr>
      <w:tr w14:paraId="7CC7546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54" w:hRule="exact"/>
          <w:jc w:val="center"/>
        </w:trPr>
        <w:tc>
          <w:tcPr>
            <w:tcW w:w="648" w:type="dxa"/>
            <w:vMerge w:val="continue"/>
            <w:noWrap w:val="0"/>
            <w:vAlign w:val="center"/>
          </w:tcPr>
          <w:p w14:paraId="097AEFAD">
            <w:pPr>
              <w:widowControl/>
              <w:spacing w:line="240" w:lineRule="exact"/>
              <w:jc w:val="left"/>
              <w:rPr>
                <w:rFonts w:hint="default" w:ascii="Times New Roman" w:hAnsi="Times New Roman" w:eastAsia="黑体" w:cs="Times New Roman"/>
                <w:color w:val="auto"/>
                <w:sz w:val="24"/>
                <w:szCs w:val="24"/>
              </w:rPr>
            </w:pPr>
          </w:p>
        </w:tc>
        <w:tc>
          <w:tcPr>
            <w:tcW w:w="1260" w:type="dxa"/>
            <w:noWrap w:val="0"/>
            <w:vAlign w:val="center"/>
          </w:tcPr>
          <w:p w14:paraId="2D478F16">
            <w:pPr>
              <w:spacing w:line="240" w:lineRule="exact"/>
              <w:jc w:val="center"/>
              <w:rPr>
                <w:rFonts w:hint="default" w:ascii="Times New Roman" w:hAnsi="Times New Roman" w:eastAsia="黑体" w:cs="Times New Roman"/>
                <w:color w:val="auto"/>
                <w:sz w:val="24"/>
                <w:szCs w:val="24"/>
              </w:rPr>
            </w:pPr>
          </w:p>
        </w:tc>
        <w:tc>
          <w:tcPr>
            <w:tcW w:w="720" w:type="dxa"/>
            <w:noWrap w:val="0"/>
            <w:vAlign w:val="center"/>
          </w:tcPr>
          <w:p w14:paraId="6C1B8FD2">
            <w:pPr>
              <w:spacing w:line="240" w:lineRule="exact"/>
              <w:jc w:val="center"/>
              <w:rPr>
                <w:rFonts w:hint="default" w:ascii="Times New Roman" w:hAnsi="Times New Roman" w:eastAsia="黑体" w:cs="Times New Roman"/>
                <w:color w:val="auto"/>
                <w:sz w:val="24"/>
                <w:szCs w:val="24"/>
              </w:rPr>
            </w:pPr>
          </w:p>
        </w:tc>
        <w:tc>
          <w:tcPr>
            <w:tcW w:w="720" w:type="dxa"/>
            <w:noWrap w:val="0"/>
            <w:vAlign w:val="top"/>
          </w:tcPr>
          <w:p w14:paraId="0022FB14">
            <w:pPr>
              <w:spacing w:line="240" w:lineRule="exact"/>
              <w:jc w:val="center"/>
              <w:rPr>
                <w:rFonts w:hint="default" w:ascii="Times New Roman" w:hAnsi="Times New Roman" w:eastAsia="黑体" w:cs="Times New Roman"/>
                <w:color w:val="auto"/>
                <w:sz w:val="24"/>
                <w:szCs w:val="24"/>
              </w:rPr>
            </w:pPr>
          </w:p>
        </w:tc>
        <w:tc>
          <w:tcPr>
            <w:tcW w:w="1080" w:type="dxa"/>
            <w:noWrap w:val="0"/>
            <w:vAlign w:val="center"/>
          </w:tcPr>
          <w:p w14:paraId="1D6DF626">
            <w:pPr>
              <w:spacing w:line="240" w:lineRule="exact"/>
              <w:jc w:val="center"/>
              <w:rPr>
                <w:rFonts w:hint="default" w:ascii="Times New Roman" w:hAnsi="Times New Roman" w:eastAsia="黑体" w:cs="Times New Roman"/>
                <w:color w:val="auto"/>
                <w:sz w:val="24"/>
                <w:szCs w:val="24"/>
              </w:rPr>
            </w:pPr>
          </w:p>
        </w:tc>
        <w:tc>
          <w:tcPr>
            <w:tcW w:w="1818" w:type="dxa"/>
            <w:noWrap w:val="0"/>
            <w:vAlign w:val="center"/>
          </w:tcPr>
          <w:p w14:paraId="74909401">
            <w:pPr>
              <w:spacing w:line="240" w:lineRule="exact"/>
              <w:jc w:val="center"/>
              <w:rPr>
                <w:rFonts w:hint="default" w:ascii="Times New Roman" w:hAnsi="Times New Roman" w:eastAsia="黑体" w:cs="Times New Roman"/>
                <w:color w:val="auto"/>
                <w:sz w:val="24"/>
                <w:szCs w:val="24"/>
              </w:rPr>
            </w:pPr>
          </w:p>
        </w:tc>
        <w:tc>
          <w:tcPr>
            <w:tcW w:w="1773" w:type="dxa"/>
            <w:noWrap w:val="0"/>
            <w:vAlign w:val="center"/>
          </w:tcPr>
          <w:p w14:paraId="465A3140">
            <w:pPr>
              <w:spacing w:line="240" w:lineRule="exact"/>
              <w:jc w:val="center"/>
              <w:rPr>
                <w:rFonts w:hint="default" w:ascii="Times New Roman" w:hAnsi="Times New Roman" w:eastAsia="黑体" w:cs="Times New Roman"/>
                <w:color w:val="auto"/>
                <w:sz w:val="24"/>
                <w:szCs w:val="24"/>
              </w:rPr>
            </w:pPr>
          </w:p>
        </w:tc>
        <w:tc>
          <w:tcPr>
            <w:tcW w:w="1269" w:type="dxa"/>
            <w:noWrap w:val="0"/>
            <w:vAlign w:val="center"/>
          </w:tcPr>
          <w:p w14:paraId="4A596373">
            <w:pPr>
              <w:spacing w:line="240" w:lineRule="exact"/>
              <w:jc w:val="center"/>
              <w:rPr>
                <w:rFonts w:hint="default" w:ascii="Times New Roman" w:hAnsi="Times New Roman" w:eastAsia="黑体" w:cs="Times New Roman"/>
                <w:color w:val="auto"/>
                <w:sz w:val="24"/>
                <w:szCs w:val="24"/>
              </w:rPr>
            </w:pPr>
          </w:p>
        </w:tc>
      </w:tr>
      <w:tr w14:paraId="4AE3356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54" w:hRule="exact"/>
          <w:jc w:val="center"/>
        </w:trPr>
        <w:tc>
          <w:tcPr>
            <w:tcW w:w="648" w:type="dxa"/>
            <w:vMerge w:val="continue"/>
            <w:noWrap w:val="0"/>
            <w:vAlign w:val="center"/>
          </w:tcPr>
          <w:p w14:paraId="5929D5BC">
            <w:pPr>
              <w:widowControl/>
              <w:spacing w:line="240" w:lineRule="exact"/>
              <w:jc w:val="left"/>
              <w:rPr>
                <w:rFonts w:hint="default" w:ascii="Times New Roman" w:hAnsi="Times New Roman" w:eastAsia="黑体" w:cs="Times New Roman"/>
                <w:color w:val="auto"/>
                <w:sz w:val="24"/>
                <w:szCs w:val="24"/>
              </w:rPr>
            </w:pPr>
          </w:p>
        </w:tc>
        <w:tc>
          <w:tcPr>
            <w:tcW w:w="1260" w:type="dxa"/>
            <w:noWrap w:val="0"/>
            <w:vAlign w:val="center"/>
          </w:tcPr>
          <w:p w14:paraId="7B202B22">
            <w:pPr>
              <w:spacing w:line="240" w:lineRule="exact"/>
              <w:jc w:val="center"/>
              <w:rPr>
                <w:rFonts w:hint="default" w:ascii="Times New Roman" w:hAnsi="Times New Roman" w:eastAsia="黑体" w:cs="Times New Roman"/>
                <w:color w:val="auto"/>
                <w:sz w:val="24"/>
                <w:szCs w:val="24"/>
              </w:rPr>
            </w:pPr>
          </w:p>
        </w:tc>
        <w:tc>
          <w:tcPr>
            <w:tcW w:w="720" w:type="dxa"/>
            <w:noWrap w:val="0"/>
            <w:vAlign w:val="center"/>
          </w:tcPr>
          <w:p w14:paraId="2A61889E">
            <w:pPr>
              <w:spacing w:line="240" w:lineRule="exact"/>
              <w:jc w:val="center"/>
              <w:rPr>
                <w:rFonts w:hint="default" w:ascii="Times New Roman" w:hAnsi="Times New Roman" w:eastAsia="黑体" w:cs="Times New Roman"/>
                <w:color w:val="auto"/>
                <w:sz w:val="24"/>
                <w:szCs w:val="24"/>
              </w:rPr>
            </w:pPr>
          </w:p>
        </w:tc>
        <w:tc>
          <w:tcPr>
            <w:tcW w:w="720" w:type="dxa"/>
            <w:noWrap w:val="0"/>
            <w:vAlign w:val="top"/>
          </w:tcPr>
          <w:p w14:paraId="1D00F5CE">
            <w:pPr>
              <w:spacing w:line="240" w:lineRule="exact"/>
              <w:jc w:val="center"/>
              <w:rPr>
                <w:rFonts w:hint="default" w:ascii="Times New Roman" w:hAnsi="Times New Roman" w:eastAsia="黑体" w:cs="Times New Roman"/>
                <w:color w:val="auto"/>
                <w:sz w:val="24"/>
                <w:szCs w:val="24"/>
              </w:rPr>
            </w:pPr>
          </w:p>
        </w:tc>
        <w:tc>
          <w:tcPr>
            <w:tcW w:w="1080" w:type="dxa"/>
            <w:noWrap w:val="0"/>
            <w:vAlign w:val="center"/>
          </w:tcPr>
          <w:p w14:paraId="35C0FD00">
            <w:pPr>
              <w:spacing w:line="240" w:lineRule="exact"/>
              <w:jc w:val="center"/>
              <w:rPr>
                <w:rFonts w:hint="default" w:ascii="Times New Roman" w:hAnsi="Times New Roman" w:eastAsia="黑体" w:cs="Times New Roman"/>
                <w:color w:val="auto"/>
                <w:sz w:val="24"/>
                <w:szCs w:val="24"/>
              </w:rPr>
            </w:pPr>
          </w:p>
        </w:tc>
        <w:tc>
          <w:tcPr>
            <w:tcW w:w="1818" w:type="dxa"/>
            <w:noWrap w:val="0"/>
            <w:vAlign w:val="center"/>
          </w:tcPr>
          <w:p w14:paraId="5FACF21F">
            <w:pPr>
              <w:spacing w:line="240" w:lineRule="exact"/>
              <w:jc w:val="center"/>
              <w:rPr>
                <w:rFonts w:hint="default" w:ascii="Times New Roman" w:hAnsi="Times New Roman" w:eastAsia="黑体" w:cs="Times New Roman"/>
                <w:color w:val="auto"/>
                <w:sz w:val="24"/>
                <w:szCs w:val="24"/>
              </w:rPr>
            </w:pPr>
          </w:p>
        </w:tc>
        <w:tc>
          <w:tcPr>
            <w:tcW w:w="1773" w:type="dxa"/>
            <w:noWrap w:val="0"/>
            <w:vAlign w:val="center"/>
          </w:tcPr>
          <w:p w14:paraId="0664C2C8">
            <w:pPr>
              <w:spacing w:line="240" w:lineRule="exact"/>
              <w:jc w:val="center"/>
              <w:rPr>
                <w:rFonts w:hint="default" w:ascii="Times New Roman" w:hAnsi="Times New Roman" w:eastAsia="黑体" w:cs="Times New Roman"/>
                <w:color w:val="auto"/>
                <w:sz w:val="24"/>
                <w:szCs w:val="24"/>
              </w:rPr>
            </w:pPr>
          </w:p>
        </w:tc>
        <w:tc>
          <w:tcPr>
            <w:tcW w:w="1269" w:type="dxa"/>
            <w:noWrap w:val="0"/>
            <w:vAlign w:val="center"/>
          </w:tcPr>
          <w:p w14:paraId="2076A956">
            <w:pPr>
              <w:spacing w:line="240" w:lineRule="exact"/>
              <w:jc w:val="center"/>
              <w:rPr>
                <w:rFonts w:hint="default" w:ascii="Times New Roman" w:hAnsi="Times New Roman" w:eastAsia="黑体" w:cs="Times New Roman"/>
                <w:color w:val="auto"/>
                <w:sz w:val="24"/>
                <w:szCs w:val="24"/>
              </w:rPr>
            </w:pPr>
          </w:p>
        </w:tc>
      </w:tr>
      <w:tr w14:paraId="2EAE4FF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54" w:hRule="exact"/>
          <w:jc w:val="center"/>
        </w:trPr>
        <w:tc>
          <w:tcPr>
            <w:tcW w:w="648" w:type="dxa"/>
            <w:vMerge w:val="continue"/>
            <w:noWrap w:val="0"/>
            <w:vAlign w:val="center"/>
          </w:tcPr>
          <w:p w14:paraId="6F378DAB">
            <w:pPr>
              <w:widowControl/>
              <w:spacing w:line="240" w:lineRule="exact"/>
              <w:jc w:val="left"/>
              <w:rPr>
                <w:rFonts w:hint="default" w:ascii="Times New Roman" w:hAnsi="Times New Roman" w:eastAsia="黑体" w:cs="Times New Roman"/>
                <w:color w:val="auto"/>
                <w:sz w:val="24"/>
                <w:szCs w:val="24"/>
              </w:rPr>
            </w:pPr>
          </w:p>
        </w:tc>
        <w:tc>
          <w:tcPr>
            <w:tcW w:w="1260" w:type="dxa"/>
            <w:noWrap w:val="0"/>
            <w:vAlign w:val="center"/>
          </w:tcPr>
          <w:p w14:paraId="40A20A2C">
            <w:pPr>
              <w:spacing w:line="240" w:lineRule="exact"/>
              <w:jc w:val="center"/>
              <w:rPr>
                <w:rFonts w:hint="default" w:ascii="Times New Roman" w:hAnsi="Times New Roman" w:eastAsia="黑体" w:cs="Times New Roman"/>
                <w:color w:val="auto"/>
                <w:sz w:val="24"/>
                <w:szCs w:val="24"/>
              </w:rPr>
            </w:pPr>
          </w:p>
        </w:tc>
        <w:tc>
          <w:tcPr>
            <w:tcW w:w="720" w:type="dxa"/>
            <w:noWrap w:val="0"/>
            <w:vAlign w:val="center"/>
          </w:tcPr>
          <w:p w14:paraId="612648FC">
            <w:pPr>
              <w:spacing w:line="240" w:lineRule="exact"/>
              <w:jc w:val="center"/>
              <w:rPr>
                <w:rFonts w:hint="default" w:ascii="Times New Roman" w:hAnsi="Times New Roman" w:eastAsia="黑体" w:cs="Times New Roman"/>
                <w:color w:val="auto"/>
                <w:sz w:val="24"/>
                <w:szCs w:val="24"/>
              </w:rPr>
            </w:pPr>
          </w:p>
        </w:tc>
        <w:tc>
          <w:tcPr>
            <w:tcW w:w="720" w:type="dxa"/>
            <w:noWrap w:val="0"/>
            <w:vAlign w:val="top"/>
          </w:tcPr>
          <w:p w14:paraId="1AC5EAE0">
            <w:pPr>
              <w:spacing w:line="240" w:lineRule="exact"/>
              <w:jc w:val="center"/>
              <w:rPr>
                <w:rFonts w:hint="default" w:ascii="Times New Roman" w:hAnsi="Times New Roman" w:eastAsia="黑体" w:cs="Times New Roman"/>
                <w:color w:val="auto"/>
                <w:sz w:val="24"/>
                <w:szCs w:val="24"/>
              </w:rPr>
            </w:pPr>
          </w:p>
        </w:tc>
        <w:tc>
          <w:tcPr>
            <w:tcW w:w="1080" w:type="dxa"/>
            <w:noWrap w:val="0"/>
            <w:vAlign w:val="center"/>
          </w:tcPr>
          <w:p w14:paraId="17C3395A">
            <w:pPr>
              <w:spacing w:line="240" w:lineRule="exact"/>
              <w:jc w:val="center"/>
              <w:rPr>
                <w:rFonts w:hint="default" w:ascii="Times New Roman" w:hAnsi="Times New Roman" w:eastAsia="黑体" w:cs="Times New Roman"/>
                <w:color w:val="auto"/>
                <w:sz w:val="24"/>
                <w:szCs w:val="24"/>
              </w:rPr>
            </w:pPr>
          </w:p>
        </w:tc>
        <w:tc>
          <w:tcPr>
            <w:tcW w:w="1818" w:type="dxa"/>
            <w:noWrap w:val="0"/>
            <w:vAlign w:val="center"/>
          </w:tcPr>
          <w:p w14:paraId="33E859F5">
            <w:pPr>
              <w:spacing w:line="240" w:lineRule="exact"/>
              <w:jc w:val="center"/>
              <w:rPr>
                <w:rFonts w:hint="default" w:ascii="Times New Roman" w:hAnsi="Times New Roman" w:eastAsia="黑体" w:cs="Times New Roman"/>
                <w:color w:val="auto"/>
                <w:sz w:val="24"/>
                <w:szCs w:val="24"/>
              </w:rPr>
            </w:pPr>
          </w:p>
        </w:tc>
        <w:tc>
          <w:tcPr>
            <w:tcW w:w="1773" w:type="dxa"/>
            <w:noWrap w:val="0"/>
            <w:vAlign w:val="center"/>
          </w:tcPr>
          <w:p w14:paraId="63D27CE1">
            <w:pPr>
              <w:spacing w:line="240" w:lineRule="exact"/>
              <w:jc w:val="center"/>
              <w:rPr>
                <w:rFonts w:hint="default" w:ascii="Times New Roman" w:hAnsi="Times New Roman" w:eastAsia="黑体" w:cs="Times New Roman"/>
                <w:color w:val="auto"/>
                <w:sz w:val="24"/>
                <w:szCs w:val="24"/>
              </w:rPr>
            </w:pPr>
          </w:p>
        </w:tc>
        <w:tc>
          <w:tcPr>
            <w:tcW w:w="1269" w:type="dxa"/>
            <w:noWrap w:val="0"/>
            <w:vAlign w:val="center"/>
          </w:tcPr>
          <w:p w14:paraId="33831AD2">
            <w:pPr>
              <w:spacing w:line="240" w:lineRule="exact"/>
              <w:jc w:val="center"/>
              <w:rPr>
                <w:rFonts w:hint="default" w:ascii="Times New Roman" w:hAnsi="Times New Roman" w:eastAsia="黑体" w:cs="Times New Roman"/>
                <w:color w:val="auto"/>
                <w:sz w:val="24"/>
                <w:szCs w:val="24"/>
              </w:rPr>
            </w:pPr>
          </w:p>
        </w:tc>
      </w:tr>
      <w:tr w14:paraId="50608EB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54" w:hRule="exact"/>
          <w:jc w:val="center"/>
        </w:trPr>
        <w:tc>
          <w:tcPr>
            <w:tcW w:w="648" w:type="dxa"/>
            <w:vMerge w:val="continue"/>
            <w:noWrap w:val="0"/>
            <w:vAlign w:val="center"/>
          </w:tcPr>
          <w:p w14:paraId="6CB808FC">
            <w:pPr>
              <w:widowControl/>
              <w:spacing w:line="240" w:lineRule="exact"/>
              <w:jc w:val="left"/>
              <w:rPr>
                <w:rFonts w:hint="default" w:ascii="Times New Roman" w:hAnsi="Times New Roman" w:eastAsia="黑体" w:cs="Times New Roman"/>
                <w:color w:val="auto"/>
                <w:sz w:val="24"/>
                <w:szCs w:val="24"/>
              </w:rPr>
            </w:pPr>
          </w:p>
        </w:tc>
        <w:tc>
          <w:tcPr>
            <w:tcW w:w="1260" w:type="dxa"/>
            <w:noWrap w:val="0"/>
            <w:vAlign w:val="center"/>
          </w:tcPr>
          <w:p w14:paraId="2CE8C1C4">
            <w:pPr>
              <w:spacing w:line="240" w:lineRule="exact"/>
              <w:jc w:val="center"/>
              <w:rPr>
                <w:rFonts w:hint="default" w:ascii="Times New Roman" w:hAnsi="Times New Roman" w:eastAsia="黑体" w:cs="Times New Roman"/>
                <w:color w:val="auto"/>
                <w:sz w:val="24"/>
                <w:szCs w:val="24"/>
              </w:rPr>
            </w:pPr>
          </w:p>
        </w:tc>
        <w:tc>
          <w:tcPr>
            <w:tcW w:w="720" w:type="dxa"/>
            <w:noWrap w:val="0"/>
            <w:vAlign w:val="center"/>
          </w:tcPr>
          <w:p w14:paraId="3B80440E">
            <w:pPr>
              <w:spacing w:line="240" w:lineRule="exact"/>
              <w:jc w:val="center"/>
              <w:rPr>
                <w:rFonts w:hint="default" w:ascii="Times New Roman" w:hAnsi="Times New Roman" w:eastAsia="黑体" w:cs="Times New Roman"/>
                <w:color w:val="auto"/>
                <w:sz w:val="24"/>
                <w:szCs w:val="24"/>
              </w:rPr>
            </w:pPr>
          </w:p>
        </w:tc>
        <w:tc>
          <w:tcPr>
            <w:tcW w:w="720" w:type="dxa"/>
            <w:noWrap w:val="0"/>
            <w:vAlign w:val="top"/>
          </w:tcPr>
          <w:p w14:paraId="6D66F00C">
            <w:pPr>
              <w:spacing w:line="240" w:lineRule="exact"/>
              <w:jc w:val="center"/>
              <w:rPr>
                <w:rFonts w:hint="default" w:ascii="Times New Roman" w:hAnsi="Times New Roman" w:eastAsia="黑体" w:cs="Times New Roman"/>
                <w:color w:val="auto"/>
                <w:sz w:val="24"/>
                <w:szCs w:val="24"/>
              </w:rPr>
            </w:pPr>
          </w:p>
        </w:tc>
        <w:tc>
          <w:tcPr>
            <w:tcW w:w="1080" w:type="dxa"/>
            <w:noWrap w:val="0"/>
            <w:vAlign w:val="center"/>
          </w:tcPr>
          <w:p w14:paraId="38424F09">
            <w:pPr>
              <w:spacing w:line="240" w:lineRule="exact"/>
              <w:jc w:val="center"/>
              <w:rPr>
                <w:rFonts w:hint="default" w:ascii="Times New Roman" w:hAnsi="Times New Roman" w:eastAsia="黑体" w:cs="Times New Roman"/>
                <w:color w:val="auto"/>
                <w:sz w:val="24"/>
                <w:szCs w:val="24"/>
              </w:rPr>
            </w:pPr>
          </w:p>
        </w:tc>
        <w:tc>
          <w:tcPr>
            <w:tcW w:w="1818" w:type="dxa"/>
            <w:noWrap w:val="0"/>
            <w:vAlign w:val="center"/>
          </w:tcPr>
          <w:p w14:paraId="08ABB32E">
            <w:pPr>
              <w:spacing w:line="240" w:lineRule="exact"/>
              <w:jc w:val="center"/>
              <w:rPr>
                <w:rFonts w:hint="default" w:ascii="Times New Roman" w:hAnsi="Times New Roman" w:eastAsia="黑体" w:cs="Times New Roman"/>
                <w:color w:val="auto"/>
                <w:sz w:val="24"/>
                <w:szCs w:val="24"/>
              </w:rPr>
            </w:pPr>
          </w:p>
        </w:tc>
        <w:tc>
          <w:tcPr>
            <w:tcW w:w="1773" w:type="dxa"/>
            <w:noWrap w:val="0"/>
            <w:vAlign w:val="center"/>
          </w:tcPr>
          <w:p w14:paraId="56B75190">
            <w:pPr>
              <w:spacing w:line="240" w:lineRule="exact"/>
              <w:jc w:val="center"/>
              <w:rPr>
                <w:rFonts w:hint="default" w:ascii="Times New Roman" w:hAnsi="Times New Roman" w:eastAsia="黑体" w:cs="Times New Roman"/>
                <w:color w:val="auto"/>
                <w:sz w:val="24"/>
                <w:szCs w:val="24"/>
              </w:rPr>
            </w:pPr>
          </w:p>
        </w:tc>
        <w:tc>
          <w:tcPr>
            <w:tcW w:w="1269" w:type="dxa"/>
            <w:noWrap w:val="0"/>
            <w:vAlign w:val="center"/>
          </w:tcPr>
          <w:p w14:paraId="77A28CFD">
            <w:pPr>
              <w:spacing w:line="240" w:lineRule="exact"/>
              <w:jc w:val="center"/>
              <w:rPr>
                <w:rFonts w:hint="default" w:ascii="Times New Roman" w:hAnsi="Times New Roman" w:eastAsia="黑体" w:cs="Times New Roman"/>
                <w:color w:val="auto"/>
                <w:sz w:val="24"/>
                <w:szCs w:val="24"/>
              </w:rPr>
            </w:pPr>
          </w:p>
        </w:tc>
      </w:tr>
      <w:tr w14:paraId="4603285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54" w:hRule="exact"/>
          <w:jc w:val="center"/>
        </w:trPr>
        <w:tc>
          <w:tcPr>
            <w:tcW w:w="648" w:type="dxa"/>
            <w:vMerge w:val="continue"/>
            <w:noWrap w:val="0"/>
            <w:vAlign w:val="center"/>
          </w:tcPr>
          <w:p w14:paraId="4BF46034">
            <w:pPr>
              <w:widowControl/>
              <w:spacing w:line="240" w:lineRule="exact"/>
              <w:jc w:val="left"/>
              <w:rPr>
                <w:rFonts w:hint="default" w:ascii="Times New Roman" w:hAnsi="Times New Roman" w:eastAsia="黑体" w:cs="Times New Roman"/>
                <w:color w:val="auto"/>
                <w:sz w:val="24"/>
                <w:szCs w:val="24"/>
              </w:rPr>
            </w:pPr>
          </w:p>
        </w:tc>
        <w:tc>
          <w:tcPr>
            <w:tcW w:w="1260" w:type="dxa"/>
            <w:noWrap w:val="0"/>
            <w:vAlign w:val="center"/>
          </w:tcPr>
          <w:p w14:paraId="3BC4C14E">
            <w:pPr>
              <w:spacing w:line="240" w:lineRule="exact"/>
              <w:jc w:val="center"/>
              <w:rPr>
                <w:rFonts w:hint="default" w:ascii="Times New Roman" w:hAnsi="Times New Roman" w:eastAsia="黑体" w:cs="Times New Roman"/>
                <w:color w:val="auto"/>
                <w:sz w:val="24"/>
                <w:szCs w:val="24"/>
              </w:rPr>
            </w:pPr>
          </w:p>
        </w:tc>
        <w:tc>
          <w:tcPr>
            <w:tcW w:w="720" w:type="dxa"/>
            <w:noWrap w:val="0"/>
            <w:vAlign w:val="center"/>
          </w:tcPr>
          <w:p w14:paraId="74650525">
            <w:pPr>
              <w:spacing w:line="240" w:lineRule="exact"/>
              <w:jc w:val="center"/>
              <w:rPr>
                <w:rFonts w:hint="default" w:ascii="Times New Roman" w:hAnsi="Times New Roman" w:eastAsia="黑体" w:cs="Times New Roman"/>
                <w:color w:val="auto"/>
                <w:sz w:val="24"/>
                <w:szCs w:val="24"/>
              </w:rPr>
            </w:pPr>
          </w:p>
        </w:tc>
        <w:tc>
          <w:tcPr>
            <w:tcW w:w="720" w:type="dxa"/>
            <w:noWrap w:val="0"/>
            <w:vAlign w:val="top"/>
          </w:tcPr>
          <w:p w14:paraId="6C19F0A1">
            <w:pPr>
              <w:spacing w:line="240" w:lineRule="exact"/>
              <w:jc w:val="center"/>
              <w:rPr>
                <w:rFonts w:hint="default" w:ascii="Times New Roman" w:hAnsi="Times New Roman" w:eastAsia="黑体" w:cs="Times New Roman"/>
                <w:color w:val="auto"/>
                <w:sz w:val="24"/>
                <w:szCs w:val="24"/>
              </w:rPr>
            </w:pPr>
          </w:p>
        </w:tc>
        <w:tc>
          <w:tcPr>
            <w:tcW w:w="1080" w:type="dxa"/>
            <w:noWrap w:val="0"/>
            <w:vAlign w:val="center"/>
          </w:tcPr>
          <w:p w14:paraId="58EBF51E">
            <w:pPr>
              <w:spacing w:line="240" w:lineRule="exact"/>
              <w:jc w:val="center"/>
              <w:rPr>
                <w:rFonts w:hint="default" w:ascii="Times New Roman" w:hAnsi="Times New Roman" w:eastAsia="黑体" w:cs="Times New Roman"/>
                <w:color w:val="auto"/>
                <w:sz w:val="24"/>
                <w:szCs w:val="24"/>
              </w:rPr>
            </w:pPr>
          </w:p>
        </w:tc>
        <w:tc>
          <w:tcPr>
            <w:tcW w:w="1818" w:type="dxa"/>
            <w:noWrap w:val="0"/>
            <w:vAlign w:val="center"/>
          </w:tcPr>
          <w:p w14:paraId="777A61AA">
            <w:pPr>
              <w:spacing w:line="240" w:lineRule="exact"/>
              <w:jc w:val="center"/>
              <w:rPr>
                <w:rFonts w:hint="default" w:ascii="Times New Roman" w:hAnsi="Times New Roman" w:eastAsia="黑体" w:cs="Times New Roman"/>
                <w:color w:val="auto"/>
                <w:sz w:val="24"/>
                <w:szCs w:val="24"/>
              </w:rPr>
            </w:pPr>
          </w:p>
        </w:tc>
        <w:tc>
          <w:tcPr>
            <w:tcW w:w="1773" w:type="dxa"/>
            <w:noWrap w:val="0"/>
            <w:vAlign w:val="center"/>
          </w:tcPr>
          <w:p w14:paraId="636FA3A6">
            <w:pPr>
              <w:spacing w:line="240" w:lineRule="exact"/>
              <w:jc w:val="center"/>
              <w:rPr>
                <w:rFonts w:hint="default" w:ascii="Times New Roman" w:hAnsi="Times New Roman" w:eastAsia="黑体" w:cs="Times New Roman"/>
                <w:color w:val="auto"/>
                <w:sz w:val="24"/>
                <w:szCs w:val="24"/>
              </w:rPr>
            </w:pPr>
          </w:p>
        </w:tc>
        <w:tc>
          <w:tcPr>
            <w:tcW w:w="1269" w:type="dxa"/>
            <w:noWrap w:val="0"/>
            <w:vAlign w:val="center"/>
          </w:tcPr>
          <w:p w14:paraId="5E15138B">
            <w:pPr>
              <w:spacing w:line="240" w:lineRule="exact"/>
              <w:jc w:val="center"/>
              <w:rPr>
                <w:rFonts w:hint="default" w:ascii="Times New Roman" w:hAnsi="Times New Roman" w:eastAsia="黑体" w:cs="Times New Roman"/>
                <w:color w:val="auto"/>
                <w:sz w:val="24"/>
                <w:szCs w:val="24"/>
              </w:rPr>
            </w:pPr>
          </w:p>
        </w:tc>
      </w:tr>
    </w:tbl>
    <w:p w14:paraId="2F038551">
      <w:pPr>
        <w:spacing w:line="360" w:lineRule="exact"/>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（如名单空格不够，可另附纸）</w:t>
      </w:r>
    </w:p>
    <w:p w14:paraId="2F5F4EF6">
      <w:pPr>
        <w:spacing w:line="580" w:lineRule="exact"/>
        <w:rPr>
          <w:rFonts w:hint="default" w:ascii="Times New Roman" w:hAnsi="Times New Roman" w:eastAsia="黑体" w:cs="Times New Roman"/>
          <w:color w:val="auto"/>
          <w:sz w:val="32"/>
          <w:szCs w:val="32"/>
          <w:lang w:val="en-US" w:eastAsia="zh-CN"/>
        </w:rPr>
      </w:pPr>
      <w:r>
        <w:rPr>
          <w:rFonts w:hint="default" w:ascii="Times New Roman" w:hAnsi="Times New Roman" w:eastAsia="黑体" w:cs="Times New Roman"/>
          <w:color w:val="auto"/>
          <w:sz w:val="32"/>
          <w:szCs w:val="32"/>
        </w:rPr>
        <w:br w:type="page"/>
      </w:r>
      <w:r>
        <w:rPr>
          <w:rFonts w:hint="default" w:ascii="Times New Roman" w:hAnsi="Times New Roman" w:eastAsia="黑体" w:cs="Times New Roman"/>
          <w:color w:val="auto"/>
          <w:sz w:val="32"/>
          <w:szCs w:val="32"/>
        </w:rPr>
        <w:t>附件</w:t>
      </w:r>
      <w:r>
        <w:rPr>
          <w:rFonts w:hint="default" w:ascii="Times New Roman" w:hAnsi="Times New Roman" w:eastAsia="黑体" w:cs="Times New Roman"/>
          <w:color w:val="auto"/>
          <w:sz w:val="32"/>
          <w:szCs w:val="32"/>
          <w:lang w:val="en-US" w:eastAsia="zh-CN"/>
        </w:rPr>
        <w:t>4</w:t>
      </w:r>
    </w:p>
    <w:p w14:paraId="47E19183">
      <w:pPr>
        <w:spacing w:line="580" w:lineRule="exact"/>
        <w:rPr>
          <w:rFonts w:hint="default" w:ascii="Times New Roman" w:hAnsi="Times New Roman" w:eastAsia="黑体" w:cs="Times New Roman"/>
          <w:color w:val="auto"/>
          <w:sz w:val="32"/>
          <w:szCs w:val="32"/>
          <w:lang w:val="en-US" w:eastAsia="zh-CN"/>
        </w:rPr>
      </w:pPr>
    </w:p>
    <w:p w14:paraId="3B51A70C">
      <w:pPr>
        <w:spacing w:line="560" w:lineRule="exact"/>
        <w:jc w:val="center"/>
        <w:outlineLvl w:val="0"/>
        <w:rPr>
          <w:rFonts w:hint="default" w:ascii="Times New Roman" w:hAnsi="Times New Roman" w:eastAsia="方正小标宋简体" w:cs="Times New Roman"/>
          <w:color w:val="auto"/>
          <w:sz w:val="44"/>
          <w:szCs w:val="44"/>
        </w:rPr>
      </w:pPr>
      <w:r>
        <w:rPr>
          <w:rFonts w:hint="default" w:ascii="Times New Roman" w:hAnsi="Times New Roman" w:eastAsia="方正小标宋简体" w:cs="Times New Roman"/>
          <w:color w:val="auto"/>
          <w:sz w:val="44"/>
          <w:szCs w:val="44"/>
        </w:rPr>
        <w:t>吉林省政务服务事项告知承诺书</w:t>
      </w:r>
    </w:p>
    <w:p w14:paraId="6BCB8FB7">
      <w:pPr>
        <w:spacing w:line="560" w:lineRule="exact"/>
        <w:jc w:val="center"/>
        <w:outlineLvl w:val="0"/>
        <w:rPr>
          <w:rFonts w:hint="default" w:ascii="Times New Roman" w:hAnsi="Times New Roman" w:eastAsia="楷体_GB2312" w:cs="Times New Roman"/>
          <w:color w:val="auto"/>
          <w:sz w:val="32"/>
          <w:szCs w:val="32"/>
        </w:rPr>
      </w:pPr>
      <w:r>
        <w:rPr>
          <w:rFonts w:hint="default" w:ascii="Times New Roman" w:hAnsi="Times New Roman" w:eastAsia="楷体_GB2312" w:cs="Times New Roman"/>
          <w:color w:val="auto"/>
          <w:sz w:val="32"/>
          <w:szCs w:val="32"/>
        </w:rPr>
        <w:t>（民办职业培训学校设立、分立、合并审批）</w:t>
      </w:r>
    </w:p>
    <w:p w14:paraId="3EA58BB7">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0"/>
        <w:rPr>
          <w:rFonts w:hint="default" w:ascii="Times New Roman" w:hAnsi="Times New Roman" w:eastAsia="黑体" w:cs="Times New Roman"/>
          <w:color w:val="auto"/>
          <w:sz w:val="32"/>
          <w:szCs w:val="32"/>
        </w:rPr>
      </w:pPr>
    </w:p>
    <w:p w14:paraId="4C613587">
      <w:pPr>
        <w:spacing w:line="560" w:lineRule="exact"/>
        <w:jc w:val="center"/>
        <w:outlineLvl w:val="0"/>
        <w:rPr>
          <w:rFonts w:hint="default" w:ascii="Times New Roman" w:hAnsi="Times New Roman" w:eastAsia="宋体" w:cs="Times New Roman"/>
          <w:color w:val="auto"/>
          <w:sz w:val="32"/>
          <w:szCs w:val="32"/>
        </w:rPr>
      </w:pPr>
      <w:r>
        <w:rPr>
          <w:rFonts w:hint="default" w:ascii="Times New Roman" w:hAnsi="Times New Roman" w:eastAsia="黑体" w:cs="Times New Roman"/>
          <w:color w:val="auto"/>
          <w:sz w:val="32"/>
          <w:szCs w:val="32"/>
        </w:rPr>
        <w:t>一、基本信息</w:t>
      </w:r>
    </w:p>
    <w:tbl>
      <w:tblPr>
        <w:tblStyle w:val="17"/>
        <w:tblW w:w="8887"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0" w:type="dxa"/>
          <w:bottom w:w="0" w:type="dxa"/>
          <w:right w:w="0" w:type="dxa"/>
        </w:tblCellMar>
      </w:tblPr>
      <w:tblGrid>
        <w:gridCol w:w="2167"/>
        <w:gridCol w:w="2018"/>
        <w:gridCol w:w="1896"/>
        <w:gridCol w:w="2806"/>
      </w:tblGrid>
      <w:tr w14:paraId="46D41E6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90" w:hRule="exact"/>
          <w:jc w:val="center"/>
        </w:trPr>
        <w:tc>
          <w:tcPr>
            <w:tcW w:w="8887" w:type="dxa"/>
            <w:gridSpan w:val="4"/>
            <w:tcBorders>
              <w:top w:val="single" w:color="auto" w:sz="4" w:space="0"/>
              <w:left w:val="single" w:color="auto" w:sz="4" w:space="0"/>
              <w:bottom w:val="single" w:color="auto" w:sz="4" w:space="0"/>
              <w:right w:val="single" w:color="auto" w:sz="4" w:space="0"/>
            </w:tcBorders>
            <w:noWrap w:val="0"/>
            <w:vAlign w:val="center"/>
          </w:tcPr>
          <w:p w14:paraId="499323A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黑体" w:cs="Times New Roman"/>
                <w:b w:val="0"/>
                <w:bCs w:val="0"/>
                <w:color w:val="000000" w:themeColor="text1"/>
                <w:sz w:val="28"/>
                <w:szCs w:val="28"/>
                <w14:textFill>
                  <w14:solidFill>
                    <w14:schemeClr w14:val="tx1"/>
                  </w14:solidFill>
                </w14:textFill>
              </w:rPr>
            </w:pPr>
            <w:r>
              <w:rPr>
                <w:rFonts w:hint="default" w:ascii="Times New Roman" w:hAnsi="Times New Roman" w:eastAsia="黑体" w:cs="Times New Roman"/>
                <w:b w:val="0"/>
                <w:bCs w:val="0"/>
                <w:color w:val="000000" w:themeColor="text1"/>
                <w:sz w:val="28"/>
                <w:szCs w:val="28"/>
                <w14:textFill>
                  <w14:solidFill>
                    <w14:schemeClr w14:val="tx1"/>
                  </w14:solidFill>
                </w14:textFill>
              </w:rPr>
              <w:t>拟申请学校基本信息</w:t>
            </w:r>
          </w:p>
        </w:tc>
      </w:tr>
      <w:tr w14:paraId="621FC7F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90" w:hRule="exact"/>
          <w:jc w:val="center"/>
        </w:trPr>
        <w:tc>
          <w:tcPr>
            <w:tcW w:w="2167" w:type="dxa"/>
            <w:tcBorders>
              <w:top w:val="single" w:color="auto" w:sz="4" w:space="0"/>
              <w:left w:val="single" w:color="auto" w:sz="4" w:space="0"/>
              <w:bottom w:val="single" w:color="auto" w:sz="4" w:space="0"/>
              <w:right w:val="single" w:color="auto" w:sz="4" w:space="0"/>
            </w:tcBorders>
            <w:noWrap w:val="0"/>
            <w:vAlign w:val="center"/>
          </w:tcPr>
          <w:p w14:paraId="6228A35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color w:val="000000" w:themeColor="text1"/>
                <w:sz w:val="28"/>
                <w:szCs w:val="28"/>
                <w14:textFill>
                  <w14:solidFill>
                    <w14:schemeClr w14:val="tx1"/>
                  </w14:solidFill>
                </w14:textFill>
              </w:rPr>
            </w:pPr>
            <w:r>
              <w:rPr>
                <w:rFonts w:hint="default" w:ascii="Times New Roman" w:hAnsi="Times New Roman" w:eastAsia="仿宋_GB2312" w:cs="Times New Roman"/>
                <w:color w:val="000000" w:themeColor="text1"/>
                <w:sz w:val="28"/>
                <w:szCs w:val="28"/>
                <w14:textFill>
                  <w14:solidFill>
                    <w14:schemeClr w14:val="tx1"/>
                  </w14:solidFill>
                </w14:textFill>
              </w:rPr>
              <w:t>学校名称</w:t>
            </w:r>
          </w:p>
        </w:tc>
        <w:tc>
          <w:tcPr>
            <w:tcW w:w="2018" w:type="dxa"/>
            <w:tcBorders>
              <w:top w:val="single" w:color="auto" w:sz="4" w:space="0"/>
              <w:left w:val="single" w:color="auto" w:sz="4" w:space="0"/>
              <w:bottom w:val="single" w:color="auto" w:sz="4" w:space="0"/>
              <w:right w:val="single" w:color="auto" w:sz="4" w:space="0"/>
            </w:tcBorders>
            <w:noWrap w:val="0"/>
            <w:vAlign w:val="center"/>
          </w:tcPr>
          <w:p w14:paraId="048CDA1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color w:val="000000" w:themeColor="text1"/>
                <w:sz w:val="28"/>
                <w:szCs w:val="28"/>
                <w14:textFill>
                  <w14:solidFill>
                    <w14:schemeClr w14:val="tx1"/>
                  </w14:solidFill>
                </w14:textFill>
              </w:rPr>
            </w:pPr>
          </w:p>
        </w:tc>
        <w:tc>
          <w:tcPr>
            <w:tcW w:w="1896" w:type="dxa"/>
            <w:tcBorders>
              <w:top w:val="single" w:color="auto" w:sz="4" w:space="0"/>
              <w:left w:val="single" w:color="auto" w:sz="4" w:space="0"/>
              <w:bottom w:val="single" w:color="auto" w:sz="4" w:space="0"/>
              <w:right w:val="single" w:color="auto" w:sz="4" w:space="0"/>
            </w:tcBorders>
            <w:noWrap w:val="0"/>
            <w:vAlign w:val="center"/>
          </w:tcPr>
          <w:p w14:paraId="2185DDC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color w:val="000000" w:themeColor="text1"/>
                <w:sz w:val="28"/>
                <w:szCs w:val="28"/>
                <w14:textFill>
                  <w14:solidFill>
                    <w14:schemeClr w14:val="tx1"/>
                  </w14:solidFill>
                </w14:textFill>
              </w:rPr>
            </w:pPr>
            <w:r>
              <w:rPr>
                <w:rFonts w:hint="default" w:ascii="Times New Roman" w:hAnsi="Times New Roman" w:eastAsia="仿宋_GB2312" w:cs="Times New Roman"/>
                <w:color w:val="000000" w:themeColor="text1"/>
                <w:sz w:val="28"/>
                <w:szCs w:val="28"/>
                <w14:textFill>
                  <w14:solidFill>
                    <w14:schemeClr w14:val="tx1"/>
                  </w14:solidFill>
                </w14:textFill>
              </w:rPr>
              <w:t>地址</w:t>
            </w:r>
          </w:p>
        </w:tc>
        <w:tc>
          <w:tcPr>
            <w:tcW w:w="2806" w:type="dxa"/>
            <w:tcBorders>
              <w:top w:val="single" w:color="auto" w:sz="4" w:space="0"/>
              <w:left w:val="single" w:color="auto" w:sz="4" w:space="0"/>
              <w:bottom w:val="single" w:color="auto" w:sz="4" w:space="0"/>
              <w:right w:val="single" w:color="auto" w:sz="4" w:space="0"/>
            </w:tcBorders>
            <w:noWrap w:val="0"/>
            <w:vAlign w:val="center"/>
          </w:tcPr>
          <w:p w14:paraId="7D4B5CB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color w:val="000000" w:themeColor="text1"/>
                <w:sz w:val="28"/>
                <w:szCs w:val="28"/>
                <w14:textFill>
                  <w14:solidFill>
                    <w14:schemeClr w14:val="tx1"/>
                  </w14:solidFill>
                </w14:textFill>
              </w:rPr>
            </w:pPr>
          </w:p>
        </w:tc>
      </w:tr>
      <w:tr w14:paraId="6AFC48D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90" w:hRule="exact"/>
          <w:jc w:val="center"/>
        </w:trPr>
        <w:tc>
          <w:tcPr>
            <w:tcW w:w="2167" w:type="dxa"/>
            <w:tcBorders>
              <w:top w:val="single" w:color="auto" w:sz="4" w:space="0"/>
              <w:left w:val="single" w:color="auto" w:sz="4" w:space="0"/>
              <w:bottom w:val="single" w:color="auto" w:sz="4" w:space="0"/>
              <w:right w:val="single" w:color="auto" w:sz="4" w:space="0"/>
            </w:tcBorders>
            <w:noWrap w:val="0"/>
            <w:vAlign w:val="center"/>
          </w:tcPr>
          <w:p w14:paraId="118547A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color w:val="000000" w:themeColor="text1"/>
                <w:sz w:val="28"/>
                <w:szCs w:val="28"/>
                <w14:textFill>
                  <w14:solidFill>
                    <w14:schemeClr w14:val="tx1"/>
                  </w14:solidFill>
                </w14:textFill>
              </w:rPr>
            </w:pPr>
            <w:r>
              <w:rPr>
                <w:rFonts w:hint="default" w:ascii="Times New Roman" w:hAnsi="Times New Roman" w:eastAsia="仿宋_GB2312" w:cs="Times New Roman"/>
                <w:color w:val="000000" w:themeColor="text1"/>
                <w:sz w:val="28"/>
                <w:szCs w:val="28"/>
                <w14:textFill>
                  <w14:solidFill>
                    <w14:schemeClr w14:val="tx1"/>
                  </w14:solidFill>
                </w14:textFill>
              </w:rPr>
              <w:t>申请专业</w:t>
            </w:r>
          </w:p>
        </w:tc>
        <w:tc>
          <w:tcPr>
            <w:tcW w:w="2018" w:type="dxa"/>
            <w:tcBorders>
              <w:top w:val="single" w:color="auto" w:sz="4" w:space="0"/>
              <w:left w:val="single" w:color="auto" w:sz="4" w:space="0"/>
              <w:bottom w:val="single" w:color="auto" w:sz="4" w:space="0"/>
              <w:right w:val="single" w:color="auto" w:sz="4" w:space="0"/>
            </w:tcBorders>
            <w:noWrap w:val="0"/>
            <w:vAlign w:val="center"/>
          </w:tcPr>
          <w:p w14:paraId="0E5F455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color w:val="000000" w:themeColor="text1"/>
                <w:sz w:val="28"/>
                <w:szCs w:val="28"/>
                <w14:textFill>
                  <w14:solidFill>
                    <w14:schemeClr w14:val="tx1"/>
                  </w14:solidFill>
                </w14:textFill>
              </w:rPr>
            </w:pPr>
          </w:p>
        </w:tc>
        <w:tc>
          <w:tcPr>
            <w:tcW w:w="1896" w:type="dxa"/>
            <w:tcBorders>
              <w:top w:val="single" w:color="auto" w:sz="4" w:space="0"/>
              <w:left w:val="single" w:color="auto" w:sz="4" w:space="0"/>
              <w:bottom w:val="single" w:color="auto" w:sz="4" w:space="0"/>
              <w:right w:val="single" w:color="auto" w:sz="4" w:space="0"/>
            </w:tcBorders>
            <w:noWrap w:val="0"/>
            <w:vAlign w:val="center"/>
          </w:tcPr>
          <w:p w14:paraId="4EF84B4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color w:val="000000" w:themeColor="text1"/>
                <w:sz w:val="28"/>
                <w:szCs w:val="28"/>
                <w14:textFill>
                  <w14:solidFill>
                    <w14:schemeClr w14:val="tx1"/>
                  </w14:solidFill>
                </w14:textFill>
              </w:rPr>
            </w:pPr>
            <w:r>
              <w:rPr>
                <w:rFonts w:hint="default" w:ascii="Times New Roman" w:hAnsi="Times New Roman" w:eastAsia="仿宋_GB2312" w:cs="Times New Roman"/>
                <w:color w:val="000000" w:themeColor="text1"/>
                <w:sz w:val="28"/>
                <w:szCs w:val="28"/>
                <w14:textFill>
                  <w14:solidFill>
                    <w14:schemeClr w14:val="tx1"/>
                  </w14:solidFill>
                </w14:textFill>
              </w:rPr>
              <w:t>申请级别</w:t>
            </w:r>
          </w:p>
        </w:tc>
        <w:tc>
          <w:tcPr>
            <w:tcW w:w="2806" w:type="dxa"/>
            <w:tcBorders>
              <w:top w:val="single" w:color="auto" w:sz="4" w:space="0"/>
              <w:left w:val="single" w:color="auto" w:sz="4" w:space="0"/>
              <w:bottom w:val="single" w:color="auto" w:sz="4" w:space="0"/>
              <w:right w:val="single" w:color="auto" w:sz="4" w:space="0"/>
            </w:tcBorders>
            <w:noWrap w:val="0"/>
            <w:vAlign w:val="center"/>
          </w:tcPr>
          <w:p w14:paraId="0DC56A6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color w:val="000000" w:themeColor="text1"/>
                <w:sz w:val="28"/>
                <w:szCs w:val="28"/>
                <w14:textFill>
                  <w14:solidFill>
                    <w14:schemeClr w14:val="tx1"/>
                  </w14:solidFill>
                </w14:textFill>
              </w:rPr>
            </w:pPr>
          </w:p>
        </w:tc>
      </w:tr>
      <w:tr w14:paraId="1FD7BD5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90" w:hRule="exact"/>
          <w:jc w:val="center"/>
        </w:trPr>
        <w:tc>
          <w:tcPr>
            <w:tcW w:w="2167" w:type="dxa"/>
            <w:tcBorders>
              <w:top w:val="single" w:color="auto" w:sz="4" w:space="0"/>
              <w:left w:val="single" w:color="auto" w:sz="4" w:space="0"/>
              <w:bottom w:val="single" w:color="auto" w:sz="4" w:space="0"/>
              <w:right w:val="single" w:color="auto" w:sz="4" w:space="0"/>
            </w:tcBorders>
            <w:noWrap w:val="0"/>
            <w:vAlign w:val="center"/>
          </w:tcPr>
          <w:p w14:paraId="56DE87C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color w:val="000000" w:themeColor="text1"/>
                <w:sz w:val="28"/>
                <w:szCs w:val="28"/>
                <w:lang w:eastAsia="zh-CN"/>
                <w14:textFill>
                  <w14:solidFill>
                    <w14:schemeClr w14:val="tx1"/>
                  </w14:solidFill>
                </w14:textFill>
              </w:rPr>
            </w:pPr>
            <w:r>
              <w:rPr>
                <w:rFonts w:hint="default" w:ascii="Times New Roman" w:hAnsi="Times New Roman" w:eastAsia="仿宋_GB2312" w:cs="Times New Roman"/>
                <w:color w:val="000000" w:themeColor="text1"/>
                <w:sz w:val="28"/>
                <w:szCs w:val="28"/>
                <w14:textFill>
                  <w14:solidFill>
                    <w14:schemeClr w14:val="tx1"/>
                  </w14:solidFill>
                </w14:textFill>
              </w:rPr>
              <w:t>学校</w:t>
            </w:r>
            <w:r>
              <w:rPr>
                <w:rFonts w:hint="default" w:ascii="Times New Roman" w:hAnsi="Times New Roman" w:eastAsia="仿宋_GB2312" w:cs="Times New Roman"/>
                <w:color w:val="000000" w:themeColor="text1"/>
                <w:sz w:val="28"/>
                <w:szCs w:val="28"/>
                <w:lang w:eastAsia="zh-CN"/>
                <w14:textFill>
                  <w14:solidFill>
                    <w14:schemeClr w14:val="tx1"/>
                  </w14:solidFill>
                </w14:textFill>
              </w:rPr>
              <w:t>法定代表人</w:t>
            </w:r>
          </w:p>
        </w:tc>
        <w:tc>
          <w:tcPr>
            <w:tcW w:w="2018" w:type="dxa"/>
            <w:tcBorders>
              <w:top w:val="single" w:color="auto" w:sz="4" w:space="0"/>
              <w:left w:val="single" w:color="auto" w:sz="4" w:space="0"/>
              <w:bottom w:val="single" w:color="auto" w:sz="4" w:space="0"/>
              <w:right w:val="single" w:color="auto" w:sz="4" w:space="0"/>
            </w:tcBorders>
            <w:noWrap w:val="0"/>
            <w:vAlign w:val="center"/>
          </w:tcPr>
          <w:p w14:paraId="4223A10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color w:val="000000" w:themeColor="text1"/>
                <w:sz w:val="28"/>
                <w:szCs w:val="28"/>
                <w14:textFill>
                  <w14:solidFill>
                    <w14:schemeClr w14:val="tx1"/>
                  </w14:solidFill>
                </w14:textFill>
              </w:rPr>
            </w:pPr>
          </w:p>
        </w:tc>
        <w:tc>
          <w:tcPr>
            <w:tcW w:w="1896" w:type="dxa"/>
            <w:tcBorders>
              <w:top w:val="single" w:color="auto" w:sz="4" w:space="0"/>
              <w:left w:val="single" w:color="auto" w:sz="4" w:space="0"/>
              <w:bottom w:val="single" w:color="auto" w:sz="4" w:space="0"/>
              <w:right w:val="single" w:color="auto" w:sz="4" w:space="0"/>
            </w:tcBorders>
            <w:noWrap w:val="0"/>
            <w:vAlign w:val="center"/>
          </w:tcPr>
          <w:p w14:paraId="4251894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color w:val="000000" w:themeColor="text1"/>
                <w:sz w:val="28"/>
                <w:szCs w:val="28"/>
                <w14:textFill>
                  <w14:solidFill>
                    <w14:schemeClr w14:val="tx1"/>
                  </w14:solidFill>
                </w14:textFill>
              </w:rPr>
            </w:pPr>
            <w:r>
              <w:rPr>
                <w:rFonts w:hint="default" w:ascii="Times New Roman" w:hAnsi="Times New Roman" w:eastAsia="仿宋_GB2312" w:cs="Times New Roman"/>
                <w:color w:val="000000" w:themeColor="text1"/>
                <w:sz w:val="28"/>
                <w:szCs w:val="28"/>
                <w14:textFill>
                  <w14:solidFill>
                    <w14:schemeClr w14:val="tx1"/>
                  </w14:solidFill>
                </w14:textFill>
              </w:rPr>
              <w:t>联系电话</w:t>
            </w:r>
          </w:p>
        </w:tc>
        <w:tc>
          <w:tcPr>
            <w:tcW w:w="2806" w:type="dxa"/>
            <w:tcBorders>
              <w:top w:val="single" w:color="auto" w:sz="4" w:space="0"/>
              <w:left w:val="single" w:color="auto" w:sz="4" w:space="0"/>
              <w:bottom w:val="single" w:color="auto" w:sz="4" w:space="0"/>
              <w:right w:val="single" w:color="auto" w:sz="4" w:space="0"/>
            </w:tcBorders>
            <w:noWrap w:val="0"/>
            <w:vAlign w:val="center"/>
          </w:tcPr>
          <w:p w14:paraId="348DCB9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color w:val="000000" w:themeColor="text1"/>
                <w:sz w:val="28"/>
                <w:szCs w:val="28"/>
                <w14:textFill>
                  <w14:solidFill>
                    <w14:schemeClr w14:val="tx1"/>
                  </w14:solidFill>
                </w14:textFill>
              </w:rPr>
            </w:pPr>
          </w:p>
        </w:tc>
      </w:tr>
      <w:tr w14:paraId="47090D7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90" w:hRule="exact"/>
          <w:jc w:val="center"/>
        </w:trPr>
        <w:tc>
          <w:tcPr>
            <w:tcW w:w="2167" w:type="dxa"/>
            <w:tcBorders>
              <w:top w:val="single" w:color="auto" w:sz="4" w:space="0"/>
              <w:left w:val="single" w:color="auto" w:sz="4" w:space="0"/>
              <w:bottom w:val="single" w:color="auto" w:sz="4" w:space="0"/>
              <w:right w:val="single" w:color="auto" w:sz="4" w:space="0"/>
            </w:tcBorders>
            <w:noWrap w:val="0"/>
            <w:vAlign w:val="center"/>
          </w:tcPr>
          <w:p w14:paraId="27C2405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color w:val="000000" w:themeColor="text1"/>
                <w:sz w:val="28"/>
                <w:szCs w:val="28"/>
                <w14:textFill>
                  <w14:solidFill>
                    <w14:schemeClr w14:val="tx1"/>
                  </w14:solidFill>
                </w14:textFill>
              </w:rPr>
            </w:pPr>
            <w:r>
              <w:rPr>
                <w:rFonts w:hint="default" w:ascii="Times New Roman" w:hAnsi="Times New Roman" w:eastAsia="仿宋_GB2312" w:cs="Times New Roman"/>
                <w:color w:val="000000" w:themeColor="text1"/>
                <w:sz w:val="28"/>
                <w:szCs w:val="28"/>
                <w14:textFill>
                  <w14:solidFill>
                    <w14:schemeClr w14:val="tx1"/>
                  </w14:solidFill>
                </w14:textFill>
              </w:rPr>
              <w:t>校长姓名</w:t>
            </w:r>
          </w:p>
        </w:tc>
        <w:tc>
          <w:tcPr>
            <w:tcW w:w="2018" w:type="dxa"/>
            <w:tcBorders>
              <w:top w:val="single" w:color="auto" w:sz="4" w:space="0"/>
              <w:left w:val="single" w:color="auto" w:sz="4" w:space="0"/>
              <w:bottom w:val="single" w:color="auto" w:sz="4" w:space="0"/>
              <w:right w:val="single" w:color="auto" w:sz="4" w:space="0"/>
            </w:tcBorders>
            <w:noWrap w:val="0"/>
            <w:vAlign w:val="center"/>
          </w:tcPr>
          <w:p w14:paraId="13B260A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color w:val="000000" w:themeColor="text1"/>
                <w:sz w:val="28"/>
                <w:szCs w:val="28"/>
                <w14:textFill>
                  <w14:solidFill>
                    <w14:schemeClr w14:val="tx1"/>
                  </w14:solidFill>
                </w14:textFill>
              </w:rPr>
            </w:pPr>
          </w:p>
        </w:tc>
        <w:tc>
          <w:tcPr>
            <w:tcW w:w="1896" w:type="dxa"/>
            <w:tcBorders>
              <w:top w:val="single" w:color="auto" w:sz="4" w:space="0"/>
              <w:left w:val="single" w:color="auto" w:sz="4" w:space="0"/>
              <w:bottom w:val="single" w:color="auto" w:sz="4" w:space="0"/>
              <w:right w:val="single" w:color="auto" w:sz="4" w:space="0"/>
            </w:tcBorders>
            <w:noWrap w:val="0"/>
            <w:vAlign w:val="center"/>
          </w:tcPr>
          <w:p w14:paraId="56DE1CE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color w:val="000000" w:themeColor="text1"/>
                <w:sz w:val="28"/>
                <w:szCs w:val="28"/>
                <w14:textFill>
                  <w14:solidFill>
                    <w14:schemeClr w14:val="tx1"/>
                  </w14:solidFill>
                </w14:textFill>
              </w:rPr>
            </w:pPr>
            <w:r>
              <w:rPr>
                <w:rFonts w:hint="default" w:ascii="Times New Roman" w:hAnsi="Times New Roman" w:eastAsia="仿宋_GB2312" w:cs="Times New Roman"/>
                <w:color w:val="000000" w:themeColor="text1"/>
                <w:sz w:val="28"/>
                <w:szCs w:val="28"/>
                <w14:textFill>
                  <w14:solidFill>
                    <w14:schemeClr w14:val="tx1"/>
                  </w14:solidFill>
                </w14:textFill>
              </w:rPr>
              <w:t>联系电话</w:t>
            </w:r>
          </w:p>
        </w:tc>
        <w:tc>
          <w:tcPr>
            <w:tcW w:w="2806" w:type="dxa"/>
            <w:tcBorders>
              <w:top w:val="single" w:color="auto" w:sz="4" w:space="0"/>
              <w:left w:val="single" w:color="auto" w:sz="4" w:space="0"/>
              <w:bottom w:val="single" w:color="auto" w:sz="4" w:space="0"/>
              <w:right w:val="single" w:color="auto" w:sz="4" w:space="0"/>
            </w:tcBorders>
            <w:noWrap w:val="0"/>
            <w:vAlign w:val="center"/>
          </w:tcPr>
          <w:p w14:paraId="238BFFE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color w:val="000000" w:themeColor="text1"/>
                <w:sz w:val="28"/>
                <w:szCs w:val="28"/>
                <w14:textFill>
                  <w14:solidFill>
                    <w14:schemeClr w14:val="tx1"/>
                  </w14:solidFill>
                </w14:textFill>
              </w:rPr>
            </w:pPr>
          </w:p>
        </w:tc>
      </w:tr>
      <w:tr w14:paraId="5A6B2E4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90" w:hRule="exact"/>
          <w:jc w:val="center"/>
        </w:trPr>
        <w:tc>
          <w:tcPr>
            <w:tcW w:w="2167" w:type="dxa"/>
            <w:tcBorders>
              <w:top w:val="single" w:color="auto" w:sz="4" w:space="0"/>
              <w:left w:val="single" w:color="auto" w:sz="4" w:space="0"/>
              <w:bottom w:val="single" w:color="auto" w:sz="4" w:space="0"/>
              <w:right w:val="single" w:color="auto" w:sz="4" w:space="0"/>
            </w:tcBorders>
            <w:noWrap w:val="0"/>
            <w:vAlign w:val="center"/>
          </w:tcPr>
          <w:p w14:paraId="046669F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color w:val="000000" w:themeColor="text1"/>
                <w:sz w:val="28"/>
                <w:szCs w:val="28"/>
                <w:lang w:val="en-US" w:eastAsia="zh-CN"/>
                <w14:textFill>
                  <w14:solidFill>
                    <w14:schemeClr w14:val="tx1"/>
                  </w14:solidFill>
                </w14:textFill>
              </w:rPr>
            </w:pPr>
            <w:r>
              <w:rPr>
                <w:rFonts w:hint="default" w:ascii="Times New Roman" w:hAnsi="Times New Roman" w:eastAsia="仿宋_GB2312" w:cs="Times New Roman"/>
                <w:color w:val="000000" w:themeColor="text1"/>
                <w:sz w:val="28"/>
                <w:szCs w:val="28"/>
                <w:lang w:val="en-US" w:eastAsia="zh-CN"/>
                <w14:textFill>
                  <w14:solidFill>
                    <w14:schemeClr w14:val="tx1"/>
                  </w14:solidFill>
                </w14:textFill>
              </w:rPr>
              <w:t>预核准或预留名称</w:t>
            </w:r>
          </w:p>
        </w:tc>
        <w:tc>
          <w:tcPr>
            <w:tcW w:w="2018" w:type="dxa"/>
            <w:tcBorders>
              <w:top w:val="single" w:color="auto" w:sz="4" w:space="0"/>
              <w:left w:val="single" w:color="auto" w:sz="4" w:space="0"/>
              <w:bottom w:val="single" w:color="auto" w:sz="4" w:space="0"/>
              <w:right w:val="single" w:color="auto" w:sz="4" w:space="0"/>
            </w:tcBorders>
            <w:noWrap w:val="0"/>
            <w:vAlign w:val="center"/>
          </w:tcPr>
          <w:p w14:paraId="4E55376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color w:val="000000" w:themeColor="text1"/>
                <w:sz w:val="28"/>
                <w:szCs w:val="28"/>
                <w14:textFill>
                  <w14:solidFill>
                    <w14:schemeClr w14:val="tx1"/>
                  </w14:solidFill>
                </w14:textFill>
              </w:rPr>
            </w:pPr>
          </w:p>
        </w:tc>
        <w:tc>
          <w:tcPr>
            <w:tcW w:w="1896" w:type="dxa"/>
            <w:tcBorders>
              <w:top w:val="single" w:color="auto" w:sz="4" w:space="0"/>
              <w:left w:val="single" w:color="auto" w:sz="4" w:space="0"/>
              <w:bottom w:val="single" w:color="auto" w:sz="4" w:space="0"/>
              <w:right w:val="single" w:color="auto" w:sz="4" w:space="0"/>
            </w:tcBorders>
            <w:noWrap w:val="0"/>
            <w:vAlign w:val="center"/>
          </w:tcPr>
          <w:p w14:paraId="0AE8DE8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color w:val="000000" w:themeColor="text1"/>
                <w:sz w:val="28"/>
                <w:szCs w:val="28"/>
                <w:lang w:val="en-US" w:eastAsia="zh-CN"/>
                <w14:textFill>
                  <w14:solidFill>
                    <w14:schemeClr w14:val="tx1"/>
                  </w14:solidFill>
                </w14:textFill>
              </w:rPr>
            </w:pPr>
            <w:r>
              <w:rPr>
                <w:rFonts w:hint="default" w:ascii="Times New Roman" w:hAnsi="Times New Roman" w:eastAsia="仿宋_GB2312" w:cs="Times New Roman"/>
                <w:color w:val="000000" w:themeColor="text1"/>
                <w:sz w:val="28"/>
                <w:szCs w:val="28"/>
                <w:lang w:val="en-US" w:eastAsia="zh-CN"/>
                <w14:textFill>
                  <w14:solidFill>
                    <w14:schemeClr w14:val="tx1"/>
                  </w14:solidFill>
                </w14:textFill>
              </w:rPr>
              <w:t>拟定办学地址</w:t>
            </w:r>
          </w:p>
        </w:tc>
        <w:tc>
          <w:tcPr>
            <w:tcW w:w="2806" w:type="dxa"/>
            <w:tcBorders>
              <w:top w:val="single" w:color="auto" w:sz="4" w:space="0"/>
              <w:left w:val="single" w:color="auto" w:sz="4" w:space="0"/>
              <w:bottom w:val="single" w:color="auto" w:sz="4" w:space="0"/>
              <w:right w:val="single" w:color="auto" w:sz="4" w:space="0"/>
            </w:tcBorders>
            <w:noWrap w:val="0"/>
            <w:vAlign w:val="center"/>
          </w:tcPr>
          <w:p w14:paraId="4810927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color w:val="000000" w:themeColor="text1"/>
                <w:sz w:val="28"/>
                <w:szCs w:val="28"/>
                <w14:textFill>
                  <w14:solidFill>
                    <w14:schemeClr w14:val="tx1"/>
                  </w14:solidFill>
                </w14:textFill>
              </w:rPr>
            </w:pPr>
          </w:p>
        </w:tc>
      </w:tr>
      <w:tr w14:paraId="29F49BD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90" w:hRule="exact"/>
          <w:jc w:val="center"/>
        </w:trPr>
        <w:tc>
          <w:tcPr>
            <w:tcW w:w="8887" w:type="dxa"/>
            <w:gridSpan w:val="4"/>
            <w:tcBorders>
              <w:top w:val="single" w:color="auto" w:sz="4" w:space="0"/>
              <w:left w:val="single" w:color="auto" w:sz="4" w:space="0"/>
              <w:bottom w:val="single" w:color="auto" w:sz="4" w:space="0"/>
              <w:right w:val="single" w:color="auto" w:sz="4" w:space="0"/>
            </w:tcBorders>
            <w:noWrap w:val="0"/>
            <w:vAlign w:val="center"/>
          </w:tcPr>
          <w:p w14:paraId="1FA03AC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黑体" w:cs="Times New Roman"/>
                <w:b w:val="0"/>
                <w:bCs w:val="0"/>
                <w:color w:val="000000" w:themeColor="text1"/>
                <w:sz w:val="28"/>
                <w:szCs w:val="28"/>
                <w14:textFill>
                  <w14:solidFill>
                    <w14:schemeClr w14:val="tx1"/>
                  </w14:solidFill>
                </w14:textFill>
              </w:rPr>
            </w:pPr>
            <w:r>
              <w:rPr>
                <w:rFonts w:hint="default" w:ascii="Times New Roman" w:hAnsi="Times New Roman" w:eastAsia="黑体" w:cs="Times New Roman"/>
                <w:b w:val="0"/>
                <w:bCs w:val="0"/>
                <w:color w:val="000000" w:themeColor="text1"/>
                <w:sz w:val="28"/>
                <w:szCs w:val="28"/>
                <w14:textFill>
                  <w14:solidFill>
                    <w14:schemeClr w14:val="tx1"/>
                  </w14:solidFill>
                </w14:textFill>
              </w:rPr>
              <w:t>申请人为社会组织的在本栏填写</w:t>
            </w:r>
          </w:p>
        </w:tc>
      </w:tr>
      <w:tr w14:paraId="0D8030D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90" w:hRule="exact"/>
          <w:jc w:val="center"/>
        </w:trPr>
        <w:tc>
          <w:tcPr>
            <w:tcW w:w="2167" w:type="dxa"/>
            <w:tcBorders>
              <w:top w:val="single" w:color="auto" w:sz="4" w:space="0"/>
              <w:left w:val="single" w:color="auto" w:sz="4" w:space="0"/>
              <w:bottom w:val="single" w:color="auto" w:sz="4" w:space="0"/>
              <w:right w:val="single" w:color="auto" w:sz="4" w:space="0"/>
            </w:tcBorders>
            <w:noWrap w:val="0"/>
            <w:vAlign w:val="center"/>
          </w:tcPr>
          <w:p w14:paraId="13FF32E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color w:val="000000" w:themeColor="text1"/>
                <w:sz w:val="28"/>
                <w:szCs w:val="28"/>
                <w14:textFill>
                  <w14:solidFill>
                    <w14:schemeClr w14:val="tx1"/>
                  </w14:solidFill>
                </w14:textFill>
              </w:rPr>
            </w:pPr>
            <w:r>
              <w:rPr>
                <w:rFonts w:hint="default" w:ascii="Times New Roman" w:hAnsi="Times New Roman" w:eastAsia="仿宋_GB2312" w:cs="Times New Roman"/>
                <w:color w:val="000000" w:themeColor="text1"/>
                <w:sz w:val="28"/>
                <w:szCs w:val="28"/>
                <w14:textFill>
                  <w14:solidFill>
                    <w14:schemeClr w14:val="tx1"/>
                  </w14:solidFill>
                </w14:textFill>
              </w:rPr>
              <w:t>举办者名称</w:t>
            </w:r>
          </w:p>
        </w:tc>
        <w:tc>
          <w:tcPr>
            <w:tcW w:w="2018" w:type="dxa"/>
            <w:tcBorders>
              <w:top w:val="single" w:color="auto" w:sz="4" w:space="0"/>
              <w:left w:val="single" w:color="auto" w:sz="4" w:space="0"/>
              <w:bottom w:val="single" w:color="auto" w:sz="4" w:space="0"/>
              <w:right w:val="single" w:color="auto" w:sz="4" w:space="0"/>
            </w:tcBorders>
            <w:noWrap w:val="0"/>
            <w:vAlign w:val="center"/>
          </w:tcPr>
          <w:p w14:paraId="33ABEAA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color w:val="000000" w:themeColor="text1"/>
                <w:sz w:val="28"/>
                <w:szCs w:val="28"/>
                <w14:textFill>
                  <w14:solidFill>
                    <w14:schemeClr w14:val="tx1"/>
                  </w14:solidFill>
                </w14:textFill>
              </w:rPr>
            </w:pPr>
          </w:p>
        </w:tc>
        <w:tc>
          <w:tcPr>
            <w:tcW w:w="1896" w:type="dxa"/>
            <w:tcBorders>
              <w:top w:val="single" w:color="auto" w:sz="4" w:space="0"/>
              <w:left w:val="single" w:color="auto" w:sz="4" w:space="0"/>
              <w:bottom w:val="single" w:color="auto" w:sz="4" w:space="0"/>
              <w:right w:val="single" w:color="auto" w:sz="4" w:space="0"/>
            </w:tcBorders>
            <w:noWrap w:val="0"/>
            <w:vAlign w:val="center"/>
          </w:tcPr>
          <w:p w14:paraId="29AFEBB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color w:val="000000" w:themeColor="text1"/>
                <w:sz w:val="28"/>
                <w:szCs w:val="28"/>
                <w14:textFill>
                  <w14:solidFill>
                    <w14:schemeClr w14:val="tx1"/>
                  </w14:solidFill>
                </w14:textFill>
              </w:rPr>
            </w:pPr>
            <w:r>
              <w:rPr>
                <w:rFonts w:hint="default" w:ascii="Times New Roman" w:hAnsi="Times New Roman" w:eastAsia="仿宋_GB2312" w:cs="Times New Roman"/>
                <w:color w:val="000000" w:themeColor="text1"/>
                <w:sz w:val="28"/>
                <w:szCs w:val="28"/>
                <w14:textFill>
                  <w14:solidFill>
                    <w14:schemeClr w14:val="tx1"/>
                  </w14:solidFill>
                </w14:textFill>
              </w:rPr>
              <w:t>统一社会</w:t>
            </w:r>
          </w:p>
          <w:p w14:paraId="3FCB540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color w:val="000000" w:themeColor="text1"/>
                <w:sz w:val="28"/>
                <w:szCs w:val="28"/>
                <w14:textFill>
                  <w14:solidFill>
                    <w14:schemeClr w14:val="tx1"/>
                  </w14:solidFill>
                </w14:textFill>
              </w:rPr>
            </w:pPr>
            <w:r>
              <w:rPr>
                <w:rFonts w:hint="default" w:ascii="Times New Roman" w:hAnsi="Times New Roman" w:eastAsia="仿宋_GB2312" w:cs="Times New Roman"/>
                <w:color w:val="000000" w:themeColor="text1"/>
                <w:sz w:val="28"/>
                <w:szCs w:val="28"/>
                <w14:textFill>
                  <w14:solidFill>
                    <w14:schemeClr w14:val="tx1"/>
                  </w14:solidFill>
                </w14:textFill>
              </w:rPr>
              <w:t>信用代码</w:t>
            </w:r>
          </w:p>
        </w:tc>
        <w:tc>
          <w:tcPr>
            <w:tcW w:w="2806" w:type="dxa"/>
            <w:tcBorders>
              <w:top w:val="single" w:color="auto" w:sz="4" w:space="0"/>
              <w:left w:val="single" w:color="auto" w:sz="4" w:space="0"/>
              <w:bottom w:val="single" w:color="auto" w:sz="4" w:space="0"/>
              <w:right w:val="single" w:color="auto" w:sz="4" w:space="0"/>
            </w:tcBorders>
            <w:noWrap w:val="0"/>
            <w:vAlign w:val="center"/>
          </w:tcPr>
          <w:p w14:paraId="2CC625C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color w:val="000000" w:themeColor="text1"/>
                <w:sz w:val="28"/>
                <w:szCs w:val="28"/>
                <w14:textFill>
                  <w14:solidFill>
                    <w14:schemeClr w14:val="tx1"/>
                  </w14:solidFill>
                </w14:textFill>
              </w:rPr>
            </w:pPr>
          </w:p>
        </w:tc>
      </w:tr>
      <w:tr w14:paraId="31DCF08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90" w:hRule="exact"/>
          <w:jc w:val="center"/>
        </w:trPr>
        <w:tc>
          <w:tcPr>
            <w:tcW w:w="2167" w:type="dxa"/>
            <w:tcBorders>
              <w:top w:val="single" w:color="auto" w:sz="4" w:space="0"/>
              <w:left w:val="single" w:color="auto" w:sz="4" w:space="0"/>
              <w:bottom w:val="single" w:color="auto" w:sz="4" w:space="0"/>
              <w:right w:val="single" w:color="auto" w:sz="4" w:space="0"/>
            </w:tcBorders>
            <w:noWrap w:val="0"/>
            <w:vAlign w:val="center"/>
          </w:tcPr>
          <w:p w14:paraId="28E8E3E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color w:val="000000" w:themeColor="text1"/>
                <w:sz w:val="28"/>
                <w:szCs w:val="28"/>
                <w:lang w:eastAsia="zh-CN"/>
                <w14:textFill>
                  <w14:solidFill>
                    <w14:schemeClr w14:val="tx1"/>
                  </w14:solidFill>
                </w14:textFill>
              </w:rPr>
            </w:pPr>
            <w:r>
              <w:rPr>
                <w:rFonts w:hint="default" w:ascii="Times New Roman" w:hAnsi="Times New Roman" w:eastAsia="仿宋_GB2312" w:cs="Times New Roman"/>
                <w:color w:val="000000" w:themeColor="text1"/>
                <w:sz w:val="28"/>
                <w:szCs w:val="28"/>
                <w:lang w:eastAsia="zh-CN"/>
                <w14:textFill>
                  <w14:solidFill>
                    <w14:schemeClr w14:val="tx1"/>
                  </w14:solidFill>
                </w14:textFill>
              </w:rPr>
              <w:t>法定代表人</w:t>
            </w:r>
          </w:p>
        </w:tc>
        <w:tc>
          <w:tcPr>
            <w:tcW w:w="2018" w:type="dxa"/>
            <w:tcBorders>
              <w:top w:val="single" w:color="auto" w:sz="4" w:space="0"/>
              <w:left w:val="single" w:color="auto" w:sz="4" w:space="0"/>
              <w:bottom w:val="single" w:color="auto" w:sz="4" w:space="0"/>
              <w:right w:val="single" w:color="auto" w:sz="4" w:space="0"/>
            </w:tcBorders>
            <w:noWrap w:val="0"/>
            <w:vAlign w:val="center"/>
          </w:tcPr>
          <w:p w14:paraId="2DFCAA1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color w:val="000000" w:themeColor="text1"/>
                <w:sz w:val="28"/>
                <w:szCs w:val="28"/>
                <w14:textFill>
                  <w14:solidFill>
                    <w14:schemeClr w14:val="tx1"/>
                  </w14:solidFill>
                </w14:textFill>
              </w:rPr>
            </w:pPr>
          </w:p>
        </w:tc>
        <w:tc>
          <w:tcPr>
            <w:tcW w:w="1896" w:type="dxa"/>
            <w:tcBorders>
              <w:top w:val="single" w:color="auto" w:sz="4" w:space="0"/>
              <w:left w:val="single" w:color="auto" w:sz="4" w:space="0"/>
              <w:bottom w:val="single" w:color="auto" w:sz="4" w:space="0"/>
              <w:right w:val="single" w:color="auto" w:sz="4" w:space="0"/>
            </w:tcBorders>
            <w:noWrap w:val="0"/>
            <w:vAlign w:val="center"/>
          </w:tcPr>
          <w:p w14:paraId="265D6FC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color w:val="000000" w:themeColor="text1"/>
                <w:sz w:val="28"/>
                <w:szCs w:val="28"/>
                <w14:textFill>
                  <w14:solidFill>
                    <w14:schemeClr w14:val="tx1"/>
                  </w14:solidFill>
                </w14:textFill>
              </w:rPr>
            </w:pPr>
            <w:r>
              <w:rPr>
                <w:rFonts w:hint="default" w:ascii="Times New Roman" w:hAnsi="Times New Roman" w:eastAsia="仿宋_GB2312" w:cs="Times New Roman"/>
                <w:color w:val="000000" w:themeColor="text1"/>
                <w:sz w:val="28"/>
                <w:szCs w:val="28"/>
                <w14:textFill>
                  <w14:solidFill>
                    <w14:schemeClr w14:val="tx1"/>
                  </w14:solidFill>
                </w14:textFill>
              </w:rPr>
              <w:t>联系方式</w:t>
            </w:r>
          </w:p>
        </w:tc>
        <w:tc>
          <w:tcPr>
            <w:tcW w:w="2806" w:type="dxa"/>
            <w:tcBorders>
              <w:top w:val="single" w:color="auto" w:sz="4" w:space="0"/>
              <w:left w:val="single" w:color="auto" w:sz="4" w:space="0"/>
              <w:bottom w:val="single" w:color="auto" w:sz="4" w:space="0"/>
              <w:right w:val="single" w:color="auto" w:sz="4" w:space="0"/>
            </w:tcBorders>
            <w:noWrap w:val="0"/>
            <w:vAlign w:val="center"/>
          </w:tcPr>
          <w:p w14:paraId="1614FE7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color w:val="000000" w:themeColor="text1"/>
                <w:sz w:val="28"/>
                <w:szCs w:val="28"/>
                <w14:textFill>
                  <w14:solidFill>
                    <w14:schemeClr w14:val="tx1"/>
                  </w14:solidFill>
                </w14:textFill>
              </w:rPr>
            </w:pPr>
          </w:p>
        </w:tc>
      </w:tr>
      <w:tr w14:paraId="24057DE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90" w:hRule="exact"/>
          <w:jc w:val="center"/>
        </w:trPr>
        <w:tc>
          <w:tcPr>
            <w:tcW w:w="8887" w:type="dxa"/>
            <w:gridSpan w:val="4"/>
            <w:tcBorders>
              <w:top w:val="single" w:color="auto" w:sz="4" w:space="0"/>
              <w:left w:val="single" w:color="auto" w:sz="4" w:space="0"/>
              <w:bottom w:val="single" w:color="auto" w:sz="4" w:space="0"/>
              <w:right w:val="single" w:color="auto" w:sz="4" w:space="0"/>
            </w:tcBorders>
            <w:noWrap w:val="0"/>
            <w:vAlign w:val="center"/>
          </w:tcPr>
          <w:p w14:paraId="64D2CC1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黑体" w:cs="Times New Roman"/>
                <w:b w:val="0"/>
                <w:bCs w:val="0"/>
                <w:color w:val="000000" w:themeColor="text1"/>
                <w:sz w:val="28"/>
                <w:szCs w:val="28"/>
                <w14:textFill>
                  <w14:solidFill>
                    <w14:schemeClr w14:val="tx1"/>
                  </w14:solidFill>
                </w14:textFill>
              </w:rPr>
            </w:pPr>
            <w:r>
              <w:rPr>
                <w:rFonts w:hint="default" w:ascii="Times New Roman" w:hAnsi="Times New Roman" w:eastAsia="黑体" w:cs="Times New Roman"/>
                <w:b w:val="0"/>
                <w:bCs w:val="0"/>
                <w:color w:val="000000" w:themeColor="text1"/>
                <w:sz w:val="28"/>
                <w:szCs w:val="28"/>
                <w14:textFill>
                  <w14:solidFill>
                    <w14:schemeClr w14:val="tx1"/>
                  </w14:solidFill>
                </w14:textFill>
              </w:rPr>
              <w:t>申请人为自然人的在本栏填写</w:t>
            </w:r>
          </w:p>
        </w:tc>
      </w:tr>
      <w:tr w14:paraId="717B258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90" w:hRule="exact"/>
          <w:jc w:val="center"/>
        </w:trPr>
        <w:tc>
          <w:tcPr>
            <w:tcW w:w="2167" w:type="dxa"/>
            <w:tcBorders>
              <w:top w:val="single" w:color="auto" w:sz="4" w:space="0"/>
              <w:left w:val="single" w:color="auto" w:sz="4" w:space="0"/>
              <w:bottom w:val="single" w:color="auto" w:sz="4" w:space="0"/>
              <w:right w:val="single" w:color="auto" w:sz="4" w:space="0"/>
            </w:tcBorders>
            <w:noWrap w:val="0"/>
            <w:vAlign w:val="center"/>
          </w:tcPr>
          <w:p w14:paraId="0E828D3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color w:val="000000" w:themeColor="text1"/>
                <w:sz w:val="28"/>
                <w:szCs w:val="28"/>
                <w14:textFill>
                  <w14:solidFill>
                    <w14:schemeClr w14:val="tx1"/>
                  </w14:solidFill>
                </w14:textFill>
              </w:rPr>
            </w:pPr>
            <w:r>
              <w:rPr>
                <w:rFonts w:hint="default" w:ascii="Times New Roman" w:hAnsi="Times New Roman" w:eastAsia="仿宋_GB2312" w:cs="Times New Roman"/>
                <w:color w:val="000000" w:themeColor="text1"/>
                <w:sz w:val="28"/>
                <w:szCs w:val="28"/>
                <w14:textFill>
                  <w14:solidFill>
                    <w14:schemeClr w14:val="tx1"/>
                  </w14:solidFill>
                </w14:textFill>
              </w:rPr>
              <w:t>举办者姓名</w:t>
            </w:r>
          </w:p>
        </w:tc>
        <w:tc>
          <w:tcPr>
            <w:tcW w:w="2018" w:type="dxa"/>
            <w:tcBorders>
              <w:top w:val="single" w:color="auto" w:sz="4" w:space="0"/>
              <w:left w:val="single" w:color="auto" w:sz="4" w:space="0"/>
              <w:bottom w:val="single" w:color="auto" w:sz="4" w:space="0"/>
              <w:right w:val="single" w:color="auto" w:sz="4" w:space="0"/>
            </w:tcBorders>
            <w:noWrap w:val="0"/>
            <w:vAlign w:val="center"/>
          </w:tcPr>
          <w:p w14:paraId="701BD5B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color w:val="000000" w:themeColor="text1"/>
                <w:sz w:val="28"/>
                <w:szCs w:val="28"/>
                <w14:textFill>
                  <w14:solidFill>
                    <w14:schemeClr w14:val="tx1"/>
                  </w14:solidFill>
                </w14:textFill>
              </w:rPr>
            </w:pPr>
          </w:p>
        </w:tc>
        <w:tc>
          <w:tcPr>
            <w:tcW w:w="1896" w:type="dxa"/>
            <w:tcBorders>
              <w:top w:val="single" w:color="auto" w:sz="4" w:space="0"/>
              <w:left w:val="single" w:color="auto" w:sz="4" w:space="0"/>
              <w:bottom w:val="single" w:color="auto" w:sz="4" w:space="0"/>
              <w:right w:val="single" w:color="auto" w:sz="4" w:space="0"/>
            </w:tcBorders>
            <w:noWrap w:val="0"/>
            <w:vAlign w:val="center"/>
          </w:tcPr>
          <w:p w14:paraId="46C4741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color w:val="000000" w:themeColor="text1"/>
                <w:sz w:val="28"/>
                <w:szCs w:val="28"/>
                <w14:textFill>
                  <w14:solidFill>
                    <w14:schemeClr w14:val="tx1"/>
                  </w14:solidFill>
                </w14:textFill>
              </w:rPr>
            </w:pPr>
            <w:r>
              <w:rPr>
                <w:rFonts w:hint="default" w:ascii="Times New Roman" w:hAnsi="Times New Roman" w:eastAsia="仿宋_GB2312" w:cs="Times New Roman"/>
                <w:color w:val="000000" w:themeColor="text1"/>
                <w:sz w:val="28"/>
                <w:szCs w:val="28"/>
                <w14:textFill>
                  <w14:solidFill>
                    <w14:schemeClr w14:val="tx1"/>
                  </w14:solidFill>
                </w14:textFill>
              </w:rPr>
              <w:t>联系电话</w:t>
            </w:r>
          </w:p>
        </w:tc>
        <w:tc>
          <w:tcPr>
            <w:tcW w:w="2806" w:type="dxa"/>
            <w:tcBorders>
              <w:top w:val="single" w:color="auto" w:sz="4" w:space="0"/>
              <w:left w:val="single" w:color="auto" w:sz="4" w:space="0"/>
              <w:bottom w:val="single" w:color="auto" w:sz="4" w:space="0"/>
              <w:right w:val="single" w:color="auto" w:sz="4" w:space="0"/>
            </w:tcBorders>
            <w:noWrap w:val="0"/>
            <w:vAlign w:val="center"/>
          </w:tcPr>
          <w:p w14:paraId="1E8030D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color w:val="000000" w:themeColor="text1"/>
                <w:sz w:val="28"/>
                <w:szCs w:val="28"/>
                <w14:textFill>
                  <w14:solidFill>
                    <w14:schemeClr w14:val="tx1"/>
                  </w14:solidFill>
                </w14:textFill>
              </w:rPr>
            </w:pPr>
          </w:p>
        </w:tc>
      </w:tr>
      <w:tr w14:paraId="23D2A89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90" w:hRule="exact"/>
          <w:jc w:val="center"/>
        </w:trPr>
        <w:tc>
          <w:tcPr>
            <w:tcW w:w="2167" w:type="dxa"/>
            <w:tcBorders>
              <w:top w:val="single" w:color="auto" w:sz="4" w:space="0"/>
              <w:left w:val="single" w:color="auto" w:sz="4" w:space="0"/>
              <w:bottom w:val="single" w:color="auto" w:sz="4" w:space="0"/>
              <w:right w:val="single" w:color="auto" w:sz="4" w:space="0"/>
            </w:tcBorders>
            <w:noWrap w:val="0"/>
            <w:vAlign w:val="center"/>
          </w:tcPr>
          <w:p w14:paraId="109D6B6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color w:val="000000" w:themeColor="text1"/>
                <w:sz w:val="28"/>
                <w:szCs w:val="28"/>
                <w14:textFill>
                  <w14:solidFill>
                    <w14:schemeClr w14:val="tx1"/>
                  </w14:solidFill>
                </w14:textFill>
              </w:rPr>
            </w:pPr>
            <w:r>
              <w:rPr>
                <w:rFonts w:hint="default" w:ascii="Times New Roman" w:hAnsi="Times New Roman" w:eastAsia="仿宋_GB2312" w:cs="Times New Roman"/>
                <w:color w:val="000000" w:themeColor="text1"/>
                <w:sz w:val="28"/>
                <w:szCs w:val="28"/>
                <w14:textFill>
                  <w14:solidFill>
                    <w14:schemeClr w14:val="tx1"/>
                  </w14:solidFill>
                </w14:textFill>
              </w:rPr>
              <w:t>证件类型</w:t>
            </w:r>
          </w:p>
        </w:tc>
        <w:tc>
          <w:tcPr>
            <w:tcW w:w="2018" w:type="dxa"/>
            <w:tcBorders>
              <w:top w:val="single" w:color="auto" w:sz="4" w:space="0"/>
              <w:left w:val="single" w:color="auto" w:sz="4" w:space="0"/>
              <w:bottom w:val="single" w:color="auto" w:sz="4" w:space="0"/>
              <w:right w:val="single" w:color="auto" w:sz="4" w:space="0"/>
            </w:tcBorders>
            <w:noWrap w:val="0"/>
            <w:vAlign w:val="center"/>
          </w:tcPr>
          <w:p w14:paraId="2A7433B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color w:val="000000" w:themeColor="text1"/>
                <w:sz w:val="28"/>
                <w:szCs w:val="28"/>
                <w14:textFill>
                  <w14:solidFill>
                    <w14:schemeClr w14:val="tx1"/>
                  </w14:solidFill>
                </w14:textFill>
              </w:rPr>
            </w:pPr>
          </w:p>
        </w:tc>
        <w:tc>
          <w:tcPr>
            <w:tcW w:w="1896" w:type="dxa"/>
            <w:tcBorders>
              <w:top w:val="single" w:color="auto" w:sz="4" w:space="0"/>
              <w:left w:val="single" w:color="auto" w:sz="4" w:space="0"/>
              <w:bottom w:val="single" w:color="auto" w:sz="4" w:space="0"/>
              <w:right w:val="single" w:color="auto" w:sz="4" w:space="0"/>
            </w:tcBorders>
            <w:noWrap w:val="0"/>
            <w:vAlign w:val="center"/>
          </w:tcPr>
          <w:p w14:paraId="4B2A4CA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color w:val="000000" w:themeColor="text1"/>
                <w:sz w:val="28"/>
                <w:szCs w:val="28"/>
                <w14:textFill>
                  <w14:solidFill>
                    <w14:schemeClr w14:val="tx1"/>
                  </w14:solidFill>
                </w14:textFill>
              </w:rPr>
            </w:pPr>
            <w:r>
              <w:rPr>
                <w:rFonts w:hint="default" w:ascii="Times New Roman" w:hAnsi="Times New Roman" w:eastAsia="仿宋_GB2312" w:cs="Times New Roman"/>
                <w:color w:val="000000" w:themeColor="text1"/>
                <w:sz w:val="28"/>
                <w:szCs w:val="28"/>
                <w14:textFill>
                  <w14:solidFill>
                    <w14:schemeClr w14:val="tx1"/>
                  </w14:solidFill>
                </w14:textFill>
              </w:rPr>
              <w:t>证件编号</w:t>
            </w:r>
          </w:p>
        </w:tc>
        <w:tc>
          <w:tcPr>
            <w:tcW w:w="2806" w:type="dxa"/>
            <w:tcBorders>
              <w:top w:val="single" w:color="auto" w:sz="4" w:space="0"/>
              <w:left w:val="single" w:color="auto" w:sz="4" w:space="0"/>
              <w:bottom w:val="single" w:color="auto" w:sz="4" w:space="0"/>
              <w:right w:val="single" w:color="auto" w:sz="4" w:space="0"/>
            </w:tcBorders>
            <w:noWrap w:val="0"/>
            <w:vAlign w:val="center"/>
          </w:tcPr>
          <w:p w14:paraId="7D434A3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color w:val="000000" w:themeColor="text1"/>
                <w:sz w:val="28"/>
                <w:szCs w:val="28"/>
                <w14:textFill>
                  <w14:solidFill>
                    <w14:schemeClr w14:val="tx1"/>
                  </w14:solidFill>
                </w14:textFill>
              </w:rPr>
            </w:pPr>
          </w:p>
        </w:tc>
      </w:tr>
      <w:tr w14:paraId="703CB02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90" w:hRule="exact"/>
          <w:jc w:val="center"/>
        </w:trPr>
        <w:tc>
          <w:tcPr>
            <w:tcW w:w="8887" w:type="dxa"/>
            <w:gridSpan w:val="4"/>
            <w:tcBorders>
              <w:top w:val="single" w:color="auto" w:sz="4" w:space="0"/>
              <w:left w:val="single" w:color="auto" w:sz="4" w:space="0"/>
              <w:bottom w:val="single" w:color="auto" w:sz="4" w:space="0"/>
              <w:right w:val="single" w:color="auto" w:sz="4" w:space="0"/>
            </w:tcBorders>
            <w:noWrap w:val="0"/>
            <w:vAlign w:val="center"/>
          </w:tcPr>
          <w:p w14:paraId="5189C01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黑体" w:cs="Times New Roman"/>
                <w:b w:val="0"/>
                <w:bCs w:val="0"/>
                <w:color w:val="000000" w:themeColor="text1"/>
                <w:sz w:val="28"/>
                <w:szCs w:val="28"/>
                <w14:textFill>
                  <w14:solidFill>
                    <w14:schemeClr w14:val="tx1"/>
                  </w14:solidFill>
                </w14:textFill>
              </w:rPr>
            </w:pPr>
            <w:r>
              <w:rPr>
                <w:rFonts w:hint="default" w:ascii="Times New Roman" w:hAnsi="Times New Roman" w:eastAsia="黑体" w:cs="Times New Roman"/>
                <w:b w:val="0"/>
                <w:bCs w:val="0"/>
                <w:color w:val="000000" w:themeColor="text1"/>
                <w:sz w:val="28"/>
                <w:szCs w:val="28"/>
                <w14:textFill>
                  <w14:solidFill>
                    <w14:schemeClr w14:val="tx1"/>
                  </w14:solidFill>
                </w14:textFill>
              </w:rPr>
              <w:t>委托代理人在本栏填写</w:t>
            </w:r>
          </w:p>
        </w:tc>
      </w:tr>
      <w:tr w14:paraId="6B54429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90" w:hRule="exact"/>
          <w:jc w:val="center"/>
        </w:trPr>
        <w:tc>
          <w:tcPr>
            <w:tcW w:w="2167" w:type="dxa"/>
            <w:tcBorders>
              <w:top w:val="single" w:color="auto" w:sz="4" w:space="0"/>
              <w:left w:val="single" w:color="auto" w:sz="4" w:space="0"/>
              <w:bottom w:val="single" w:color="auto" w:sz="4" w:space="0"/>
              <w:right w:val="single" w:color="auto" w:sz="4" w:space="0"/>
            </w:tcBorders>
            <w:noWrap w:val="0"/>
            <w:vAlign w:val="center"/>
          </w:tcPr>
          <w:p w14:paraId="42E34F3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color w:val="000000" w:themeColor="text1"/>
                <w:sz w:val="28"/>
                <w:szCs w:val="28"/>
                <w14:textFill>
                  <w14:solidFill>
                    <w14:schemeClr w14:val="tx1"/>
                  </w14:solidFill>
                </w14:textFill>
              </w:rPr>
            </w:pPr>
            <w:r>
              <w:rPr>
                <w:rFonts w:hint="default" w:ascii="Times New Roman" w:hAnsi="Times New Roman" w:eastAsia="仿宋_GB2312" w:cs="Times New Roman"/>
                <w:color w:val="000000" w:themeColor="text1"/>
                <w:sz w:val="28"/>
                <w:szCs w:val="28"/>
                <w14:textFill>
                  <w14:solidFill>
                    <w14:schemeClr w14:val="tx1"/>
                  </w14:solidFill>
                </w14:textFill>
              </w:rPr>
              <w:t>姓名</w:t>
            </w:r>
          </w:p>
        </w:tc>
        <w:tc>
          <w:tcPr>
            <w:tcW w:w="2018" w:type="dxa"/>
            <w:tcBorders>
              <w:top w:val="single" w:color="auto" w:sz="4" w:space="0"/>
              <w:left w:val="single" w:color="auto" w:sz="4" w:space="0"/>
              <w:bottom w:val="single" w:color="auto" w:sz="4" w:space="0"/>
              <w:right w:val="single" w:color="auto" w:sz="4" w:space="0"/>
            </w:tcBorders>
            <w:noWrap w:val="0"/>
            <w:vAlign w:val="center"/>
          </w:tcPr>
          <w:p w14:paraId="4AD9B30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color w:val="000000" w:themeColor="text1"/>
                <w:sz w:val="28"/>
                <w:szCs w:val="28"/>
                <w14:textFill>
                  <w14:solidFill>
                    <w14:schemeClr w14:val="tx1"/>
                  </w14:solidFill>
                </w14:textFill>
              </w:rPr>
            </w:pPr>
          </w:p>
        </w:tc>
        <w:tc>
          <w:tcPr>
            <w:tcW w:w="1896" w:type="dxa"/>
            <w:tcBorders>
              <w:top w:val="single" w:color="auto" w:sz="4" w:space="0"/>
              <w:left w:val="single" w:color="auto" w:sz="4" w:space="0"/>
              <w:bottom w:val="single" w:color="auto" w:sz="4" w:space="0"/>
              <w:right w:val="single" w:color="auto" w:sz="4" w:space="0"/>
            </w:tcBorders>
            <w:noWrap w:val="0"/>
            <w:vAlign w:val="center"/>
          </w:tcPr>
          <w:p w14:paraId="4B4DC7F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color w:val="000000" w:themeColor="text1"/>
                <w:sz w:val="28"/>
                <w:szCs w:val="28"/>
                <w14:textFill>
                  <w14:solidFill>
                    <w14:schemeClr w14:val="tx1"/>
                  </w14:solidFill>
                </w14:textFill>
              </w:rPr>
            </w:pPr>
            <w:r>
              <w:rPr>
                <w:rFonts w:hint="default" w:ascii="Times New Roman" w:hAnsi="Times New Roman" w:eastAsia="仿宋_GB2312" w:cs="Times New Roman"/>
                <w:color w:val="000000" w:themeColor="text1"/>
                <w:sz w:val="28"/>
                <w:szCs w:val="28"/>
                <w14:textFill>
                  <w14:solidFill>
                    <w14:schemeClr w14:val="tx1"/>
                  </w14:solidFill>
                </w14:textFill>
              </w:rPr>
              <w:t>联系电话</w:t>
            </w:r>
          </w:p>
        </w:tc>
        <w:tc>
          <w:tcPr>
            <w:tcW w:w="2806" w:type="dxa"/>
            <w:tcBorders>
              <w:top w:val="single" w:color="auto" w:sz="4" w:space="0"/>
              <w:left w:val="single" w:color="auto" w:sz="4" w:space="0"/>
              <w:bottom w:val="single" w:color="auto" w:sz="4" w:space="0"/>
              <w:right w:val="single" w:color="auto" w:sz="4" w:space="0"/>
            </w:tcBorders>
            <w:noWrap w:val="0"/>
            <w:vAlign w:val="center"/>
          </w:tcPr>
          <w:p w14:paraId="6A9DD7C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color w:val="000000" w:themeColor="text1"/>
                <w:sz w:val="28"/>
                <w:szCs w:val="28"/>
                <w14:textFill>
                  <w14:solidFill>
                    <w14:schemeClr w14:val="tx1"/>
                  </w14:solidFill>
                </w14:textFill>
              </w:rPr>
            </w:pPr>
          </w:p>
        </w:tc>
      </w:tr>
      <w:tr w14:paraId="3FC9F9E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90" w:hRule="exact"/>
          <w:jc w:val="center"/>
        </w:trPr>
        <w:tc>
          <w:tcPr>
            <w:tcW w:w="2167" w:type="dxa"/>
            <w:tcBorders>
              <w:top w:val="single" w:color="auto" w:sz="4" w:space="0"/>
              <w:left w:val="single" w:color="auto" w:sz="4" w:space="0"/>
              <w:bottom w:val="single" w:color="auto" w:sz="4" w:space="0"/>
              <w:right w:val="single" w:color="auto" w:sz="4" w:space="0"/>
            </w:tcBorders>
            <w:noWrap w:val="0"/>
            <w:vAlign w:val="center"/>
          </w:tcPr>
          <w:p w14:paraId="4814ED5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color w:val="000000" w:themeColor="text1"/>
                <w:sz w:val="28"/>
                <w:szCs w:val="28"/>
                <w14:textFill>
                  <w14:solidFill>
                    <w14:schemeClr w14:val="tx1"/>
                  </w14:solidFill>
                </w14:textFill>
              </w:rPr>
            </w:pPr>
            <w:r>
              <w:rPr>
                <w:rFonts w:hint="default" w:ascii="Times New Roman" w:hAnsi="Times New Roman" w:eastAsia="仿宋_GB2312" w:cs="Times New Roman"/>
                <w:color w:val="000000" w:themeColor="text1"/>
                <w:sz w:val="28"/>
                <w:szCs w:val="28"/>
                <w14:textFill>
                  <w14:solidFill>
                    <w14:schemeClr w14:val="tx1"/>
                  </w14:solidFill>
                </w14:textFill>
              </w:rPr>
              <w:t>证件类型</w:t>
            </w:r>
          </w:p>
        </w:tc>
        <w:tc>
          <w:tcPr>
            <w:tcW w:w="2018" w:type="dxa"/>
            <w:tcBorders>
              <w:top w:val="single" w:color="auto" w:sz="4" w:space="0"/>
              <w:left w:val="single" w:color="auto" w:sz="4" w:space="0"/>
              <w:bottom w:val="single" w:color="auto" w:sz="4" w:space="0"/>
              <w:right w:val="single" w:color="auto" w:sz="4" w:space="0"/>
            </w:tcBorders>
            <w:noWrap w:val="0"/>
            <w:vAlign w:val="center"/>
          </w:tcPr>
          <w:p w14:paraId="690B20C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color w:val="000000" w:themeColor="text1"/>
                <w:sz w:val="28"/>
                <w:szCs w:val="28"/>
                <w14:textFill>
                  <w14:solidFill>
                    <w14:schemeClr w14:val="tx1"/>
                  </w14:solidFill>
                </w14:textFill>
              </w:rPr>
            </w:pPr>
          </w:p>
        </w:tc>
        <w:tc>
          <w:tcPr>
            <w:tcW w:w="1896" w:type="dxa"/>
            <w:tcBorders>
              <w:top w:val="single" w:color="auto" w:sz="4" w:space="0"/>
              <w:left w:val="single" w:color="auto" w:sz="4" w:space="0"/>
              <w:bottom w:val="single" w:color="auto" w:sz="4" w:space="0"/>
              <w:right w:val="single" w:color="auto" w:sz="4" w:space="0"/>
            </w:tcBorders>
            <w:noWrap w:val="0"/>
            <w:vAlign w:val="center"/>
          </w:tcPr>
          <w:p w14:paraId="086A7C4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color w:val="000000" w:themeColor="text1"/>
                <w:sz w:val="28"/>
                <w:szCs w:val="28"/>
                <w14:textFill>
                  <w14:solidFill>
                    <w14:schemeClr w14:val="tx1"/>
                  </w14:solidFill>
                </w14:textFill>
              </w:rPr>
            </w:pPr>
            <w:r>
              <w:rPr>
                <w:rFonts w:hint="default" w:ascii="Times New Roman" w:hAnsi="Times New Roman" w:eastAsia="仿宋_GB2312" w:cs="Times New Roman"/>
                <w:color w:val="000000" w:themeColor="text1"/>
                <w:sz w:val="28"/>
                <w:szCs w:val="28"/>
                <w14:textFill>
                  <w14:solidFill>
                    <w14:schemeClr w14:val="tx1"/>
                  </w14:solidFill>
                </w14:textFill>
              </w:rPr>
              <w:t>证件编号</w:t>
            </w:r>
          </w:p>
        </w:tc>
        <w:tc>
          <w:tcPr>
            <w:tcW w:w="2806" w:type="dxa"/>
            <w:tcBorders>
              <w:top w:val="single" w:color="auto" w:sz="4" w:space="0"/>
              <w:left w:val="single" w:color="auto" w:sz="4" w:space="0"/>
              <w:bottom w:val="single" w:color="auto" w:sz="4" w:space="0"/>
              <w:right w:val="single" w:color="auto" w:sz="4" w:space="0"/>
            </w:tcBorders>
            <w:noWrap w:val="0"/>
            <w:vAlign w:val="center"/>
          </w:tcPr>
          <w:p w14:paraId="21B8458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color w:val="000000" w:themeColor="text1"/>
                <w:sz w:val="28"/>
                <w:szCs w:val="28"/>
                <w14:textFill>
                  <w14:solidFill>
                    <w14:schemeClr w14:val="tx1"/>
                  </w14:solidFill>
                </w14:textFill>
              </w:rPr>
            </w:pPr>
          </w:p>
        </w:tc>
      </w:tr>
    </w:tbl>
    <w:p w14:paraId="07C82D09">
      <w:pPr>
        <w:jc w:val="left"/>
        <w:outlineLvl w:val="1"/>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注：本承诺书一式三份，举办者、审批和管理机关各一份</w:t>
      </w:r>
    </w:p>
    <w:p w14:paraId="3FAE1EFD">
      <w:pPr>
        <w:spacing w:line="560" w:lineRule="exact"/>
        <w:jc w:val="center"/>
        <w:outlineLvl w:val="0"/>
        <w:rPr>
          <w:rFonts w:hint="default" w:ascii="Times New Roman" w:hAnsi="Times New Roman" w:eastAsia="黑体" w:cs="Times New Roman"/>
          <w:color w:val="auto"/>
          <w:sz w:val="32"/>
          <w:szCs w:val="32"/>
        </w:rPr>
      </w:pPr>
      <w:r>
        <w:rPr>
          <w:rFonts w:hint="default" w:ascii="Times New Roman" w:hAnsi="Times New Roman" w:eastAsia="黑体" w:cs="Times New Roman"/>
          <w:color w:val="auto"/>
          <w:sz w:val="32"/>
          <w:szCs w:val="32"/>
        </w:rPr>
        <w:t>二、政府部门告知</w:t>
      </w:r>
    </w:p>
    <w:p w14:paraId="4AED0D24">
      <w:pPr>
        <w:spacing w:line="540" w:lineRule="exact"/>
        <w:ind w:firstLine="616" w:firstLineChars="200"/>
        <w:outlineLvl w:val="1"/>
        <w:rPr>
          <w:rFonts w:hint="default" w:ascii="Times New Roman" w:hAnsi="Times New Roman" w:eastAsia="楷体_GB2312" w:cs="Times New Roman"/>
          <w:color w:val="000000" w:themeColor="text1"/>
          <w:sz w:val="32"/>
          <w:szCs w:val="32"/>
          <w14:textFill>
            <w14:solidFill>
              <w14:schemeClr w14:val="tx1"/>
            </w14:solidFill>
          </w14:textFill>
        </w:rPr>
      </w:pPr>
    </w:p>
    <w:p w14:paraId="770DF5FC">
      <w:pPr>
        <w:spacing w:line="540" w:lineRule="exact"/>
        <w:ind w:firstLine="616" w:firstLineChars="200"/>
        <w:outlineLvl w:val="1"/>
        <w:rPr>
          <w:rFonts w:hint="default" w:ascii="Times New Roman" w:hAnsi="Times New Roman" w:eastAsia="楷体_GB2312" w:cs="Times New Roman"/>
          <w:color w:val="000000" w:themeColor="text1"/>
          <w:sz w:val="32"/>
          <w:szCs w:val="32"/>
          <w14:textFill>
            <w14:solidFill>
              <w14:schemeClr w14:val="tx1"/>
            </w14:solidFill>
          </w14:textFill>
        </w:rPr>
      </w:pPr>
      <w:r>
        <w:rPr>
          <w:rFonts w:hint="default" w:ascii="Times New Roman" w:hAnsi="Times New Roman" w:eastAsia="楷体_GB2312" w:cs="Times New Roman"/>
          <w:color w:val="000000" w:themeColor="text1"/>
          <w:sz w:val="32"/>
          <w:szCs w:val="32"/>
          <w14:textFill>
            <w14:solidFill>
              <w14:schemeClr w14:val="tx1"/>
            </w14:solidFill>
          </w14:textFill>
        </w:rPr>
        <w:t>（一）办理事项</w:t>
      </w:r>
    </w:p>
    <w:p w14:paraId="3CD4F8F5">
      <w:pPr>
        <w:spacing w:line="540" w:lineRule="exact"/>
        <w:ind w:firstLine="616" w:firstLineChars="200"/>
        <w:rPr>
          <w:rFonts w:hint="default" w:ascii="Times New Roman" w:hAnsi="Times New Roman" w:eastAsia="仿宋_GB2312" w:cs="Times New Roman"/>
          <w:color w:val="000000" w:themeColor="text1"/>
          <w:sz w:val="32"/>
          <w:szCs w:val="32"/>
          <w:highlight w:val="yellow"/>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名称：民办职业培训学校设立、分立、合并审批</w:t>
      </w:r>
    </w:p>
    <w:p w14:paraId="086A7916">
      <w:pPr>
        <w:spacing w:line="540" w:lineRule="exact"/>
        <w:ind w:firstLine="616" w:firstLineChars="200"/>
        <w:outlineLvl w:val="1"/>
        <w:rPr>
          <w:rFonts w:hint="default" w:ascii="Times New Roman" w:hAnsi="Times New Roman" w:eastAsia="楷体_GB2312" w:cs="Times New Roman"/>
          <w:color w:val="000000" w:themeColor="text1"/>
          <w:sz w:val="32"/>
          <w:szCs w:val="32"/>
          <w14:textFill>
            <w14:solidFill>
              <w14:schemeClr w14:val="tx1"/>
            </w14:solidFill>
          </w14:textFill>
        </w:rPr>
      </w:pPr>
      <w:r>
        <w:rPr>
          <w:rFonts w:hint="default" w:ascii="Times New Roman" w:hAnsi="Times New Roman" w:eastAsia="楷体_GB2312" w:cs="Times New Roman"/>
          <w:color w:val="000000" w:themeColor="text1"/>
          <w:sz w:val="32"/>
          <w:szCs w:val="32"/>
          <w14:textFill>
            <w14:solidFill>
              <w14:schemeClr w14:val="tx1"/>
            </w14:solidFill>
          </w14:textFill>
        </w:rPr>
        <w:t>（二）事项依据</w:t>
      </w:r>
    </w:p>
    <w:p w14:paraId="31ECF220">
      <w:pPr>
        <w:spacing w:line="540" w:lineRule="exact"/>
        <w:ind w:firstLine="616"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《中华人民共和国民办教育促进法》（中华人民共和国主席令第80号）《中华人民共和国民办教育促进法实施条例》（中华人民共和国国务院令第741号）和《吉林省民办职业培训学校管理办法》</w:t>
      </w:r>
    </w:p>
    <w:p w14:paraId="4018AC14">
      <w:pPr>
        <w:spacing w:line="540" w:lineRule="exact"/>
        <w:ind w:firstLine="616" w:firstLineChars="200"/>
        <w:outlineLvl w:val="1"/>
        <w:rPr>
          <w:rFonts w:hint="default" w:ascii="Times New Roman" w:hAnsi="Times New Roman" w:eastAsia="楷体_GB2312" w:cs="Times New Roman"/>
          <w:color w:val="000000" w:themeColor="text1"/>
          <w:sz w:val="32"/>
          <w:szCs w:val="32"/>
          <w14:textFill>
            <w14:solidFill>
              <w14:schemeClr w14:val="tx1"/>
            </w14:solidFill>
          </w14:textFill>
        </w:rPr>
      </w:pPr>
      <w:r>
        <w:rPr>
          <w:rFonts w:hint="default" w:ascii="Times New Roman" w:hAnsi="Times New Roman" w:eastAsia="楷体_GB2312" w:cs="Times New Roman"/>
          <w:color w:val="000000" w:themeColor="text1"/>
          <w:sz w:val="32"/>
          <w:szCs w:val="32"/>
          <w14:textFill>
            <w14:solidFill>
              <w14:schemeClr w14:val="tx1"/>
            </w14:solidFill>
          </w14:textFill>
        </w:rPr>
        <w:t>（三）准予办理的条件</w:t>
      </w:r>
    </w:p>
    <w:p w14:paraId="6A3D5CFA">
      <w:pPr>
        <w:widowControl w:val="0"/>
        <w:spacing w:line="540" w:lineRule="exact"/>
        <w:ind w:firstLine="616" w:firstLineChars="200"/>
        <w:jc w:val="both"/>
        <w:outlineLvl w:val="1"/>
        <w:rPr>
          <w:rFonts w:hint="default" w:ascii="Times New Roman" w:hAnsi="Times New Roman" w:eastAsia="仿宋_GB2312" w:cs="Times New Roman"/>
          <w:color w:val="000000" w:themeColor="text1"/>
          <w:kern w:val="2"/>
          <w:sz w:val="32"/>
          <w:szCs w:val="32"/>
          <w:lang w:val="en-US" w:eastAsia="zh-CN" w:bidi="ar-SA"/>
          <w14:textFill>
            <w14:solidFill>
              <w14:schemeClr w14:val="tx1"/>
            </w14:solidFill>
          </w14:textFill>
        </w:rPr>
      </w:pPr>
      <w:r>
        <w:rPr>
          <w:rFonts w:hint="default" w:ascii="Times New Roman" w:hAnsi="Times New Roman" w:eastAsia="仿宋_GB2312" w:cs="Times New Roman"/>
          <w:color w:val="000000" w:themeColor="text1"/>
          <w:kern w:val="2"/>
          <w:sz w:val="32"/>
          <w:szCs w:val="32"/>
          <w:lang w:val="en-US" w:eastAsia="zh-CN" w:bidi="ar-SA"/>
          <w14:textFill>
            <w14:solidFill>
              <w14:schemeClr w14:val="tx1"/>
            </w14:solidFill>
          </w14:textFill>
        </w:rPr>
        <w:t>（符合《吉林省民办职业培训学校设立标准》规定的第一至第十一项要求，详见本文附件1）</w:t>
      </w:r>
    </w:p>
    <w:p w14:paraId="4FEC3809">
      <w:pPr>
        <w:spacing w:line="540" w:lineRule="exact"/>
        <w:ind w:firstLine="616" w:firstLineChars="200"/>
        <w:outlineLvl w:val="1"/>
        <w:rPr>
          <w:rFonts w:hint="default" w:ascii="Times New Roman" w:hAnsi="Times New Roman" w:eastAsia="楷体_GB2312" w:cs="Times New Roman"/>
          <w:color w:val="000000" w:themeColor="text1"/>
          <w:sz w:val="32"/>
          <w:szCs w:val="32"/>
          <w14:textFill>
            <w14:solidFill>
              <w14:schemeClr w14:val="tx1"/>
            </w14:solidFill>
          </w14:textFill>
        </w:rPr>
      </w:pPr>
      <w:r>
        <w:rPr>
          <w:rFonts w:hint="default" w:ascii="Times New Roman" w:hAnsi="Times New Roman" w:eastAsia="楷体_GB2312" w:cs="Times New Roman"/>
          <w:color w:val="000000" w:themeColor="text1"/>
          <w:sz w:val="32"/>
          <w:szCs w:val="32"/>
          <w14:textFill>
            <w14:solidFill>
              <w14:schemeClr w14:val="tx1"/>
            </w14:solidFill>
          </w14:textFill>
        </w:rPr>
        <w:t>（四）举办者应提供的材料</w:t>
      </w:r>
    </w:p>
    <w:p w14:paraId="5FF041D8">
      <w:pPr>
        <w:spacing w:line="540" w:lineRule="exact"/>
        <w:ind w:firstLine="640"/>
        <w:rPr>
          <w:rFonts w:hint="default" w:ascii="Times New Roman" w:hAnsi="Times New Roman" w:eastAsia="仿宋_GB2312" w:cs="Times New Roman"/>
          <w:color w:val="000000" w:themeColor="text1"/>
          <w:kern w:val="2"/>
          <w:sz w:val="32"/>
          <w:szCs w:val="32"/>
          <w:lang w:val="en-US" w:eastAsia="zh-CN" w:bidi="ar-SA"/>
          <w14:textFill>
            <w14:solidFill>
              <w14:schemeClr w14:val="tx1"/>
            </w14:solidFill>
          </w14:textFill>
        </w:rPr>
      </w:pPr>
      <w:r>
        <w:rPr>
          <w:rFonts w:hint="default" w:ascii="Times New Roman" w:hAnsi="Times New Roman" w:eastAsia="仿宋_GB2312" w:cs="Times New Roman"/>
          <w:color w:val="000000" w:themeColor="text1"/>
          <w:kern w:val="2"/>
          <w:sz w:val="32"/>
          <w:szCs w:val="32"/>
          <w:lang w:val="en-US" w:eastAsia="zh-CN" w:bidi="ar-SA"/>
          <w14:textFill>
            <w14:solidFill>
              <w14:schemeClr w14:val="tx1"/>
            </w14:solidFill>
          </w14:textFill>
        </w:rPr>
        <w:t>《吉林省民办职业培训学校管理办法》第十二条规定的各项材料，具体如下：</w:t>
      </w:r>
    </w:p>
    <w:p w14:paraId="1DAFB241">
      <w:pPr>
        <w:spacing w:line="540" w:lineRule="exact"/>
        <w:ind w:firstLine="640"/>
        <w:rPr>
          <w:rFonts w:hint="default" w:ascii="Times New Roman" w:hAnsi="Times New Roman" w:eastAsia="仿宋_GB2312" w:cs="Times New Roman"/>
          <w:color w:val="000000" w:themeColor="text1"/>
          <w:kern w:val="0"/>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kern w:val="0"/>
          <w:sz w:val="32"/>
          <w:szCs w:val="32"/>
          <w14:textFill>
            <w14:solidFill>
              <w14:schemeClr w14:val="tx1"/>
            </w14:solidFill>
          </w14:textFill>
        </w:rPr>
        <w:t>1.</w:t>
      </w:r>
      <w:r>
        <w:rPr>
          <w:rFonts w:hint="default" w:ascii="Times New Roman" w:hAnsi="Times New Roman" w:eastAsia="仿宋_GB2312" w:cs="Times New Roman"/>
          <w:color w:val="000000" w:themeColor="text1"/>
          <w:kern w:val="0"/>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kern w:val="0"/>
          <w:sz w:val="32"/>
          <w:szCs w:val="32"/>
          <w14:textFill>
            <w14:solidFill>
              <w14:schemeClr w14:val="tx1"/>
            </w14:solidFill>
          </w14:textFill>
        </w:rPr>
        <w:t>吉林省民办职业培训学校申办报告</w:t>
      </w:r>
      <w:r>
        <w:rPr>
          <w:rFonts w:hint="default" w:ascii="Times New Roman" w:hAnsi="Times New Roman" w:eastAsia="仿宋_GB2312" w:cs="Times New Roman"/>
          <w:color w:val="000000" w:themeColor="text1"/>
          <w:kern w:val="0"/>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kern w:val="0"/>
          <w:sz w:val="32"/>
          <w:szCs w:val="32"/>
          <w:lang w:val="en-US" w:eastAsia="zh-CN"/>
          <w14:textFill>
            <w14:solidFill>
              <w14:schemeClr w14:val="tx1"/>
            </w14:solidFill>
          </w14:textFill>
        </w:rPr>
        <w:t>；</w:t>
      </w:r>
    </w:p>
    <w:p w14:paraId="6AC89451">
      <w:pPr>
        <w:spacing w:line="540" w:lineRule="exact"/>
        <w:ind w:firstLine="640"/>
        <w:rPr>
          <w:rFonts w:hint="default" w:ascii="Times New Roman" w:hAnsi="Times New Roman" w:eastAsia="仿宋_GB2312" w:cs="Times New Roman"/>
          <w:color w:val="000000" w:themeColor="text1"/>
          <w:kern w:val="0"/>
          <w:sz w:val="32"/>
          <w:szCs w:val="32"/>
          <w:lang w:eastAsia="zh-CN"/>
          <w14:textFill>
            <w14:solidFill>
              <w14:schemeClr w14:val="tx1"/>
            </w14:solidFill>
          </w14:textFill>
        </w:rPr>
      </w:pPr>
      <w:r>
        <w:rPr>
          <w:rFonts w:hint="default" w:ascii="Times New Roman" w:hAnsi="Times New Roman" w:eastAsia="仿宋_GB2312" w:cs="Times New Roman"/>
          <w:color w:val="000000" w:themeColor="text1"/>
          <w:kern w:val="0"/>
          <w:sz w:val="32"/>
          <w:szCs w:val="32"/>
          <w:lang w:val="en-US" w:eastAsia="zh-CN"/>
          <w14:textFill>
            <w14:solidFill>
              <w14:schemeClr w14:val="tx1"/>
            </w14:solidFill>
          </w14:textFill>
        </w:rPr>
        <w:t>2.</w:t>
      </w:r>
      <w:r>
        <w:rPr>
          <w:rFonts w:hint="default" w:ascii="Times New Roman" w:hAnsi="Times New Roman" w:eastAsia="仿宋_GB2312" w:cs="Times New Roman"/>
          <w:color w:val="000000" w:themeColor="text1"/>
          <w:kern w:val="0"/>
          <w:sz w:val="32"/>
          <w:szCs w:val="32"/>
          <w14:textFill>
            <w14:solidFill>
              <w14:schemeClr w14:val="tx1"/>
            </w14:solidFill>
          </w14:textFill>
        </w:rPr>
        <w:t>《吉林省民办职业培训学校表》</w:t>
      </w:r>
      <w:r>
        <w:rPr>
          <w:rFonts w:hint="default" w:ascii="Times New Roman" w:hAnsi="Times New Roman" w:eastAsia="仿宋_GB2312" w:cs="Times New Roman"/>
          <w:color w:val="000000" w:themeColor="text1"/>
          <w:kern w:val="0"/>
          <w:sz w:val="32"/>
          <w:szCs w:val="32"/>
          <w:lang w:eastAsia="zh-CN"/>
          <w14:textFill>
            <w14:solidFill>
              <w14:schemeClr w14:val="tx1"/>
            </w14:solidFill>
          </w14:textFill>
        </w:rPr>
        <w:t>；</w:t>
      </w:r>
    </w:p>
    <w:p w14:paraId="64107AFE">
      <w:pPr>
        <w:spacing w:line="540" w:lineRule="exact"/>
        <w:ind w:firstLine="640"/>
        <w:rPr>
          <w:rFonts w:hint="default" w:ascii="Times New Roman" w:hAnsi="Times New Roman" w:eastAsia="仿宋_GB2312" w:cs="Times New Roman"/>
          <w:color w:val="000000" w:themeColor="text1"/>
          <w:kern w:val="0"/>
          <w:sz w:val="32"/>
          <w:szCs w:val="32"/>
          <w14:textFill>
            <w14:solidFill>
              <w14:schemeClr w14:val="tx1"/>
            </w14:solidFill>
          </w14:textFill>
        </w:rPr>
      </w:pPr>
      <w:r>
        <w:rPr>
          <w:rFonts w:hint="default" w:ascii="Times New Roman" w:hAnsi="Times New Roman" w:eastAsia="仿宋_GB2312" w:cs="Times New Roman"/>
          <w:color w:val="000000" w:themeColor="text1"/>
          <w:kern w:val="0"/>
          <w:sz w:val="32"/>
          <w:szCs w:val="32"/>
          <w:lang w:val="en-US" w:eastAsia="zh-CN"/>
          <w14:textFill>
            <w14:solidFill>
              <w14:schemeClr w14:val="tx1"/>
            </w14:solidFill>
          </w14:textFill>
        </w:rPr>
        <w:t>3.</w:t>
      </w:r>
      <w:r>
        <w:rPr>
          <w:rFonts w:hint="default" w:ascii="Times New Roman" w:hAnsi="Times New Roman" w:eastAsia="仿宋_GB2312" w:cs="Times New Roman"/>
          <w:color w:val="000000" w:themeColor="text1"/>
          <w:kern w:val="0"/>
          <w:sz w:val="32"/>
          <w:szCs w:val="32"/>
          <w14:textFill>
            <w14:solidFill>
              <w14:schemeClr w14:val="tx1"/>
            </w14:solidFill>
          </w14:textFill>
        </w:rPr>
        <w:t>拟任校长</w:t>
      </w:r>
      <w:r>
        <w:rPr>
          <w:rFonts w:hint="default" w:ascii="Times New Roman" w:hAnsi="Times New Roman" w:eastAsia="仿宋_GB2312" w:cs="Times New Roman"/>
          <w:color w:val="000000" w:themeColor="text1"/>
          <w:kern w:val="0"/>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kern w:val="0"/>
          <w:sz w:val="32"/>
          <w:szCs w:val="32"/>
          <w:lang w:val="en-US" w:eastAsia="zh-CN"/>
          <w14:textFill>
            <w14:solidFill>
              <w14:schemeClr w14:val="tx1"/>
            </w14:solidFill>
          </w14:textFill>
        </w:rPr>
        <w:t>教学管理人员</w:t>
      </w:r>
      <w:r>
        <w:rPr>
          <w:rFonts w:hint="default" w:ascii="Times New Roman" w:hAnsi="Times New Roman" w:eastAsia="仿宋_GB2312" w:cs="Times New Roman"/>
          <w:color w:val="000000" w:themeColor="text1"/>
          <w:kern w:val="0"/>
          <w:sz w:val="32"/>
          <w:szCs w:val="32"/>
          <w14:textFill>
            <w14:solidFill>
              <w14:schemeClr w14:val="tx1"/>
            </w14:solidFill>
          </w14:textFill>
        </w:rPr>
        <w:t>身份、学历、</w:t>
      </w:r>
      <w:r>
        <w:rPr>
          <w:rFonts w:hint="default" w:ascii="Times New Roman" w:hAnsi="Times New Roman" w:eastAsia="仿宋_GB2312" w:cs="Times New Roman"/>
          <w:color w:val="000000" w:themeColor="text1"/>
          <w:kern w:val="0"/>
          <w:sz w:val="32"/>
          <w:szCs w:val="32"/>
          <w:lang w:val="en-US" w:eastAsia="zh-CN"/>
          <w14:textFill>
            <w14:solidFill>
              <w14:schemeClr w14:val="tx1"/>
            </w14:solidFill>
          </w14:textFill>
        </w:rPr>
        <w:t>工作经历、</w:t>
      </w:r>
      <w:r>
        <w:rPr>
          <w:rFonts w:hint="default" w:ascii="Times New Roman" w:hAnsi="Times New Roman" w:eastAsia="仿宋_GB2312" w:cs="Times New Roman"/>
          <w:color w:val="000000" w:themeColor="text1"/>
          <w:kern w:val="0"/>
          <w:sz w:val="32"/>
          <w:szCs w:val="32"/>
          <w14:textFill>
            <w14:solidFill>
              <w14:schemeClr w14:val="tx1"/>
            </w14:solidFill>
          </w14:textFill>
        </w:rPr>
        <w:t>资格证明材料的</w:t>
      </w:r>
      <w:r>
        <w:rPr>
          <w:rFonts w:hint="default" w:ascii="Times New Roman" w:hAnsi="Times New Roman" w:eastAsia="仿宋_GB2312" w:cs="Times New Roman"/>
          <w:color w:val="000000" w:themeColor="text1"/>
          <w:kern w:val="0"/>
          <w:sz w:val="32"/>
          <w:szCs w:val="32"/>
          <w:lang w:val="en-US" w:eastAsia="zh-CN"/>
          <w14:textFill>
            <w14:solidFill>
              <w14:schemeClr w14:val="tx1"/>
            </w14:solidFill>
          </w14:textFill>
        </w:rPr>
        <w:t>原件及</w:t>
      </w:r>
      <w:r>
        <w:rPr>
          <w:rFonts w:hint="default" w:ascii="Times New Roman" w:hAnsi="Times New Roman" w:eastAsia="仿宋_GB2312" w:cs="Times New Roman"/>
          <w:color w:val="000000" w:themeColor="text1"/>
          <w:kern w:val="0"/>
          <w:sz w:val="32"/>
          <w:szCs w:val="32"/>
          <w14:textFill>
            <w14:solidFill>
              <w14:schemeClr w14:val="tx1"/>
            </w14:solidFill>
          </w14:textFill>
        </w:rPr>
        <w:t>复印件；</w:t>
      </w:r>
      <w:r>
        <w:rPr>
          <w:rFonts w:hint="default" w:ascii="Times New Roman" w:hAnsi="Times New Roman" w:eastAsia="仿宋_GB2312" w:cs="Times New Roman"/>
          <w:color w:val="000000" w:themeColor="text1"/>
          <w:kern w:val="0"/>
          <w:sz w:val="32"/>
          <w:szCs w:val="32"/>
          <w:lang w:val="en-US" w:eastAsia="zh-CN"/>
          <w14:textFill>
            <w14:solidFill>
              <w14:schemeClr w14:val="tx1"/>
            </w14:solidFill>
          </w14:textFill>
        </w:rPr>
        <w:t>拟任</w:t>
      </w:r>
      <w:r>
        <w:rPr>
          <w:rFonts w:hint="default" w:ascii="Times New Roman" w:hAnsi="Times New Roman" w:eastAsia="仿宋_GB2312" w:cs="Times New Roman"/>
          <w:color w:val="000000" w:themeColor="text1"/>
          <w:kern w:val="0"/>
          <w:sz w:val="32"/>
          <w:szCs w:val="32"/>
          <w14:textFill>
            <w14:solidFill>
              <w14:schemeClr w14:val="tx1"/>
            </w14:solidFill>
          </w14:textFill>
        </w:rPr>
        <w:t>财会人员资格证明</w:t>
      </w:r>
      <w:r>
        <w:rPr>
          <w:rFonts w:hint="default" w:ascii="Times New Roman" w:hAnsi="Times New Roman" w:eastAsia="仿宋_GB2312" w:cs="Times New Roman"/>
          <w:color w:val="000000" w:themeColor="text1"/>
          <w:kern w:val="0"/>
          <w:sz w:val="32"/>
          <w:szCs w:val="32"/>
          <w:lang w:val="en-US" w:eastAsia="zh-CN"/>
          <w14:textFill>
            <w14:solidFill>
              <w14:schemeClr w14:val="tx1"/>
            </w14:solidFill>
          </w14:textFill>
        </w:rPr>
        <w:t>材料</w:t>
      </w:r>
      <w:r>
        <w:rPr>
          <w:rFonts w:hint="default" w:ascii="Times New Roman" w:hAnsi="Times New Roman" w:eastAsia="仿宋_GB2312" w:cs="Times New Roman"/>
          <w:color w:val="000000" w:themeColor="text1"/>
          <w:kern w:val="0"/>
          <w:sz w:val="32"/>
          <w:szCs w:val="32"/>
          <w14:textFill>
            <w14:solidFill>
              <w14:schemeClr w14:val="tx1"/>
            </w14:solidFill>
          </w14:textFill>
        </w:rPr>
        <w:t>的</w:t>
      </w:r>
      <w:r>
        <w:rPr>
          <w:rFonts w:hint="default" w:ascii="Times New Roman" w:hAnsi="Times New Roman" w:eastAsia="仿宋_GB2312" w:cs="Times New Roman"/>
          <w:color w:val="000000" w:themeColor="text1"/>
          <w:kern w:val="0"/>
          <w:sz w:val="32"/>
          <w:szCs w:val="32"/>
          <w:lang w:val="en-US" w:eastAsia="zh-CN"/>
          <w14:textFill>
            <w14:solidFill>
              <w14:schemeClr w14:val="tx1"/>
            </w14:solidFill>
          </w14:textFill>
        </w:rPr>
        <w:t>原件及</w:t>
      </w:r>
      <w:r>
        <w:rPr>
          <w:rFonts w:hint="default" w:ascii="Times New Roman" w:hAnsi="Times New Roman" w:eastAsia="仿宋_GB2312" w:cs="Times New Roman"/>
          <w:color w:val="000000" w:themeColor="text1"/>
          <w:kern w:val="0"/>
          <w:sz w:val="32"/>
          <w:szCs w:val="32"/>
          <w14:textFill>
            <w14:solidFill>
              <w14:schemeClr w14:val="tx1"/>
            </w14:solidFill>
          </w14:textFill>
        </w:rPr>
        <w:t>复印件</w:t>
      </w:r>
      <w:r>
        <w:rPr>
          <w:rFonts w:hint="default" w:ascii="Times New Roman" w:hAnsi="Times New Roman" w:eastAsia="仿宋_GB2312" w:cs="Times New Roman"/>
          <w:color w:val="000000" w:themeColor="text1"/>
          <w:kern w:val="0"/>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kern w:val="0"/>
          <w:sz w:val="32"/>
          <w:szCs w:val="32"/>
          <w14:textFill>
            <w14:solidFill>
              <w14:schemeClr w14:val="tx1"/>
            </w14:solidFill>
          </w14:textFill>
        </w:rPr>
        <w:t>拟聘</w:t>
      </w:r>
      <w:r>
        <w:rPr>
          <w:rFonts w:hint="default" w:ascii="Times New Roman" w:hAnsi="Times New Roman" w:eastAsia="仿宋_GB2312" w:cs="Times New Roman"/>
          <w:color w:val="000000" w:themeColor="text1"/>
          <w:kern w:val="0"/>
          <w:sz w:val="32"/>
          <w:szCs w:val="32"/>
          <w:lang w:val="en-US" w:eastAsia="zh-CN"/>
          <w14:textFill>
            <w14:solidFill>
              <w14:schemeClr w14:val="tx1"/>
            </w14:solidFill>
          </w14:textFill>
        </w:rPr>
        <w:t>专业</w:t>
      </w:r>
      <w:r>
        <w:rPr>
          <w:rFonts w:hint="default" w:ascii="Times New Roman" w:hAnsi="Times New Roman" w:eastAsia="仿宋_GB2312" w:cs="Times New Roman"/>
          <w:color w:val="000000" w:themeColor="text1"/>
          <w:kern w:val="0"/>
          <w:sz w:val="32"/>
          <w:szCs w:val="32"/>
          <w14:textFill>
            <w14:solidFill>
              <w14:schemeClr w14:val="tx1"/>
            </w14:solidFill>
          </w14:textFill>
        </w:rPr>
        <w:t>理论</w:t>
      </w:r>
      <w:r>
        <w:rPr>
          <w:rFonts w:hint="default" w:ascii="Times New Roman" w:hAnsi="Times New Roman" w:eastAsia="仿宋_GB2312" w:cs="Times New Roman"/>
          <w:color w:val="000000" w:themeColor="text1"/>
          <w:kern w:val="0"/>
          <w:sz w:val="32"/>
          <w:szCs w:val="32"/>
          <w:lang w:val="en-US" w:eastAsia="zh-CN"/>
          <w14:textFill>
            <w14:solidFill>
              <w14:schemeClr w14:val="tx1"/>
            </w14:solidFill>
          </w14:textFill>
        </w:rPr>
        <w:t>课</w:t>
      </w:r>
      <w:r>
        <w:rPr>
          <w:rFonts w:hint="default" w:ascii="Times New Roman" w:hAnsi="Times New Roman" w:eastAsia="仿宋_GB2312" w:cs="Times New Roman"/>
          <w:color w:val="000000" w:themeColor="text1"/>
          <w:kern w:val="0"/>
          <w:sz w:val="32"/>
          <w:szCs w:val="32"/>
          <w14:textFill>
            <w14:solidFill>
              <w14:schemeClr w14:val="tx1"/>
            </w14:solidFill>
          </w14:textFill>
        </w:rPr>
        <w:t>教师、实</w:t>
      </w:r>
      <w:r>
        <w:rPr>
          <w:rFonts w:hint="default" w:ascii="Times New Roman" w:hAnsi="Times New Roman" w:eastAsia="仿宋_GB2312" w:cs="Times New Roman"/>
          <w:strike w:val="0"/>
          <w:dstrike w:val="0"/>
          <w:color w:val="000000" w:themeColor="text1"/>
          <w:kern w:val="0"/>
          <w:sz w:val="32"/>
          <w:szCs w:val="32"/>
          <w:lang w:val="en-US" w:eastAsia="zh-CN"/>
          <w14:textFill>
            <w14:solidFill>
              <w14:schemeClr w14:val="tx1"/>
            </w14:solidFill>
          </w14:textFill>
        </w:rPr>
        <w:t>训课</w:t>
      </w:r>
      <w:r>
        <w:rPr>
          <w:rFonts w:hint="default" w:ascii="Times New Roman" w:hAnsi="Times New Roman" w:eastAsia="仿宋_GB2312" w:cs="Times New Roman"/>
          <w:color w:val="000000" w:themeColor="text1"/>
          <w:kern w:val="0"/>
          <w:sz w:val="32"/>
          <w:szCs w:val="32"/>
          <w14:textFill>
            <w14:solidFill>
              <w14:schemeClr w14:val="tx1"/>
            </w14:solidFill>
          </w14:textFill>
        </w:rPr>
        <w:t>教师的身份、学历、资格证明材料的</w:t>
      </w:r>
      <w:r>
        <w:rPr>
          <w:rFonts w:hint="default" w:ascii="Times New Roman" w:hAnsi="Times New Roman" w:eastAsia="仿宋_GB2312" w:cs="Times New Roman"/>
          <w:color w:val="000000" w:themeColor="text1"/>
          <w:kern w:val="0"/>
          <w:sz w:val="32"/>
          <w:szCs w:val="32"/>
          <w:lang w:val="en-US" w:eastAsia="zh-CN"/>
          <w14:textFill>
            <w14:solidFill>
              <w14:schemeClr w14:val="tx1"/>
            </w14:solidFill>
          </w14:textFill>
        </w:rPr>
        <w:t>原件及</w:t>
      </w:r>
      <w:r>
        <w:rPr>
          <w:rFonts w:hint="default" w:ascii="Times New Roman" w:hAnsi="Times New Roman" w:eastAsia="仿宋_GB2312" w:cs="Times New Roman"/>
          <w:color w:val="000000" w:themeColor="text1"/>
          <w:kern w:val="0"/>
          <w:sz w:val="32"/>
          <w:szCs w:val="32"/>
          <w14:textFill>
            <w14:solidFill>
              <w14:schemeClr w14:val="tx1"/>
            </w14:solidFill>
          </w14:textFill>
        </w:rPr>
        <w:t>复印件；</w:t>
      </w:r>
    </w:p>
    <w:p w14:paraId="1A677DEA">
      <w:pPr>
        <w:spacing w:line="540" w:lineRule="exact"/>
        <w:ind w:firstLine="640"/>
        <w:rPr>
          <w:rFonts w:hint="default" w:ascii="Times New Roman" w:hAnsi="Times New Roman" w:eastAsia="仿宋_GB2312" w:cs="Times New Roman"/>
          <w:color w:val="000000" w:themeColor="text1"/>
          <w:kern w:val="0"/>
          <w:sz w:val="32"/>
          <w:szCs w:val="32"/>
          <w14:textFill>
            <w14:solidFill>
              <w14:schemeClr w14:val="tx1"/>
            </w14:solidFill>
          </w14:textFill>
        </w:rPr>
      </w:pPr>
      <w:r>
        <w:rPr>
          <w:rFonts w:hint="default" w:ascii="Times New Roman" w:hAnsi="Times New Roman" w:eastAsia="仿宋_GB2312" w:cs="Times New Roman"/>
          <w:color w:val="000000" w:themeColor="text1"/>
          <w:kern w:val="0"/>
          <w:sz w:val="32"/>
          <w:szCs w:val="32"/>
          <w:lang w:val="en-US" w:eastAsia="zh-CN"/>
          <w14:textFill>
            <w14:solidFill>
              <w14:schemeClr w14:val="tx1"/>
            </w14:solidFill>
          </w14:textFill>
        </w:rPr>
        <w:t>4</w:t>
      </w:r>
      <w:r>
        <w:rPr>
          <w:rFonts w:hint="default" w:ascii="Times New Roman" w:hAnsi="Times New Roman" w:eastAsia="仿宋_GB2312" w:cs="Times New Roman"/>
          <w:color w:val="000000" w:themeColor="text1"/>
          <w:kern w:val="0"/>
          <w:sz w:val="32"/>
          <w:szCs w:val="32"/>
          <w14:textFill>
            <w14:solidFill>
              <w14:schemeClr w14:val="tx1"/>
            </w14:solidFill>
          </w14:textFill>
        </w:rPr>
        <w:t>.单位办学应出具举办者的法人资格证明</w:t>
      </w:r>
      <w:r>
        <w:rPr>
          <w:rFonts w:hint="default" w:ascii="Times New Roman" w:hAnsi="Times New Roman" w:eastAsia="仿宋_GB2312" w:cs="Times New Roman"/>
          <w:color w:val="000000" w:themeColor="text1"/>
          <w:kern w:val="0"/>
          <w:sz w:val="32"/>
          <w:szCs w:val="32"/>
          <w:lang w:val="en-US" w:eastAsia="zh-CN"/>
          <w14:textFill>
            <w14:solidFill>
              <w14:schemeClr w14:val="tx1"/>
            </w14:solidFill>
          </w14:textFill>
        </w:rPr>
        <w:t>材料</w:t>
      </w:r>
      <w:r>
        <w:rPr>
          <w:rFonts w:hint="default" w:ascii="Times New Roman" w:hAnsi="Times New Roman" w:eastAsia="仿宋_GB2312" w:cs="Times New Roman"/>
          <w:color w:val="000000" w:themeColor="text1"/>
          <w:kern w:val="0"/>
          <w:sz w:val="32"/>
          <w:szCs w:val="32"/>
          <w14:textFill>
            <w14:solidFill>
              <w14:schemeClr w14:val="tx1"/>
            </w14:solidFill>
          </w14:textFill>
        </w:rPr>
        <w:t>（工商营业执照、社会团体登记证等）。公民个人申请办学应提交身份证复印件和个人简历；</w:t>
      </w:r>
    </w:p>
    <w:p w14:paraId="036A1F46">
      <w:pPr>
        <w:spacing w:line="540" w:lineRule="exact"/>
        <w:ind w:firstLine="640"/>
        <w:rPr>
          <w:rFonts w:hint="default" w:ascii="Times New Roman" w:hAnsi="Times New Roman" w:eastAsia="仿宋_GB2312" w:cs="Times New Roman"/>
          <w:color w:val="000000" w:themeColor="text1"/>
          <w:kern w:val="0"/>
          <w:sz w:val="32"/>
          <w:szCs w:val="32"/>
          <w14:textFill>
            <w14:solidFill>
              <w14:schemeClr w14:val="tx1"/>
            </w14:solidFill>
          </w14:textFill>
        </w:rPr>
      </w:pPr>
      <w:r>
        <w:rPr>
          <w:rFonts w:hint="default" w:ascii="Times New Roman" w:hAnsi="Times New Roman" w:eastAsia="仿宋_GB2312" w:cs="Times New Roman"/>
          <w:color w:val="000000" w:themeColor="text1"/>
          <w:kern w:val="0"/>
          <w:sz w:val="32"/>
          <w:szCs w:val="32"/>
          <w:lang w:val="en-US" w:eastAsia="zh-CN"/>
          <w14:textFill>
            <w14:solidFill>
              <w14:schemeClr w14:val="tx1"/>
            </w14:solidFill>
          </w14:textFill>
        </w:rPr>
        <w:t>5</w:t>
      </w:r>
      <w:r>
        <w:rPr>
          <w:rFonts w:hint="default" w:ascii="Times New Roman" w:hAnsi="Times New Roman" w:eastAsia="仿宋_GB2312" w:cs="Times New Roman"/>
          <w:color w:val="000000" w:themeColor="text1"/>
          <w:kern w:val="0"/>
          <w:sz w:val="32"/>
          <w:szCs w:val="32"/>
          <w14:textFill>
            <w14:solidFill>
              <w14:schemeClr w14:val="tx1"/>
            </w14:solidFill>
          </w14:textFill>
        </w:rPr>
        <w:t>.市场监管或民政</w:t>
      </w:r>
      <w:r>
        <w:rPr>
          <w:rFonts w:hint="default" w:ascii="Times New Roman" w:hAnsi="Times New Roman" w:eastAsia="仿宋_GB2312" w:cs="Times New Roman"/>
          <w:color w:val="000000" w:themeColor="text1"/>
          <w:kern w:val="0"/>
          <w:sz w:val="32"/>
          <w:szCs w:val="32"/>
          <w:lang w:val="en-US" w:eastAsia="zh-CN"/>
          <w14:textFill>
            <w14:solidFill>
              <w14:schemeClr w14:val="tx1"/>
            </w14:solidFill>
          </w14:textFill>
        </w:rPr>
        <w:t>部门</w:t>
      </w:r>
      <w:r>
        <w:rPr>
          <w:rFonts w:hint="default" w:ascii="Times New Roman" w:hAnsi="Times New Roman" w:eastAsia="仿宋_GB2312" w:cs="Times New Roman"/>
          <w:color w:val="000000" w:themeColor="text1"/>
          <w:kern w:val="0"/>
          <w:sz w:val="32"/>
          <w:szCs w:val="32"/>
          <w14:textFill>
            <w14:solidFill>
              <w14:schemeClr w14:val="tx1"/>
            </w14:solidFill>
          </w14:textFill>
        </w:rPr>
        <w:t>出具的企业（社团）名称预先核准通知书；</w:t>
      </w:r>
    </w:p>
    <w:p w14:paraId="4B7867C5">
      <w:pPr>
        <w:spacing w:line="540" w:lineRule="exact"/>
        <w:ind w:firstLine="640"/>
        <w:rPr>
          <w:rFonts w:hint="default" w:ascii="Times New Roman" w:hAnsi="Times New Roman" w:eastAsia="仿宋_GB2312" w:cs="Times New Roman"/>
          <w:color w:val="000000" w:themeColor="text1"/>
          <w:kern w:val="0"/>
          <w:sz w:val="32"/>
          <w:szCs w:val="32"/>
          <w14:textFill>
            <w14:solidFill>
              <w14:schemeClr w14:val="tx1"/>
            </w14:solidFill>
          </w14:textFill>
        </w:rPr>
      </w:pPr>
      <w:r>
        <w:rPr>
          <w:rFonts w:hint="default" w:ascii="Times New Roman" w:hAnsi="Times New Roman" w:eastAsia="仿宋_GB2312" w:cs="Times New Roman"/>
          <w:color w:val="000000" w:themeColor="text1"/>
          <w:kern w:val="0"/>
          <w:sz w:val="32"/>
          <w:szCs w:val="32"/>
          <w:lang w:val="en-US" w:eastAsia="zh-CN"/>
          <w14:textFill>
            <w14:solidFill>
              <w14:schemeClr w14:val="tx1"/>
            </w14:solidFill>
          </w14:textFill>
        </w:rPr>
        <w:t>6</w:t>
      </w:r>
      <w:r>
        <w:rPr>
          <w:rFonts w:hint="default" w:ascii="Times New Roman" w:hAnsi="Times New Roman" w:eastAsia="仿宋_GB2312" w:cs="Times New Roman"/>
          <w:color w:val="000000" w:themeColor="text1"/>
          <w:kern w:val="0"/>
          <w:sz w:val="32"/>
          <w:szCs w:val="32"/>
          <w14:textFill>
            <w14:solidFill>
              <w14:schemeClr w14:val="tx1"/>
            </w14:solidFill>
          </w14:textFill>
        </w:rPr>
        <w:t>.拟办</w:t>
      </w:r>
      <w:r>
        <w:rPr>
          <w:rFonts w:hint="default" w:ascii="Times New Roman" w:hAnsi="Times New Roman" w:eastAsia="仿宋_GB2312" w:cs="Times New Roman"/>
          <w:color w:val="000000" w:themeColor="text1"/>
          <w:kern w:val="0"/>
          <w:sz w:val="32"/>
          <w:szCs w:val="32"/>
          <w:lang w:eastAsia="zh-CN"/>
          <w14:textFill>
            <w14:solidFill>
              <w14:schemeClr w14:val="tx1"/>
            </w14:solidFill>
          </w14:textFill>
        </w:rPr>
        <w:t>民办职业培训学校</w:t>
      </w:r>
      <w:r>
        <w:rPr>
          <w:rFonts w:hint="default" w:ascii="Times New Roman" w:hAnsi="Times New Roman" w:eastAsia="仿宋_GB2312" w:cs="Times New Roman"/>
          <w:color w:val="000000" w:themeColor="text1"/>
          <w:kern w:val="0"/>
          <w:sz w:val="32"/>
          <w:szCs w:val="32"/>
          <w14:textFill>
            <w14:solidFill>
              <w14:schemeClr w14:val="tx1"/>
            </w14:solidFill>
          </w14:textFill>
        </w:rPr>
        <w:t>的章程；</w:t>
      </w:r>
    </w:p>
    <w:p w14:paraId="79DF8329">
      <w:pPr>
        <w:spacing w:line="540" w:lineRule="exact"/>
        <w:ind w:firstLine="640"/>
        <w:rPr>
          <w:rFonts w:hint="default" w:ascii="Times New Roman" w:hAnsi="Times New Roman" w:eastAsia="仿宋_GB2312" w:cs="Times New Roman"/>
          <w:color w:val="000000" w:themeColor="text1"/>
          <w:kern w:val="0"/>
          <w:sz w:val="32"/>
          <w:szCs w:val="32"/>
          <w14:textFill>
            <w14:solidFill>
              <w14:schemeClr w14:val="tx1"/>
            </w14:solidFill>
          </w14:textFill>
        </w:rPr>
      </w:pPr>
      <w:r>
        <w:rPr>
          <w:rFonts w:hint="default" w:ascii="Times New Roman" w:hAnsi="Times New Roman" w:eastAsia="仿宋_GB2312" w:cs="Times New Roman"/>
          <w:color w:val="000000" w:themeColor="text1"/>
          <w:kern w:val="0"/>
          <w:sz w:val="32"/>
          <w:szCs w:val="32"/>
          <w14:textFill>
            <w14:solidFill>
              <w14:schemeClr w14:val="tx1"/>
            </w14:solidFill>
          </w14:textFill>
        </w:rPr>
        <w:t>7.拟办</w:t>
      </w:r>
      <w:r>
        <w:rPr>
          <w:rFonts w:hint="default" w:ascii="Times New Roman" w:hAnsi="Times New Roman" w:eastAsia="仿宋_GB2312" w:cs="Times New Roman"/>
          <w:color w:val="000000" w:themeColor="text1"/>
          <w:kern w:val="0"/>
          <w:sz w:val="32"/>
          <w:szCs w:val="32"/>
          <w:lang w:eastAsia="zh-CN"/>
          <w14:textFill>
            <w14:solidFill>
              <w14:schemeClr w14:val="tx1"/>
            </w14:solidFill>
          </w14:textFill>
        </w:rPr>
        <w:t>民办职业培训学校</w:t>
      </w:r>
      <w:r>
        <w:rPr>
          <w:rFonts w:hint="default" w:ascii="Times New Roman" w:hAnsi="Times New Roman" w:eastAsia="仿宋_GB2312" w:cs="Times New Roman"/>
          <w:color w:val="000000" w:themeColor="text1"/>
          <w:kern w:val="0"/>
          <w:sz w:val="32"/>
          <w:szCs w:val="32"/>
          <w14:textFill>
            <w14:solidFill>
              <w14:schemeClr w14:val="tx1"/>
            </w14:solidFill>
          </w14:textFill>
        </w:rPr>
        <w:t>的资产及经费来源的证明</w:t>
      </w:r>
      <w:r>
        <w:rPr>
          <w:rFonts w:hint="default" w:ascii="Times New Roman" w:hAnsi="Times New Roman" w:eastAsia="仿宋_GB2312" w:cs="Times New Roman"/>
          <w:color w:val="000000" w:themeColor="text1"/>
          <w:kern w:val="0"/>
          <w:sz w:val="32"/>
          <w:szCs w:val="32"/>
          <w:lang w:val="en-US" w:eastAsia="zh-CN"/>
          <w14:textFill>
            <w14:solidFill>
              <w14:schemeClr w14:val="tx1"/>
            </w14:solidFill>
          </w14:textFill>
        </w:rPr>
        <w:t>材料</w:t>
      </w:r>
      <w:r>
        <w:rPr>
          <w:rFonts w:hint="default" w:ascii="Times New Roman" w:hAnsi="Times New Roman" w:eastAsia="仿宋_GB2312" w:cs="Times New Roman"/>
          <w:color w:val="000000" w:themeColor="text1"/>
          <w:kern w:val="0"/>
          <w:sz w:val="32"/>
          <w:szCs w:val="32"/>
          <w14:textFill>
            <w14:solidFill>
              <w14:schemeClr w14:val="tx1"/>
            </w14:solidFill>
          </w14:textFill>
        </w:rPr>
        <w:t>。具有资质的验资机构出具的验资报告，以货币资金以外方式出资的，还应提交具有评估资质机构出具的评估报告；</w:t>
      </w:r>
    </w:p>
    <w:p w14:paraId="7AEE1211">
      <w:pPr>
        <w:spacing w:line="540" w:lineRule="exact"/>
        <w:ind w:firstLine="640"/>
        <w:rPr>
          <w:rFonts w:hint="default" w:ascii="Times New Roman" w:hAnsi="Times New Roman" w:eastAsia="仿宋_GB2312" w:cs="Times New Roman"/>
          <w:color w:val="000000" w:themeColor="text1"/>
          <w:kern w:val="0"/>
          <w:sz w:val="32"/>
          <w:szCs w:val="32"/>
          <w14:textFill>
            <w14:solidFill>
              <w14:schemeClr w14:val="tx1"/>
            </w14:solidFill>
          </w14:textFill>
        </w:rPr>
      </w:pPr>
      <w:r>
        <w:rPr>
          <w:rFonts w:hint="default" w:ascii="Times New Roman" w:hAnsi="Times New Roman" w:eastAsia="仿宋_GB2312" w:cs="Times New Roman"/>
          <w:color w:val="000000" w:themeColor="text1"/>
          <w:kern w:val="0"/>
          <w:sz w:val="32"/>
          <w:szCs w:val="32"/>
          <w14:textFill>
            <w14:solidFill>
              <w14:schemeClr w14:val="tx1"/>
            </w14:solidFill>
          </w14:textFill>
        </w:rPr>
        <w:t>8.用作办公、培训的场地证明及消防安全检查意见书。自有场地的</w:t>
      </w:r>
      <w:r>
        <w:rPr>
          <w:rFonts w:hint="default" w:ascii="Times New Roman" w:hAnsi="Times New Roman" w:eastAsia="仿宋_GB2312" w:cs="Times New Roman"/>
          <w:color w:val="000000" w:themeColor="text1"/>
          <w:kern w:val="0"/>
          <w:sz w:val="32"/>
          <w:szCs w:val="32"/>
          <w:lang w:eastAsia="zh-CN"/>
          <w14:textFill>
            <w14:solidFill>
              <w14:schemeClr w14:val="tx1"/>
            </w14:solidFill>
          </w14:textFill>
        </w:rPr>
        <w:t>民办职业培训学校</w:t>
      </w:r>
      <w:r>
        <w:rPr>
          <w:rFonts w:hint="default" w:ascii="Times New Roman" w:hAnsi="Times New Roman" w:eastAsia="仿宋_GB2312" w:cs="Times New Roman"/>
          <w:color w:val="000000" w:themeColor="text1"/>
          <w:kern w:val="0"/>
          <w:sz w:val="32"/>
          <w:szCs w:val="32"/>
          <w14:textFill>
            <w14:solidFill>
              <w14:schemeClr w14:val="tx1"/>
            </w14:solidFill>
          </w14:textFill>
        </w:rPr>
        <w:t>，提交场地产权证明，租借场地的提交具有法律效力的租借契约及场地产权证明；</w:t>
      </w:r>
    </w:p>
    <w:p w14:paraId="7C33D640">
      <w:pPr>
        <w:spacing w:line="540" w:lineRule="exact"/>
        <w:ind w:firstLine="640"/>
        <w:rPr>
          <w:rFonts w:hint="default" w:ascii="Times New Roman" w:hAnsi="Times New Roman" w:eastAsia="仿宋_GB2312" w:cs="Times New Roman"/>
          <w:color w:val="000000" w:themeColor="text1"/>
          <w:kern w:val="0"/>
          <w:sz w:val="32"/>
          <w:szCs w:val="32"/>
          <w14:textFill>
            <w14:solidFill>
              <w14:schemeClr w14:val="tx1"/>
            </w14:solidFill>
          </w14:textFill>
        </w:rPr>
      </w:pPr>
      <w:r>
        <w:rPr>
          <w:rFonts w:hint="default" w:ascii="Times New Roman" w:hAnsi="Times New Roman" w:eastAsia="仿宋_GB2312" w:cs="Times New Roman"/>
          <w:color w:val="000000" w:themeColor="text1"/>
          <w:kern w:val="0"/>
          <w:sz w:val="32"/>
          <w:szCs w:val="32"/>
          <w14:textFill>
            <w14:solidFill>
              <w14:schemeClr w14:val="tx1"/>
            </w14:solidFill>
          </w14:textFill>
        </w:rPr>
        <w:t>9.满足教学和实训需要的主要设施、设备的清单；</w:t>
      </w:r>
    </w:p>
    <w:p w14:paraId="62DCB6D7">
      <w:pPr>
        <w:spacing w:line="540" w:lineRule="exact"/>
        <w:ind w:firstLine="640"/>
        <w:rPr>
          <w:rFonts w:hint="default" w:ascii="Times New Roman" w:hAnsi="Times New Roman" w:eastAsia="仿宋_GB2312" w:cs="Times New Roman"/>
          <w:color w:val="000000" w:themeColor="text1"/>
          <w:kern w:val="0"/>
          <w:sz w:val="32"/>
          <w:szCs w:val="32"/>
          <w14:textFill>
            <w14:solidFill>
              <w14:schemeClr w14:val="tx1"/>
            </w14:solidFill>
          </w14:textFill>
        </w:rPr>
      </w:pPr>
      <w:r>
        <w:rPr>
          <w:rFonts w:hint="default" w:ascii="Times New Roman" w:hAnsi="Times New Roman" w:eastAsia="仿宋_GB2312" w:cs="Times New Roman"/>
          <w:color w:val="000000" w:themeColor="text1"/>
          <w:kern w:val="0"/>
          <w:sz w:val="32"/>
          <w:szCs w:val="32"/>
          <w14:textFill>
            <w14:solidFill>
              <w14:schemeClr w14:val="tx1"/>
            </w14:solidFill>
          </w14:textFill>
        </w:rPr>
        <w:t>10.开展相应职业（工种）培训的教学计划、教学大纲和相应的教材目录；</w:t>
      </w:r>
    </w:p>
    <w:p w14:paraId="5A66E446">
      <w:pPr>
        <w:widowControl w:val="0"/>
        <w:spacing w:line="540" w:lineRule="exact"/>
        <w:ind w:firstLine="616" w:firstLineChars="200"/>
        <w:jc w:val="both"/>
        <w:rPr>
          <w:rFonts w:hint="default" w:ascii="Times New Roman" w:hAnsi="Times New Roman" w:eastAsia="仿宋_GB2312" w:cs="Times New Roman"/>
          <w:color w:val="000000" w:themeColor="text1"/>
          <w:kern w:val="2"/>
          <w:sz w:val="32"/>
          <w:szCs w:val="32"/>
          <w:lang w:val="en-US" w:eastAsia="zh-CN" w:bidi="ar-SA"/>
          <w14:textFill>
            <w14:solidFill>
              <w14:schemeClr w14:val="tx1"/>
            </w14:solidFill>
          </w14:textFill>
        </w:rPr>
      </w:pPr>
      <w:r>
        <w:rPr>
          <w:rFonts w:hint="default" w:ascii="Times New Roman" w:hAnsi="Times New Roman" w:eastAsia="仿宋_GB2312" w:cs="Times New Roman"/>
          <w:color w:val="000000" w:themeColor="text1"/>
          <w:kern w:val="2"/>
          <w:sz w:val="32"/>
          <w:szCs w:val="32"/>
          <w:lang w:val="en-US" w:eastAsia="zh-CN" w:bidi="ar-SA"/>
          <w14:textFill>
            <w14:solidFill>
              <w14:schemeClr w14:val="tx1"/>
            </w14:solidFill>
          </w14:textFill>
        </w:rPr>
        <w:t>由委托代理人代替举办者作出承诺的，提交举办者委托代理人全权代替举办者作出承诺的授权委托书。由举办者承担委托代理人所作承诺的全部法律责任和后果。</w:t>
      </w:r>
    </w:p>
    <w:p w14:paraId="37D212C3">
      <w:pPr>
        <w:spacing w:line="540" w:lineRule="exact"/>
        <w:ind w:firstLine="640"/>
        <w:outlineLvl w:val="1"/>
        <w:rPr>
          <w:rFonts w:hint="default" w:ascii="Times New Roman" w:hAnsi="Times New Roman" w:eastAsia="楷体_GB2312" w:cs="Times New Roman"/>
          <w:color w:val="000000" w:themeColor="text1"/>
          <w:sz w:val="32"/>
          <w:szCs w:val="32"/>
          <w:lang w:eastAsia="zh-CN"/>
          <w14:textFill>
            <w14:solidFill>
              <w14:schemeClr w14:val="tx1"/>
            </w14:solidFill>
          </w14:textFill>
        </w:rPr>
      </w:pPr>
      <w:r>
        <w:rPr>
          <w:rFonts w:hint="default" w:ascii="Times New Roman" w:hAnsi="Times New Roman" w:eastAsia="楷体_GB2312" w:cs="Times New Roman"/>
          <w:color w:val="000000" w:themeColor="text1"/>
          <w:sz w:val="32"/>
          <w:szCs w:val="32"/>
          <w14:textFill>
            <w14:solidFill>
              <w14:schemeClr w14:val="tx1"/>
            </w14:solidFill>
          </w14:textFill>
        </w:rPr>
        <w:t>（五）</w:t>
      </w:r>
      <w:r>
        <w:rPr>
          <w:rFonts w:hint="default" w:ascii="Times New Roman" w:hAnsi="Times New Roman" w:eastAsia="楷体_GB2312" w:cs="Times New Roman"/>
          <w:color w:val="000000" w:themeColor="text1"/>
          <w:sz w:val="32"/>
          <w:szCs w:val="32"/>
          <w:lang w:eastAsia="zh-CN"/>
          <w14:textFill>
            <w14:solidFill>
              <w14:schemeClr w14:val="tx1"/>
            </w14:solidFill>
          </w14:textFill>
        </w:rPr>
        <w:t>未履行承诺情形的事后监管</w:t>
      </w:r>
    </w:p>
    <w:p w14:paraId="2F69E777">
      <w:pPr>
        <w:widowControl w:val="0"/>
        <w:spacing w:line="540" w:lineRule="exact"/>
        <w:ind w:firstLine="616" w:firstLineChars="200"/>
        <w:jc w:val="both"/>
        <w:rPr>
          <w:rFonts w:hint="default" w:ascii="Times New Roman" w:hAnsi="Times New Roman" w:eastAsia="仿宋_GB2312" w:cs="Times New Roman"/>
          <w:color w:val="000000" w:themeColor="text1"/>
          <w:kern w:val="2"/>
          <w:sz w:val="32"/>
          <w:szCs w:val="32"/>
          <w:lang w:val="en-US" w:eastAsia="zh-CN" w:bidi="ar-SA"/>
          <w14:textFill>
            <w14:solidFill>
              <w14:schemeClr w14:val="tx1"/>
            </w14:solidFill>
          </w14:textFill>
        </w:rPr>
      </w:pPr>
      <w:r>
        <w:rPr>
          <w:rFonts w:hint="default" w:ascii="Times New Roman" w:hAnsi="Times New Roman" w:eastAsia="仿宋_GB2312" w:cs="Times New Roman"/>
          <w:color w:val="000000" w:themeColor="text1"/>
          <w:kern w:val="2"/>
          <w:sz w:val="32"/>
          <w:szCs w:val="32"/>
          <w:lang w:val="en-US" w:eastAsia="zh-CN" w:bidi="ar-SA"/>
          <w14:textFill>
            <w14:solidFill>
              <w14:schemeClr w14:val="tx1"/>
            </w14:solidFill>
          </w14:textFill>
        </w:rPr>
        <w:t>将学校、举办者和学校法定代表人（校长）依法记入民办学校信用档案和举办者、校长执业信用档案，并按照《中华人民共和国民办教育促进法》《中华人民共和国民办教育促进法实施条例》对未履行承诺的学校、举办者和学校法定代表人（校长）进行处罚。</w:t>
      </w:r>
    </w:p>
    <w:p w14:paraId="0C9EC8DA">
      <w:pPr>
        <w:widowControl w:val="0"/>
        <w:spacing w:line="540" w:lineRule="exact"/>
        <w:ind w:firstLine="616" w:firstLineChars="200"/>
        <w:jc w:val="both"/>
        <w:rPr>
          <w:rFonts w:hint="default" w:ascii="Times New Roman" w:hAnsi="Times New Roman" w:eastAsia="仿宋_GB2312" w:cs="Times New Roman"/>
          <w:color w:val="000000" w:themeColor="text1"/>
          <w:kern w:val="0"/>
          <w:sz w:val="32"/>
          <w:szCs w:val="32"/>
          <w:lang w:val="en-US" w:eastAsia="zh-CN" w:bidi="ar-SA"/>
          <w14:textFill>
            <w14:solidFill>
              <w14:schemeClr w14:val="tx1"/>
            </w14:solidFill>
          </w14:textFill>
        </w:rPr>
      </w:pPr>
      <w:r>
        <w:rPr>
          <w:rFonts w:hint="default" w:ascii="Times New Roman" w:hAnsi="Times New Roman" w:eastAsia="仿宋_GB2312" w:cs="Times New Roman"/>
          <w:color w:val="000000" w:themeColor="text1"/>
          <w:kern w:val="2"/>
          <w:sz w:val="32"/>
          <w:szCs w:val="32"/>
          <w:lang w:val="en-US" w:eastAsia="zh-CN" w:bidi="ar-SA"/>
          <w14:textFill>
            <w14:solidFill>
              <w14:schemeClr w14:val="tx1"/>
            </w14:solidFill>
          </w14:textFill>
        </w:rPr>
        <w:t>1.举办者和学校在例行抽查检查中拒不提交符合办学条件的备查材料、存在故意造假作假行为以骗取办学许可、未按办学许可内容开展办学活动，或超期未按告知承诺要求补齐缺少申请材料的，认定为虚假承诺行为，记入民办学校信用档案和举办者、校长执业信用档案，审批机关按照《中华人民共和国行政许可法》《中华人民共和国民办教育促进法实施条例》和《吉林省民办职业培训学校管理办法》有关规定，直接撤销许可决定，注销《办学许可证》，</w:t>
      </w:r>
      <w:r>
        <w:rPr>
          <w:rFonts w:hint="default" w:ascii="Times New Roman" w:hAnsi="Times New Roman" w:eastAsia="仿宋_GB2312" w:cs="Times New Roman"/>
          <w:color w:val="000000" w:themeColor="text1"/>
          <w:kern w:val="0"/>
          <w:sz w:val="32"/>
          <w:szCs w:val="32"/>
          <w:lang w:val="en-US" w:eastAsia="zh-CN" w:bidi="ar-SA"/>
          <w14:textFill>
            <w14:solidFill>
              <w14:schemeClr w14:val="tx1"/>
            </w14:solidFill>
          </w14:textFill>
        </w:rPr>
        <w:t>按照未取得决定擅自从事相关活动追究相应法律责任。在审批机关对学校开展实地检查前，如学校因未达到办学条件开展办学活动而产生的不良后果，由举办者和学校法定代表人自行承担。</w:t>
      </w:r>
    </w:p>
    <w:p w14:paraId="15FCA895">
      <w:pPr>
        <w:widowControl w:val="0"/>
        <w:spacing w:line="540" w:lineRule="exact"/>
        <w:ind w:firstLine="616" w:firstLineChars="200"/>
        <w:jc w:val="both"/>
        <w:rPr>
          <w:rFonts w:hint="default" w:ascii="Times New Roman" w:hAnsi="Times New Roman" w:eastAsia="仿宋_GB2312" w:cs="Times New Roman"/>
          <w:color w:val="000000" w:themeColor="text1"/>
          <w:kern w:val="2"/>
          <w:sz w:val="32"/>
          <w:szCs w:val="32"/>
          <w:lang w:val="en-US" w:eastAsia="zh-CN" w:bidi="ar-SA"/>
          <w14:textFill>
            <w14:solidFill>
              <w14:schemeClr w14:val="tx1"/>
            </w14:solidFill>
          </w14:textFill>
        </w:rPr>
      </w:pPr>
      <w:r>
        <w:rPr>
          <w:rFonts w:hint="default" w:ascii="Times New Roman" w:hAnsi="Times New Roman" w:eastAsia="仿宋_GB2312" w:cs="Times New Roman"/>
          <w:color w:val="000000" w:themeColor="text1"/>
          <w:kern w:val="2"/>
          <w:sz w:val="32"/>
          <w:szCs w:val="32"/>
          <w:lang w:val="en-US" w:eastAsia="zh-CN" w:bidi="ar-SA"/>
          <w14:textFill>
            <w14:solidFill>
              <w14:schemeClr w14:val="tx1"/>
            </w14:solidFill>
          </w14:textFill>
        </w:rPr>
        <w:t>2.举办者和学校未完全满足办学条件的，审批机关责令其限期整改，视情节给予不超过三个月的整改期限，整改后仍未达到条件的，认定为未履行承诺，记入民办学校信用档案和举办者、校长执业信用档案，审批机关按照《行政许可法》《中华人民共和国民办教育促进法实施条例》和《吉林省民办职业培训学校管理办法》有关规定，撤销决定，注销《办学许可证》。情节严重的，按照《中华人民共和国民办教育促进法实施条例》有关规定执行。</w:t>
      </w:r>
    </w:p>
    <w:p w14:paraId="017A47DC">
      <w:pPr>
        <w:spacing w:line="540" w:lineRule="exact"/>
        <w:ind w:firstLine="616" w:firstLineChars="200"/>
        <w:outlineLvl w:val="1"/>
        <w:rPr>
          <w:rFonts w:hint="default" w:ascii="Times New Roman" w:hAnsi="Times New Roman" w:eastAsia="楷体_GB2312" w:cs="Times New Roman"/>
          <w:color w:val="000000" w:themeColor="text1"/>
          <w:sz w:val="32"/>
          <w:szCs w:val="32"/>
          <w14:textFill>
            <w14:solidFill>
              <w14:schemeClr w14:val="tx1"/>
            </w14:solidFill>
          </w14:textFill>
        </w:rPr>
      </w:pPr>
      <w:r>
        <w:rPr>
          <w:rFonts w:hint="default" w:ascii="Times New Roman" w:hAnsi="Times New Roman" w:eastAsia="楷体_GB2312" w:cs="Times New Roman"/>
          <w:color w:val="000000" w:themeColor="text1"/>
          <w:sz w:val="32"/>
          <w:szCs w:val="32"/>
          <w14:textFill>
            <w14:solidFill>
              <w14:schemeClr w14:val="tx1"/>
            </w14:solidFill>
          </w14:textFill>
        </w:rPr>
        <w:t>（六）政府部门职责</w:t>
      </w:r>
    </w:p>
    <w:p w14:paraId="7A2A5878">
      <w:pPr>
        <w:widowControl w:val="0"/>
        <w:spacing w:line="540" w:lineRule="exact"/>
        <w:ind w:firstLine="616" w:firstLineChars="200"/>
        <w:jc w:val="both"/>
        <w:rPr>
          <w:rFonts w:hint="default" w:ascii="Times New Roman" w:hAnsi="Times New Roman" w:eastAsia="仿宋_GB2312" w:cs="Times New Roman"/>
          <w:color w:val="000000" w:themeColor="text1"/>
          <w:kern w:val="2"/>
          <w:sz w:val="32"/>
          <w:szCs w:val="32"/>
          <w:lang w:val="en-US" w:eastAsia="zh-CN" w:bidi="ar-SA"/>
          <w14:textFill>
            <w14:solidFill>
              <w14:schemeClr w14:val="tx1"/>
            </w14:solidFill>
          </w14:textFill>
        </w:rPr>
      </w:pPr>
      <w:r>
        <w:rPr>
          <w:rFonts w:hint="default" w:ascii="Times New Roman" w:hAnsi="Times New Roman" w:eastAsia="仿宋_GB2312" w:cs="Times New Roman"/>
          <w:color w:val="000000" w:themeColor="text1"/>
          <w:kern w:val="2"/>
          <w:sz w:val="32"/>
          <w:szCs w:val="32"/>
          <w:lang w:val="en-US" w:eastAsia="zh-CN" w:bidi="ar-SA"/>
          <w14:textFill>
            <w14:solidFill>
              <w14:schemeClr w14:val="tx1"/>
            </w14:solidFill>
          </w14:textFill>
        </w:rPr>
        <w:t>1.审批机关受理举办者申请，并根据《吉林省民办职业培训学校管理办法》及《吉林省人民政府关于印发吉林省深化“证照分离”改革进一步优化营商环境激发市场主体活力实施方案的通知》等规定进行审批。审批机关向举办者履行一次性告知责任，并严格按照告知承诺书规定的条件进行形式审查，实行告知承诺审批。</w:t>
      </w:r>
    </w:p>
    <w:p w14:paraId="13ECBEEB">
      <w:pPr>
        <w:widowControl w:val="0"/>
        <w:spacing w:line="540" w:lineRule="exact"/>
        <w:ind w:firstLine="616" w:firstLineChars="200"/>
        <w:jc w:val="both"/>
        <w:rPr>
          <w:rFonts w:hint="default" w:ascii="Times New Roman" w:hAnsi="Times New Roman" w:eastAsia="仿宋_GB2312" w:cs="Times New Roman"/>
          <w:color w:val="000000" w:themeColor="text1"/>
          <w:kern w:val="2"/>
          <w:sz w:val="32"/>
          <w:szCs w:val="32"/>
          <w:lang w:val="en-US" w:eastAsia="zh-CN" w:bidi="ar-SA"/>
          <w14:textFill>
            <w14:solidFill>
              <w14:schemeClr w14:val="tx1"/>
            </w14:solidFill>
          </w14:textFill>
        </w:rPr>
      </w:pPr>
      <w:r>
        <w:rPr>
          <w:rFonts w:hint="default" w:ascii="Times New Roman" w:hAnsi="Times New Roman" w:eastAsia="仿宋_GB2312" w:cs="Times New Roman"/>
          <w:color w:val="000000" w:themeColor="text1"/>
          <w:kern w:val="2"/>
          <w:sz w:val="32"/>
          <w:szCs w:val="32"/>
          <w:lang w:val="en-US" w:eastAsia="zh-CN" w:bidi="ar-SA"/>
          <w14:textFill>
            <w14:solidFill>
              <w14:schemeClr w14:val="tx1"/>
            </w14:solidFill>
          </w14:textFill>
        </w:rPr>
        <w:t>2.通过吉林省政务服务网、省人力资源和社会保障厅政府网站和各级部门网站等渠道公示，并就本事项向举办者提供电话及现场咨询。</w:t>
      </w:r>
    </w:p>
    <w:p w14:paraId="0973D370">
      <w:pPr>
        <w:spacing w:line="540" w:lineRule="exact"/>
        <w:ind w:firstLine="64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3.监管方式</w:t>
      </w:r>
    </w:p>
    <w:p w14:paraId="43185C77">
      <w:pPr>
        <w:widowControl w:val="0"/>
        <w:spacing w:line="540" w:lineRule="exact"/>
        <w:ind w:firstLine="616" w:firstLineChars="200"/>
        <w:jc w:val="both"/>
        <w:outlineLvl w:val="2"/>
        <w:rPr>
          <w:rFonts w:hint="default" w:ascii="Times New Roman" w:hAnsi="Times New Roman" w:eastAsia="仿宋_GB2312" w:cs="Times New Roman"/>
          <w:color w:val="000000" w:themeColor="text1"/>
          <w:kern w:val="2"/>
          <w:sz w:val="32"/>
          <w:szCs w:val="32"/>
          <w:lang w:val="en-US" w:eastAsia="zh-CN" w:bidi="ar-SA"/>
          <w14:textFill>
            <w14:solidFill>
              <w14:schemeClr w14:val="tx1"/>
            </w14:solidFill>
          </w14:textFill>
        </w:rPr>
      </w:pPr>
      <w:r>
        <w:rPr>
          <w:rFonts w:hint="default" w:ascii="Times New Roman" w:hAnsi="Times New Roman" w:eastAsia="仿宋_GB2312" w:cs="Times New Roman"/>
          <w:color w:val="000000" w:themeColor="text1"/>
          <w:kern w:val="2"/>
          <w:sz w:val="32"/>
          <w:szCs w:val="32"/>
          <w:lang w:val="en-US" w:eastAsia="zh-CN" w:bidi="ar-SA"/>
          <w14:textFill>
            <w14:solidFill>
              <w14:schemeClr w14:val="tx1"/>
            </w14:solidFill>
          </w14:textFill>
        </w:rPr>
        <w:t>（1）加强日常监管</w:t>
      </w:r>
    </w:p>
    <w:p w14:paraId="423EFBAB">
      <w:pPr>
        <w:widowControl w:val="0"/>
        <w:spacing w:line="540" w:lineRule="exact"/>
        <w:ind w:firstLine="616" w:firstLineChars="200"/>
        <w:jc w:val="both"/>
        <w:rPr>
          <w:rFonts w:hint="default" w:ascii="Times New Roman" w:hAnsi="Times New Roman" w:eastAsia="仿宋_GB2312" w:cs="Times New Roman"/>
          <w:color w:val="000000" w:themeColor="text1"/>
          <w:kern w:val="2"/>
          <w:sz w:val="32"/>
          <w:szCs w:val="32"/>
          <w:lang w:val="en-US" w:eastAsia="zh-CN" w:bidi="ar-SA"/>
          <w14:textFill>
            <w14:solidFill>
              <w14:schemeClr w14:val="tx1"/>
            </w14:solidFill>
          </w14:textFill>
        </w:rPr>
      </w:pPr>
      <w:r>
        <w:rPr>
          <w:rFonts w:hint="default" w:ascii="Times New Roman" w:hAnsi="Times New Roman" w:eastAsia="仿宋_GB2312" w:cs="Times New Roman"/>
          <w:color w:val="000000" w:themeColor="text1"/>
          <w:kern w:val="2"/>
          <w:sz w:val="32"/>
          <w:szCs w:val="32"/>
          <w:lang w:val="en-US" w:eastAsia="zh-CN" w:bidi="ar-SA"/>
          <w14:textFill>
            <w14:solidFill>
              <w14:schemeClr w14:val="tx1"/>
            </w14:solidFill>
          </w14:textFill>
        </w:rPr>
        <w:t>审批机关应加强日常监督管理，根据工作实际可结合年度检查、日常业务指导等形式对举办者承诺的办学条件开展实地检查。必要时可组织专家评审小组，按照《吉林省民办职业培训学校设立评分细则》（附件5）进行评审，并形成评审意见。举办者应当按照民办职业培训学校及相应职业（工种）设置标准规定的办学条件提供相应书面材料、办学场地及设备设施备查。</w:t>
      </w:r>
    </w:p>
    <w:p w14:paraId="5E0456E1">
      <w:pPr>
        <w:widowControl w:val="0"/>
        <w:spacing w:line="540" w:lineRule="exact"/>
        <w:ind w:firstLine="616" w:firstLineChars="200"/>
        <w:jc w:val="both"/>
        <w:rPr>
          <w:rFonts w:hint="default" w:ascii="Times New Roman" w:hAnsi="Times New Roman" w:eastAsia="仿宋_GB2312" w:cs="Times New Roman"/>
          <w:color w:val="000000" w:themeColor="text1"/>
          <w:kern w:val="2"/>
          <w:sz w:val="32"/>
          <w:szCs w:val="32"/>
          <w:lang w:val="en-US" w:eastAsia="zh-CN" w:bidi="ar-SA"/>
          <w14:textFill>
            <w14:solidFill>
              <w14:schemeClr w14:val="tx1"/>
            </w14:solidFill>
          </w14:textFill>
        </w:rPr>
      </w:pPr>
      <w:r>
        <w:rPr>
          <w:rFonts w:hint="default" w:ascii="Times New Roman" w:hAnsi="Times New Roman" w:eastAsia="仿宋_GB2312" w:cs="Times New Roman"/>
          <w:color w:val="000000" w:themeColor="text1"/>
          <w:kern w:val="2"/>
          <w:sz w:val="32"/>
          <w:szCs w:val="32"/>
          <w:lang w:val="en-US" w:eastAsia="zh-CN" w:bidi="ar-SA"/>
          <w14:textFill>
            <w14:solidFill>
              <w14:schemeClr w14:val="tx1"/>
            </w14:solidFill>
          </w14:textFill>
        </w:rPr>
        <w:t>人力资源和社会保障行政部门对民办职业培训学校开展监督检查，检查中发现《中华人民共和国民办教育促进法实施条例》第六十二条、六十三条规定的行为的，由人力资源和社会保障行政部门根据职权范围依法予以处罚，并公开查处结果。</w:t>
      </w:r>
    </w:p>
    <w:p w14:paraId="22318ADE">
      <w:pPr>
        <w:widowControl w:val="0"/>
        <w:spacing w:line="540" w:lineRule="exact"/>
        <w:ind w:firstLine="616" w:firstLineChars="200"/>
        <w:jc w:val="both"/>
        <w:outlineLvl w:val="2"/>
        <w:rPr>
          <w:rFonts w:hint="default" w:ascii="Times New Roman" w:hAnsi="Times New Roman" w:eastAsia="仿宋_GB2312" w:cs="Times New Roman"/>
          <w:color w:val="000000" w:themeColor="text1"/>
          <w:kern w:val="2"/>
          <w:sz w:val="32"/>
          <w:szCs w:val="32"/>
          <w:lang w:val="en-US" w:eastAsia="zh-CN" w:bidi="ar-SA"/>
          <w14:textFill>
            <w14:solidFill>
              <w14:schemeClr w14:val="tx1"/>
            </w14:solidFill>
          </w14:textFill>
        </w:rPr>
      </w:pPr>
      <w:r>
        <w:rPr>
          <w:rFonts w:hint="default" w:ascii="Times New Roman" w:hAnsi="Times New Roman" w:eastAsia="仿宋_GB2312" w:cs="Times New Roman"/>
          <w:color w:val="000000" w:themeColor="text1"/>
          <w:kern w:val="2"/>
          <w:sz w:val="32"/>
          <w:szCs w:val="32"/>
          <w:lang w:val="en-US" w:eastAsia="zh-CN" w:bidi="ar-SA"/>
          <w14:textFill>
            <w14:solidFill>
              <w14:schemeClr w14:val="tx1"/>
            </w14:solidFill>
          </w14:textFill>
        </w:rPr>
        <w:t>（2）加强社会监管</w:t>
      </w:r>
    </w:p>
    <w:p w14:paraId="7A0362E8">
      <w:pPr>
        <w:widowControl w:val="0"/>
        <w:spacing w:line="540" w:lineRule="exact"/>
        <w:ind w:firstLine="616" w:firstLineChars="200"/>
        <w:jc w:val="both"/>
        <w:rPr>
          <w:rFonts w:hint="default" w:ascii="Times New Roman" w:hAnsi="Times New Roman" w:eastAsia="仿宋_GB2312" w:cs="Times New Roman"/>
          <w:color w:val="000000" w:themeColor="text1"/>
          <w:kern w:val="2"/>
          <w:sz w:val="32"/>
          <w:szCs w:val="32"/>
          <w:lang w:val="en-US" w:eastAsia="zh-CN" w:bidi="ar-SA"/>
          <w14:textFill>
            <w14:solidFill>
              <w14:schemeClr w14:val="tx1"/>
            </w14:solidFill>
          </w14:textFill>
        </w:rPr>
      </w:pPr>
      <w:r>
        <w:rPr>
          <w:rFonts w:hint="default" w:ascii="Times New Roman" w:hAnsi="Times New Roman" w:eastAsia="仿宋_GB2312" w:cs="Times New Roman"/>
          <w:color w:val="000000" w:themeColor="text1"/>
          <w:kern w:val="2"/>
          <w:sz w:val="32"/>
          <w:szCs w:val="32"/>
          <w:lang w:val="en-US" w:eastAsia="zh-CN" w:bidi="ar-SA"/>
          <w14:textFill>
            <w14:solidFill>
              <w14:schemeClr w14:val="tx1"/>
            </w14:solidFill>
          </w14:textFill>
        </w:rPr>
        <w:t>鼓励社会公众对举办者履行承诺情况进行监督。审批机关接到举报的，应当会同相关部门及时调查处理。</w:t>
      </w:r>
    </w:p>
    <w:p w14:paraId="3FBC85E5">
      <w:pPr>
        <w:widowControl w:val="0"/>
        <w:spacing w:line="540" w:lineRule="exact"/>
        <w:ind w:firstLine="616" w:firstLineChars="200"/>
        <w:jc w:val="both"/>
        <w:outlineLvl w:val="2"/>
        <w:rPr>
          <w:rFonts w:hint="default" w:ascii="Times New Roman" w:hAnsi="Times New Roman" w:eastAsia="仿宋_GB2312" w:cs="Times New Roman"/>
          <w:color w:val="000000" w:themeColor="text1"/>
          <w:kern w:val="2"/>
          <w:sz w:val="32"/>
          <w:szCs w:val="32"/>
          <w:lang w:val="en-US" w:eastAsia="zh-CN" w:bidi="ar-SA"/>
          <w14:textFill>
            <w14:solidFill>
              <w14:schemeClr w14:val="tx1"/>
            </w14:solidFill>
          </w14:textFill>
        </w:rPr>
      </w:pPr>
      <w:r>
        <w:rPr>
          <w:rFonts w:hint="default" w:ascii="Times New Roman" w:hAnsi="Times New Roman" w:eastAsia="仿宋_GB2312" w:cs="Times New Roman"/>
          <w:color w:val="000000" w:themeColor="text1"/>
          <w:kern w:val="2"/>
          <w:sz w:val="32"/>
          <w:szCs w:val="32"/>
          <w:lang w:val="en-US" w:eastAsia="zh-CN" w:bidi="ar-SA"/>
          <w14:textFill>
            <w14:solidFill>
              <w14:schemeClr w14:val="tx1"/>
            </w14:solidFill>
          </w14:textFill>
        </w:rPr>
        <w:t>（3）加强办学监管</w:t>
      </w:r>
    </w:p>
    <w:p w14:paraId="34DED4C6">
      <w:pPr>
        <w:widowControl w:val="0"/>
        <w:spacing w:line="540" w:lineRule="exact"/>
        <w:ind w:firstLine="616" w:firstLineChars="200"/>
        <w:jc w:val="both"/>
        <w:rPr>
          <w:rFonts w:hint="default" w:ascii="Times New Roman" w:hAnsi="Times New Roman" w:eastAsia="仿宋_GB2312" w:cs="Times New Roman"/>
          <w:color w:val="000000" w:themeColor="text1"/>
          <w:kern w:val="2"/>
          <w:sz w:val="32"/>
          <w:szCs w:val="32"/>
          <w:lang w:val="en-US" w:eastAsia="zh-CN" w:bidi="ar-SA"/>
          <w14:textFill>
            <w14:solidFill>
              <w14:schemeClr w14:val="tx1"/>
            </w14:solidFill>
          </w14:textFill>
        </w:rPr>
      </w:pPr>
      <w:r>
        <w:rPr>
          <w:rFonts w:hint="default" w:ascii="Times New Roman" w:hAnsi="Times New Roman" w:eastAsia="仿宋_GB2312" w:cs="Times New Roman"/>
          <w:color w:val="000000" w:themeColor="text1"/>
          <w:kern w:val="2"/>
          <w:sz w:val="32"/>
          <w:szCs w:val="32"/>
          <w:lang w:val="en-US" w:eastAsia="zh-CN" w:bidi="ar-SA"/>
          <w14:textFill>
            <w14:solidFill>
              <w14:schemeClr w14:val="tx1"/>
            </w14:solidFill>
          </w14:textFill>
        </w:rPr>
        <w:t>审批机关对民办职业培训学校实施办学管理与监督，参照《吉林省民办职业培训学校管理办法》相关规定执行。审批机关定期对其办学水平和培训质量进行综合性评估和专项评估。民办职业培训学校应当向审批机关提交年度财务会计报告的审计结果、教学计划大纲及教材、招生简章和广告样本等备案材料，并定期向审批机关递交年度办学报告。</w:t>
      </w:r>
    </w:p>
    <w:p w14:paraId="1F7237BA">
      <w:pPr>
        <w:widowControl w:val="0"/>
        <w:spacing w:line="540" w:lineRule="exact"/>
        <w:ind w:firstLine="616" w:firstLineChars="200"/>
        <w:jc w:val="both"/>
        <w:rPr>
          <w:rFonts w:hint="default" w:ascii="Times New Roman" w:hAnsi="Times New Roman" w:eastAsia="仿宋_GB2312" w:cs="Times New Roman"/>
          <w:color w:val="000000" w:themeColor="text1"/>
          <w:kern w:val="2"/>
          <w:sz w:val="32"/>
          <w:szCs w:val="32"/>
          <w:lang w:val="en-US" w:eastAsia="zh-CN" w:bidi="ar-SA"/>
          <w14:textFill>
            <w14:solidFill>
              <w14:schemeClr w14:val="tx1"/>
            </w14:solidFill>
          </w14:textFill>
        </w:rPr>
      </w:pPr>
      <w:r>
        <w:rPr>
          <w:rFonts w:hint="default" w:ascii="Times New Roman" w:hAnsi="Times New Roman" w:eastAsia="仿宋_GB2312" w:cs="Times New Roman"/>
          <w:color w:val="000000" w:themeColor="text1"/>
          <w:kern w:val="2"/>
          <w:sz w:val="32"/>
          <w:szCs w:val="32"/>
          <w:lang w:val="en-US" w:eastAsia="zh-CN" w:bidi="ar-SA"/>
          <w14:textFill>
            <w14:solidFill>
              <w14:schemeClr w14:val="tx1"/>
            </w14:solidFill>
          </w14:textFill>
        </w:rPr>
        <w:t>民办职业培训学校设立后需要办理变更、延续、终止、分立、合并等手续的，按照有关规定执行，并根据民办职业培训学校登记类型，于变更后30日内到相应登记管理部门办理变更、注销或备案手续。</w:t>
      </w:r>
    </w:p>
    <w:p w14:paraId="5991CD87">
      <w:pPr>
        <w:spacing w:line="540" w:lineRule="exact"/>
        <w:ind w:firstLine="640"/>
        <w:outlineLvl w:val="1"/>
        <w:rPr>
          <w:rFonts w:hint="default" w:ascii="Times New Roman" w:hAnsi="Times New Roman" w:eastAsia="楷体_GB2312" w:cs="Times New Roman"/>
          <w:color w:val="000000" w:themeColor="text1"/>
          <w:sz w:val="32"/>
          <w:szCs w:val="32"/>
          <w14:textFill>
            <w14:solidFill>
              <w14:schemeClr w14:val="tx1"/>
            </w14:solidFill>
          </w14:textFill>
        </w:rPr>
      </w:pPr>
      <w:r>
        <w:rPr>
          <w:rFonts w:hint="default" w:ascii="Times New Roman" w:hAnsi="Times New Roman" w:eastAsia="楷体_GB2312" w:cs="Times New Roman"/>
          <w:color w:val="000000" w:themeColor="text1"/>
          <w:sz w:val="32"/>
          <w:szCs w:val="32"/>
          <w14:textFill>
            <w14:solidFill>
              <w14:schemeClr w14:val="tx1"/>
            </w14:solidFill>
          </w14:textFill>
        </w:rPr>
        <w:t>（七）申诉渠道</w:t>
      </w:r>
    </w:p>
    <w:p w14:paraId="64506D04">
      <w:pPr>
        <w:spacing w:line="540" w:lineRule="exact"/>
        <w:ind w:firstLine="640"/>
        <w:rPr>
          <w:rFonts w:hint="default" w:ascii="Times New Roman" w:hAnsi="Times New Roman" w:eastAsia="宋体"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举办者可通过12333人力资源和社会保障服务咨询热线、部门电话、政府网站等提出民办职业培训学校审批事项的咨询和投诉举报。</w:t>
      </w:r>
    </w:p>
    <w:p w14:paraId="2FB47404">
      <w:pPr>
        <w:widowControl w:val="0"/>
        <w:spacing w:line="560" w:lineRule="exact"/>
        <w:ind w:firstLine="396" w:firstLineChars="200"/>
        <w:jc w:val="both"/>
        <w:rPr>
          <w:rFonts w:hint="default" w:ascii="Times New Roman" w:hAnsi="Times New Roman" w:eastAsia="仿宋_GB2312" w:cs="Times New Roman"/>
          <w:color w:val="auto"/>
          <w:kern w:val="2"/>
          <w:sz w:val="21"/>
          <w:szCs w:val="24"/>
          <w:lang w:val="en-US" w:eastAsia="zh-CN" w:bidi="ar-SA"/>
        </w:rPr>
      </w:pPr>
    </w:p>
    <w:p w14:paraId="56DAACC3">
      <w:pPr>
        <w:widowControl w:val="0"/>
        <w:spacing w:line="560" w:lineRule="exact"/>
        <w:ind w:firstLine="396" w:firstLineChars="200"/>
        <w:jc w:val="both"/>
        <w:rPr>
          <w:rFonts w:hint="default" w:ascii="Times New Roman" w:hAnsi="Times New Roman" w:eastAsia="仿宋_GB2312" w:cs="Times New Roman"/>
          <w:color w:val="auto"/>
          <w:kern w:val="2"/>
          <w:sz w:val="21"/>
          <w:szCs w:val="24"/>
          <w:lang w:val="en-US" w:eastAsia="zh-CN" w:bidi="ar-SA"/>
        </w:rPr>
      </w:pPr>
    </w:p>
    <w:p w14:paraId="7EB35266">
      <w:pPr>
        <w:widowControl w:val="0"/>
        <w:spacing w:line="560" w:lineRule="exact"/>
        <w:ind w:firstLine="396" w:firstLineChars="200"/>
        <w:jc w:val="both"/>
        <w:rPr>
          <w:rFonts w:hint="default" w:ascii="Times New Roman" w:hAnsi="Times New Roman" w:eastAsia="仿宋_GB2312" w:cs="Times New Roman"/>
          <w:color w:val="auto"/>
          <w:kern w:val="2"/>
          <w:sz w:val="21"/>
          <w:szCs w:val="24"/>
          <w:lang w:val="en-US" w:eastAsia="zh-CN" w:bidi="ar-SA"/>
        </w:rPr>
      </w:pPr>
    </w:p>
    <w:p w14:paraId="05F5D00A">
      <w:pPr>
        <w:widowControl w:val="0"/>
        <w:spacing w:line="560" w:lineRule="exact"/>
        <w:ind w:firstLine="396" w:firstLineChars="200"/>
        <w:jc w:val="both"/>
        <w:rPr>
          <w:rFonts w:hint="default" w:ascii="Times New Roman" w:hAnsi="Times New Roman" w:eastAsia="仿宋_GB2312" w:cs="Times New Roman"/>
          <w:color w:val="auto"/>
          <w:kern w:val="2"/>
          <w:sz w:val="21"/>
          <w:szCs w:val="24"/>
          <w:lang w:val="en-US" w:eastAsia="zh-CN" w:bidi="ar-SA"/>
        </w:rPr>
      </w:pPr>
    </w:p>
    <w:p w14:paraId="465A69B7">
      <w:pPr>
        <w:widowControl w:val="0"/>
        <w:spacing w:line="560" w:lineRule="exact"/>
        <w:ind w:firstLine="396" w:firstLineChars="200"/>
        <w:jc w:val="both"/>
        <w:rPr>
          <w:rFonts w:hint="default" w:ascii="Times New Roman" w:hAnsi="Times New Roman" w:eastAsia="仿宋_GB2312" w:cs="Times New Roman"/>
          <w:color w:val="auto"/>
          <w:kern w:val="2"/>
          <w:sz w:val="21"/>
          <w:szCs w:val="24"/>
          <w:lang w:val="en-US" w:eastAsia="zh-CN" w:bidi="ar-SA"/>
        </w:rPr>
      </w:pPr>
    </w:p>
    <w:p w14:paraId="6932CEE6">
      <w:pPr>
        <w:widowControl w:val="0"/>
        <w:spacing w:line="560" w:lineRule="exact"/>
        <w:ind w:firstLine="396" w:firstLineChars="200"/>
        <w:jc w:val="both"/>
        <w:rPr>
          <w:rFonts w:hint="default" w:ascii="Times New Roman" w:hAnsi="Times New Roman" w:eastAsia="仿宋_GB2312" w:cs="Times New Roman"/>
          <w:color w:val="auto"/>
          <w:kern w:val="2"/>
          <w:sz w:val="21"/>
          <w:szCs w:val="24"/>
          <w:lang w:val="en-US" w:eastAsia="zh-CN" w:bidi="ar-SA"/>
        </w:rPr>
      </w:pPr>
    </w:p>
    <w:p w14:paraId="17D19C40">
      <w:pPr>
        <w:widowControl w:val="0"/>
        <w:spacing w:line="560" w:lineRule="exact"/>
        <w:ind w:firstLine="396" w:firstLineChars="200"/>
        <w:jc w:val="both"/>
        <w:rPr>
          <w:rFonts w:hint="default" w:ascii="Times New Roman" w:hAnsi="Times New Roman" w:eastAsia="仿宋_GB2312" w:cs="Times New Roman"/>
          <w:color w:val="auto"/>
          <w:kern w:val="2"/>
          <w:sz w:val="21"/>
          <w:szCs w:val="24"/>
          <w:lang w:val="en-US" w:eastAsia="zh-CN" w:bidi="ar-SA"/>
        </w:rPr>
      </w:pPr>
    </w:p>
    <w:p w14:paraId="22B94441">
      <w:pPr>
        <w:widowControl w:val="0"/>
        <w:spacing w:line="560" w:lineRule="exact"/>
        <w:ind w:firstLine="396" w:firstLineChars="200"/>
        <w:jc w:val="both"/>
        <w:rPr>
          <w:rFonts w:hint="default" w:ascii="Times New Roman" w:hAnsi="Times New Roman" w:eastAsia="仿宋_GB2312" w:cs="Times New Roman"/>
          <w:color w:val="auto"/>
          <w:kern w:val="2"/>
          <w:sz w:val="21"/>
          <w:szCs w:val="24"/>
          <w:lang w:val="en-US" w:eastAsia="zh-CN" w:bidi="ar-SA"/>
        </w:rPr>
      </w:pPr>
    </w:p>
    <w:p w14:paraId="786689D7">
      <w:pPr>
        <w:widowControl w:val="0"/>
        <w:spacing w:line="560" w:lineRule="exact"/>
        <w:ind w:firstLine="396" w:firstLineChars="200"/>
        <w:jc w:val="both"/>
        <w:rPr>
          <w:rFonts w:hint="default" w:ascii="Times New Roman" w:hAnsi="Times New Roman" w:eastAsia="仿宋_GB2312" w:cs="Times New Roman"/>
          <w:color w:val="auto"/>
          <w:kern w:val="2"/>
          <w:sz w:val="21"/>
          <w:szCs w:val="24"/>
          <w:lang w:val="en-US" w:eastAsia="zh-CN" w:bidi="ar-SA"/>
        </w:rPr>
      </w:pPr>
    </w:p>
    <w:p w14:paraId="1FE80E08">
      <w:pPr>
        <w:widowControl w:val="0"/>
        <w:spacing w:line="560" w:lineRule="exact"/>
        <w:ind w:firstLine="396" w:firstLineChars="200"/>
        <w:jc w:val="both"/>
        <w:rPr>
          <w:rFonts w:hint="default" w:ascii="Times New Roman" w:hAnsi="Times New Roman" w:eastAsia="仿宋_GB2312" w:cs="Times New Roman"/>
          <w:color w:val="auto"/>
          <w:kern w:val="2"/>
          <w:sz w:val="21"/>
          <w:szCs w:val="24"/>
          <w:lang w:val="en-US" w:eastAsia="zh-CN" w:bidi="ar-SA"/>
        </w:rPr>
      </w:pPr>
    </w:p>
    <w:p w14:paraId="770F5516">
      <w:pPr>
        <w:widowControl w:val="0"/>
        <w:spacing w:line="560" w:lineRule="exact"/>
        <w:ind w:firstLine="396" w:firstLineChars="200"/>
        <w:jc w:val="both"/>
        <w:rPr>
          <w:rFonts w:hint="default" w:ascii="Times New Roman" w:hAnsi="Times New Roman" w:eastAsia="仿宋_GB2312" w:cs="Times New Roman"/>
          <w:color w:val="auto"/>
          <w:kern w:val="2"/>
          <w:sz w:val="21"/>
          <w:szCs w:val="24"/>
          <w:lang w:val="en-US" w:eastAsia="zh-CN" w:bidi="ar-SA"/>
        </w:rPr>
      </w:pPr>
    </w:p>
    <w:p w14:paraId="0D60186A">
      <w:pPr>
        <w:widowControl w:val="0"/>
        <w:spacing w:line="560" w:lineRule="exact"/>
        <w:ind w:firstLine="396" w:firstLineChars="200"/>
        <w:jc w:val="both"/>
        <w:rPr>
          <w:rFonts w:hint="default" w:ascii="Times New Roman" w:hAnsi="Times New Roman" w:eastAsia="仿宋_GB2312" w:cs="Times New Roman"/>
          <w:color w:val="auto"/>
          <w:kern w:val="2"/>
          <w:sz w:val="21"/>
          <w:szCs w:val="24"/>
          <w:lang w:val="en-US" w:eastAsia="zh-CN" w:bidi="ar-SA"/>
        </w:rPr>
      </w:pPr>
    </w:p>
    <w:p w14:paraId="29D8BC56">
      <w:pPr>
        <w:widowControl w:val="0"/>
        <w:spacing w:line="560" w:lineRule="exact"/>
        <w:ind w:firstLine="396" w:firstLineChars="200"/>
        <w:jc w:val="both"/>
        <w:rPr>
          <w:rFonts w:hint="default" w:ascii="Times New Roman" w:hAnsi="Times New Roman" w:eastAsia="仿宋_GB2312" w:cs="Times New Roman"/>
          <w:color w:val="auto"/>
          <w:kern w:val="2"/>
          <w:sz w:val="21"/>
          <w:szCs w:val="24"/>
          <w:lang w:val="en-US" w:eastAsia="zh-CN" w:bidi="ar-SA"/>
        </w:rPr>
      </w:pPr>
    </w:p>
    <w:p w14:paraId="370E1546">
      <w:pPr>
        <w:jc w:val="center"/>
        <w:rPr>
          <w:rFonts w:hint="default" w:ascii="Times New Roman" w:hAnsi="Times New Roman" w:eastAsia="黑体" w:cs="Times New Roman"/>
          <w:color w:val="auto"/>
          <w:sz w:val="32"/>
          <w:szCs w:val="32"/>
        </w:rPr>
      </w:pPr>
      <w:r>
        <w:rPr>
          <w:rFonts w:hint="default" w:ascii="Times New Roman" w:hAnsi="Times New Roman" w:eastAsia="黑体" w:cs="Times New Roman"/>
          <w:color w:val="auto"/>
          <w:sz w:val="32"/>
          <w:szCs w:val="32"/>
        </w:rPr>
        <w:t>三、授权委托书</w:t>
      </w:r>
    </w:p>
    <w:p w14:paraId="5A7CAA0D">
      <w:pPr>
        <w:rPr>
          <w:rFonts w:hint="default" w:ascii="Times New Roman" w:hAnsi="Times New Roman" w:eastAsia="宋体" w:cs="Times New Roman"/>
          <w:color w:val="auto"/>
          <w:szCs w:val="24"/>
        </w:rPr>
      </w:pPr>
    </w:p>
    <w:p w14:paraId="4E042658">
      <w:pPr>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委 托 单 位：</w:t>
      </w:r>
    </w:p>
    <w:p w14:paraId="6B48E9E0">
      <w:pPr>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法定代表人：                   职务：</w:t>
      </w:r>
    </w:p>
    <w:p w14:paraId="1376E5FC">
      <w:pPr>
        <w:ind w:left="1680" w:hanging="1848" w:hangingChars="60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 xml:space="preserve">受委托人姓名：            </w:t>
      </w:r>
      <w:r>
        <w:rPr>
          <w:rFonts w:hint="default" w:ascii="Times New Roman" w:hAnsi="Times New Roman" w:eastAsia="仿宋_GB2312" w:cs="Times New Roman"/>
          <w:color w:val="auto"/>
          <w:sz w:val="32"/>
          <w:szCs w:val="32"/>
          <w:lang w:val="en-US" w:eastAsia="zh-CN"/>
        </w:rPr>
        <w:t xml:space="preserve">     </w:t>
      </w:r>
      <w:r>
        <w:rPr>
          <w:rFonts w:hint="default" w:ascii="Times New Roman" w:hAnsi="Times New Roman" w:eastAsia="仿宋_GB2312" w:cs="Times New Roman"/>
          <w:color w:val="auto"/>
          <w:sz w:val="32"/>
          <w:szCs w:val="32"/>
        </w:rPr>
        <w:t>工作单位：</w:t>
      </w:r>
    </w:p>
    <w:p w14:paraId="170348D8">
      <w:pPr>
        <w:ind w:left="1680" w:hanging="1848" w:hangingChars="60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 xml:space="preserve">                               联系电话：</w:t>
      </w:r>
    </w:p>
    <w:p w14:paraId="60EF9AF1">
      <w:pPr>
        <w:ind w:left="1680" w:hanging="1848" w:hangingChars="60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 xml:space="preserve">             </w:t>
      </w:r>
    </w:p>
    <w:p w14:paraId="07CC242C">
      <w:pPr>
        <w:ind w:left="1680" w:hanging="1848" w:hangingChars="600"/>
        <w:rPr>
          <w:rFonts w:hint="default" w:ascii="Times New Roman" w:hAnsi="Times New Roman" w:eastAsia="仿宋_GB2312" w:cs="Times New Roman"/>
          <w:color w:val="auto"/>
          <w:sz w:val="32"/>
          <w:szCs w:val="32"/>
        </w:rPr>
      </w:pPr>
    </w:p>
    <w:p w14:paraId="21DCC3CC">
      <w:pPr>
        <w:ind w:firstLine="616" w:firstLineChars="20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现委托上列受委托人</w:t>
      </w:r>
      <w:r>
        <w:rPr>
          <w:rFonts w:hint="default" w:ascii="Times New Roman" w:hAnsi="Times New Roman" w:eastAsia="仿宋_GB2312" w:cs="Times New Roman"/>
          <w:color w:val="auto"/>
          <w:sz w:val="32"/>
          <w:szCs w:val="32"/>
          <w:lang w:val="en-US" w:eastAsia="zh-CN"/>
        </w:rPr>
        <w:t>代</w:t>
      </w:r>
      <w:r>
        <w:rPr>
          <w:rFonts w:hint="default" w:ascii="Times New Roman" w:hAnsi="Times New Roman" w:eastAsia="仿宋_GB2312" w:cs="Times New Roman"/>
          <w:color w:val="auto"/>
          <w:sz w:val="32"/>
          <w:szCs w:val="32"/>
        </w:rPr>
        <w:t>我单位</w:t>
      </w:r>
      <w:r>
        <w:rPr>
          <w:rFonts w:hint="default" w:ascii="Times New Roman" w:hAnsi="Times New Roman" w:eastAsia="仿宋_GB2312" w:cs="Times New Roman"/>
          <w:color w:val="auto"/>
          <w:sz w:val="32"/>
          <w:szCs w:val="32"/>
          <w:lang w:val="en-US" w:eastAsia="zh-CN"/>
        </w:rPr>
        <w:t>到</w:t>
      </w:r>
      <w:r>
        <w:rPr>
          <w:rFonts w:hint="default" w:ascii="Times New Roman" w:hAnsi="Times New Roman" w:eastAsia="仿宋_GB2312" w:cs="Times New Roman"/>
          <w:color w:val="auto"/>
          <w:sz w:val="32"/>
          <w:szCs w:val="32"/>
          <w:u w:val="single"/>
          <w:lang w:val="en-US" w:eastAsia="zh-CN"/>
        </w:rPr>
        <w:t xml:space="preserve">    </w:t>
      </w:r>
      <w:r>
        <w:rPr>
          <w:rFonts w:hint="default" w:ascii="Times New Roman" w:hAnsi="Times New Roman" w:eastAsia="仿宋_GB2312" w:cs="Times New Roman"/>
          <w:color w:val="auto"/>
          <w:sz w:val="32"/>
          <w:szCs w:val="32"/>
          <w:lang w:val="en-US" w:eastAsia="zh-CN"/>
        </w:rPr>
        <w:t>人力资源和社会保障局办理学校相关事宜</w:t>
      </w:r>
      <w:r>
        <w:rPr>
          <w:rFonts w:hint="default" w:ascii="Times New Roman" w:hAnsi="Times New Roman" w:eastAsia="仿宋_GB2312" w:cs="Times New Roman"/>
          <w:color w:val="auto"/>
          <w:sz w:val="32"/>
          <w:szCs w:val="32"/>
        </w:rPr>
        <w:t>，作为我方的</w:t>
      </w:r>
      <w:r>
        <w:rPr>
          <w:rFonts w:hint="default" w:ascii="Times New Roman" w:hAnsi="Times New Roman" w:eastAsia="仿宋_GB2312" w:cs="Times New Roman"/>
          <w:color w:val="auto"/>
          <w:sz w:val="32"/>
          <w:szCs w:val="32"/>
          <w:lang w:val="en-US" w:eastAsia="zh-CN"/>
        </w:rPr>
        <w:t>代表</w:t>
      </w:r>
      <w:r>
        <w:rPr>
          <w:rFonts w:hint="default" w:ascii="Times New Roman" w:hAnsi="Times New Roman" w:eastAsia="仿宋_GB2312" w:cs="Times New Roman"/>
          <w:color w:val="auto"/>
          <w:sz w:val="32"/>
          <w:szCs w:val="32"/>
        </w:rPr>
        <w:t>人，其本人签</w:t>
      </w:r>
      <w:r>
        <w:rPr>
          <w:rFonts w:hint="default" w:ascii="Times New Roman" w:hAnsi="Times New Roman" w:eastAsia="仿宋_GB2312" w:cs="Times New Roman"/>
          <w:color w:val="auto"/>
          <w:sz w:val="32"/>
          <w:szCs w:val="32"/>
          <w:lang w:val="en-US" w:eastAsia="zh-CN"/>
        </w:rPr>
        <w:t>字</w:t>
      </w:r>
      <w:r>
        <w:rPr>
          <w:rFonts w:hint="default" w:ascii="Times New Roman" w:hAnsi="Times New Roman" w:eastAsia="仿宋_GB2312" w:cs="Times New Roman"/>
          <w:color w:val="auto"/>
          <w:sz w:val="32"/>
          <w:szCs w:val="32"/>
        </w:rPr>
        <w:t>即视为本单位</w:t>
      </w:r>
      <w:r>
        <w:rPr>
          <w:rFonts w:hint="default" w:ascii="Times New Roman" w:hAnsi="Times New Roman" w:eastAsia="仿宋_GB2312" w:cs="Times New Roman"/>
          <w:color w:val="auto"/>
          <w:sz w:val="32"/>
          <w:szCs w:val="32"/>
          <w:lang w:val="en-US" w:eastAsia="zh-CN"/>
        </w:rPr>
        <w:t>同意</w:t>
      </w:r>
      <w:r>
        <w:rPr>
          <w:rFonts w:hint="default" w:ascii="Times New Roman" w:hAnsi="Times New Roman" w:eastAsia="仿宋_GB2312" w:cs="Times New Roman"/>
          <w:color w:val="auto"/>
          <w:sz w:val="32"/>
          <w:szCs w:val="32"/>
        </w:rPr>
        <w:t>。</w:t>
      </w:r>
    </w:p>
    <w:p w14:paraId="527051BD">
      <w:pPr>
        <w:ind w:firstLine="616" w:firstLineChars="200"/>
        <w:rPr>
          <w:rFonts w:hint="default" w:ascii="Times New Roman" w:hAnsi="Times New Roman" w:eastAsia="仿宋_GB2312" w:cs="Times New Roman"/>
          <w:color w:val="auto"/>
          <w:sz w:val="32"/>
          <w:szCs w:val="32"/>
        </w:rPr>
      </w:pPr>
    </w:p>
    <w:p w14:paraId="6608EFDB">
      <w:pPr>
        <w:ind w:firstLine="420"/>
        <w:jc w:val="right"/>
        <w:rPr>
          <w:rFonts w:hint="default" w:ascii="Times New Roman" w:hAnsi="Times New Roman" w:eastAsia="仿宋_GB2312" w:cs="Times New Roman"/>
          <w:color w:val="auto"/>
          <w:sz w:val="32"/>
          <w:szCs w:val="32"/>
        </w:rPr>
      </w:pPr>
    </w:p>
    <w:p w14:paraId="029B21C0">
      <w:pPr>
        <w:ind w:firstLine="420"/>
        <w:jc w:val="right"/>
        <w:rPr>
          <w:rFonts w:hint="default" w:ascii="Times New Roman" w:hAnsi="Times New Roman" w:eastAsia="仿宋_GB2312" w:cs="Times New Roman"/>
          <w:color w:val="auto"/>
          <w:sz w:val="32"/>
          <w:szCs w:val="32"/>
        </w:rPr>
      </w:pPr>
    </w:p>
    <w:p w14:paraId="1E5C41E9">
      <w:pPr>
        <w:ind w:firstLine="616" w:firstLineChars="20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委托单位：             （盖章）</w:t>
      </w:r>
    </w:p>
    <w:p w14:paraId="264BC676">
      <w:pPr>
        <w:ind w:firstLine="616" w:firstLineChars="20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法定代表人：           （签名或盖章）</w:t>
      </w:r>
    </w:p>
    <w:p w14:paraId="4ABA9B20">
      <w:pPr>
        <w:ind w:firstLine="1232" w:firstLineChars="400"/>
        <w:rPr>
          <w:rFonts w:hint="default" w:ascii="Times New Roman" w:hAnsi="Times New Roman" w:eastAsia="仿宋_GB2312" w:cs="Times New Roman"/>
          <w:color w:val="auto"/>
          <w:sz w:val="32"/>
          <w:szCs w:val="32"/>
        </w:rPr>
      </w:pPr>
    </w:p>
    <w:p w14:paraId="7A8336B9">
      <w:pPr>
        <w:ind w:firstLine="5852" w:firstLineChars="190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年     月    日</w:t>
      </w:r>
    </w:p>
    <w:p w14:paraId="4EEAB067">
      <w:pPr>
        <w:spacing w:line="560" w:lineRule="exact"/>
        <w:jc w:val="center"/>
        <w:outlineLvl w:val="0"/>
        <w:rPr>
          <w:rFonts w:hint="default" w:ascii="Times New Roman" w:hAnsi="Times New Roman" w:eastAsia="黑体" w:cs="Times New Roman"/>
          <w:color w:val="auto"/>
          <w:sz w:val="36"/>
          <w:szCs w:val="32"/>
        </w:rPr>
      </w:pPr>
    </w:p>
    <w:p w14:paraId="4357BAC6">
      <w:pPr>
        <w:spacing w:line="560" w:lineRule="exact"/>
        <w:jc w:val="center"/>
        <w:outlineLvl w:val="0"/>
        <w:rPr>
          <w:rFonts w:hint="default" w:ascii="Times New Roman" w:hAnsi="Times New Roman" w:eastAsia="黑体" w:cs="Times New Roman"/>
          <w:color w:val="auto"/>
          <w:sz w:val="32"/>
          <w:szCs w:val="32"/>
        </w:rPr>
      </w:pPr>
      <w:r>
        <w:rPr>
          <w:rFonts w:hint="default" w:ascii="Times New Roman" w:hAnsi="Times New Roman" w:eastAsia="黑体" w:cs="Times New Roman"/>
          <w:color w:val="auto"/>
          <w:sz w:val="36"/>
          <w:szCs w:val="32"/>
        </w:rPr>
        <w:br w:type="page"/>
      </w:r>
      <w:r>
        <w:rPr>
          <w:rFonts w:hint="default" w:ascii="Times New Roman" w:hAnsi="Times New Roman" w:eastAsia="黑体" w:cs="Times New Roman"/>
          <w:color w:val="auto"/>
          <w:sz w:val="32"/>
          <w:szCs w:val="32"/>
          <w:lang w:val="en-US" w:eastAsia="zh-CN"/>
        </w:rPr>
        <w:t>四、举办者</w:t>
      </w:r>
      <w:r>
        <w:rPr>
          <w:rFonts w:hint="default" w:ascii="Times New Roman" w:hAnsi="Times New Roman" w:eastAsia="黑体" w:cs="Times New Roman"/>
          <w:color w:val="auto"/>
          <w:sz w:val="32"/>
          <w:szCs w:val="32"/>
        </w:rPr>
        <w:t>承诺</w:t>
      </w:r>
    </w:p>
    <w:p w14:paraId="088362EE">
      <w:pPr>
        <w:spacing w:line="520" w:lineRule="exact"/>
        <w:ind w:firstLine="616" w:firstLineChars="200"/>
        <w:rPr>
          <w:rFonts w:hint="default" w:ascii="Times New Roman" w:hAnsi="Times New Roman" w:eastAsia="仿宋_GB2312" w:cs="Times New Roman"/>
          <w:color w:val="auto"/>
          <w:sz w:val="32"/>
          <w:szCs w:val="32"/>
          <w:lang w:val="en-US" w:eastAsia="zh-CN"/>
        </w:rPr>
      </w:pPr>
    </w:p>
    <w:p w14:paraId="472F9859">
      <w:pPr>
        <w:spacing w:line="520" w:lineRule="exact"/>
        <w:ind w:firstLine="616" w:firstLineChars="20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lang w:val="en-US" w:eastAsia="zh-CN"/>
        </w:rPr>
        <w:t>举办者</w:t>
      </w:r>
      <w:r>
        <w:rPr>
          <w:rFonts w:hint="default" w:ascii="Times New Roman" w:hAnsi="Times New Roman" w:eastAsia="仿宋_GB2312" w:cs="Times New Roman"/>
          <w:color w:val="auto"/>
          <w:sz w:val="32"/>
          <w:szCs w:val="32"/>
        </w:rPr>
        <w:t>现自愿作出下列承诺：</w:t>
      </w:r>
    </w:p>
    <w:p w14:paraId="487D8BBB">
      <w:pPr>
        <w:spacing w:line="520" w:lineRule="exact"/>
        <w:ind w:firstLine="616" w:firstLineChars="20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（一）所填写的基本信息、提交的申请材料真实、合法、有效、完整；</w:t>
      </w:r>
    </w:p>
    <w:p w14:paraId="1C85834B">
      <w:pPr>
        <w:spacing w:line="520" w:lineRule="exact"/>
        <w:ind w:firstLine="616" w:firstLineChars="20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（二）已经知晓政府部门告知的全部内容；</w:t>
      </w:r>
    </w:p>
    <w:p w14:paraId="6076054B">
      <w:pPr>
        <w:spacing w:line="520" w:lineRule="exact"/>
        <w:ind w:firstLine="616" w:firstLineChars="20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（三）</w:t>
      </w:r>
      <w:r>
        <w:rPr>
          <w:rFonts w:hint="default" w:ascii="Times New Roman" w:hAnsi="Times New Roman" w:eastAsia="仿宋_GB2312" w:cs="Times New Roman"/>
          <w:color w:val="auto"/>
          <w:sz w:val="32"/>
          <w:szCs w:val="32"/>
          <w:lang w:val="en-US" w:eastAsia="zh-CN"/>
        </w:rPr>
        <w:t>认为自身</w:t>
      </w:r>
      <w:r>
        <w:rPr>
          <w:rFonts w:hint="default" w:ascii="Times New Roman" w:hAnsi="Times New Roman" w:eastAsia="仿宋_GB2312" w:cs="Times New Roman"/>
          <w:color w:val="auto"/>
          <w:sz w:val="32"/>
          <w:szCs w:val="32"/>
        </w:rPr>
        <w:t>已</w:t>
      </w:r>
      <w:r>
        <w:rPr>
          <w:rFonts w:hint="default" w:ascii="Times New Roman" w:hAnsi="Times New Roman" w:eastAsia="仿宋_GB2312" w:cs="Times New Roman"/>
          <w:strike w:val="0"/>
          <w:dstrike w:val="0"/>
          <w:color w:val="auto"/>
          <w:sz w:val="32"/>
          <w:szCs w:val="32"/>
          <w:lang w:val="en-US" w:eastAsia="zh-CN"/>
        </w:rPr>
        <w:t>达到</w:t>
      </w:r>
      <w:r>
        <w:rPr>
          <w:rFonts w:hint="default" w:ascii="Times New Roman" w:hAnsi="Times New Roman" w:eastAsia="仿宋_GB2312" w:cs="Times New Roman"/>
          <w:color w:val="auto"/>
          <w:sz w:val="32"/>
          <w:szCs w:val="32"/>
        </w:rPr>
        <w:t>告知承诺书所列的准予办理</w:t>
      </w:r>
      <w:r>
        <w:rPr>
          <w:rFonts w:hint="default" w:ascii="Times New Roman" w:hAnsi="Times New Roman" w:eastAsia="仿宋_GB2312" w:cs="Times New Roman"/>
          <w:color w:val="auto"/>
          <w:sz w:val="32"/>
          <w:szCs w:val="32"/>
          <w:lang w:val="en-US" w:eastAsia="zh-CN"/>
        </w:rPr>
        <w:t>办学许可证</w:t>
      </w:r>
      <w:r>
        <w:rPr>
          <w:rFonts w:hint="default" w:ascii="Times New Roman" w:hAnsi="Times New Roman" w:eastAsia="仿宋_GB2312" w:cs="Times New Roman"/>
          <w:color w:val="auto"/>
          <w:sz w:val="32"/>
          <w:szCs w:val="32"/>
        </w:rPr>
        <w:t>应当具备的相应条件、标准和技术要求，</w:t>
      </w:r>
      <w:r>
        <w:rPr>
          <w:rFonts w:hint="default" w:ascii="Times New Roman" w:hAnsi="Times New Roman" w:eastAsia="仿宋_GB2312" w:cs="Times New Roman"/>
          <w:color w:val="auto"/>
          <w:sz w:val="32"/>
          <w:szCs w:val="32"/>
          <w:lang w:val="en-US" w:eastAsia="zh-CN"/>
        </w:rPr>
        <w:t>并承诺按照办学许可内容开展办学活动。</w:t>
      </w:r>
      <w:r>
        <w:rPr>
          <w:rFonts w:hint="default" w:ascii="Times New Roman" w:hAnsi="Times New Roman" w:eastAsia="仿宋_GB2312" w:cs="Times New Roman"/>
          <w:color w:val="auto"/>
          <w:sz w:val="32"/>
          <w:szCs w:val="32"/>
        </w:rPr>
        <w:t>缺少申请材料承诺在30个工作日内提交，并在达到告知承诺书所列的全部要求后再开展办学活动。缺少的申请材料具体包括：</w:t>
      </w:r>
    </w:p>
    <w:p w14:paraId="282BAC4A">
      <w:pPr>
        <w:numPr>
          <w:ilvl w:val="0"/>
          <w:numId w:val="0"/>
        </w:numPr>
        <w:spacing w:line="520" w:lineRule="exact"/>
        <w:ind w:firstLine="616" w:firstLineChars="20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lang w:eastAsia="zh-CN"/>
        </w:rPr>
        <w:t>（四）</w:t>
      </w:r>
      <w:r>
        <w:rPr>
          <w:rFonts w:hint="default" w:ascii="Times New Roman" w:hAnsi="Times New Roman" w:eastAsia="仿宋_GB2312" w:cs="Times New Roman"/>
          <w:color w:val="auto"/>
          <w:sz w:val="32"/>
          <w:szCs w:val="32"/>
        </w:rPr>
        <w:t>愿意承担未履行承诺、虚假承诺的法律责任，以及审批机关告知的各项</w:t>
      </w:r>
      <w:r>
        <w:rPr>
          <w:rFonts w:hint="default" w:ascii="Times New Roman" w:hAnsi="Times New Roman" w:eastAsia="仿宋_GB2312" w:cs="Times New Roman"/>
          <w:color w:val="auto"/>
          <w:sz w:val="32"/>
          <w:szCs w:val="32"/>
          <w:lang w:eastAsia="zh-CN"/>
        </w:rPr>
        <w:t>处罚</w:t>
      </w:r>
      <w:r>
        <w:rPr>
          <w:rFonts w:hint="default" w:ascii="Times New Roman" w:hAnsi="Times New Roman" w:eastAsia="仿宋_GB2312" w:cs="Times New Roman"/>
          <w:color w:val="auto"/>
          <w:sz w:val="32"/>
          <w:szCs w:val="32"/>
        </w:rPr>
        <w:t>措施；</w:t>
      </w:r>
    </w:p>
    <w:p w14:paraId="1199DFFB">
      <w:pPr>
        <w:widowControl w:val="0"/>
        <w:numPr>
          <w:ilvl w:val="0"/>
          <w:numId w:val="0"/>
        </w:numPr>
        <w:spacing w:line="560" w:lineRule="exact"/>
        <w:ind w:firstLine="616" w:firstLineChars="200"/>
        <w:jc w:val="both"/>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（五）愿意承担超期未按承诺补齐申请材料产生的撤销行政许可等后果；</w:t>
      </w:r>
    </w:p>
    <w:p w14:paraId="278EE2D8">
      <w:pPr>
        <w:widowControl w:val="0"/>
        <w:numPr>
          <w:ilvl w:val="0"/>
          <w:numId w:val="0"/>
        </w:numPr>
        <w:spacing w:line="560" w:lineRule="exact"/>
        <w:ind w:firstLine="616" w:firstLineChars="200"/>
        <w:jc w:val="both"/>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（六）所作承诺是申请人真实意思的表示。</w:t>
      </w:r>
    </w:p>
    <w:p w14:paraId="52F6D302">
      <w:pPr>
        <w:spacing w:line="520" w:lineRule="exact"/>
        <w:rPr>
          <w:rFonts w:hint="default" w:ascii="Times New Roman" w:hAnsi="Times New Roman" w:eastAsia="仿宋_GB2312" w:cs="Times New Roman"/>
          <w:color w:val="auto"/>
          <w:sz w:val="32"/>
          <w:szCs w:val="32"/>
        </w:rPr>
      </w:pPr>
    </w:p>
    <w:p w14:paraId="2981706E">
      <w:pPr>
        <w:spacing w:line="520" w:lineRule="exact"/>
        <w:ind w:firstLine="4312" w:firstLineChars="1400"/>
        <w:rPr>
          <w:rFonts w:hint="default" w:ascii="Times New Roman" w:hAnsi="Times New Roman" w:eastAsia="仿宋_GB2312" w:cs="Times New Roman"/>
          <w:color w:val="auto"/>
          <w:sz w:val="32"/>
          <w:szCs w:val="32"/>
        </w:rPr>
      </w:pPr>
    </w:p>
    <w:p w14:paraId="678876A0">
      <w:pPr>
        <w:spacing w:line="520" w:lineRule="exact"/>
        <w:ind w:firstLine="4312" w:firstLineChars="1400"/>
        <w:rPr>
          <w:rFonts w:hint="default" w:ascii="Times New Roman" w:hAnsi="Times New Roman" w:eastAsia="仿宋_GB2312" w:cs="Times New Roman"/>
          <w:color w:val="auto"/>
          <w:sz w:val="32"/>
          <w:szCs w:val="32"/>
          <w:u w:val="single"/>
        </w:rPr>
      </w:pPr>
      <w:r>
        <w:rPr>
          <w:rFonts w:hint="default" w:ascii="Times New Roman" w:hAnsi="Times New Roman" w:eastAsia="仿宋_GB2312" w:cs="Times New Roman"/>
          <w:color w:val="auto"/>
          <w:sz w:val="32"/>
          <w:szCs w:val="32"/>
        </w:rPr>
        <w:t>举办者签名/签章：</w:t>
      </w:r>
    </w:p>
    <w:p w14:paraId="031A7808">
      <w:pPr>
        <w:spacing w:line="520" w:lineRule="exact"/>
        <w:ind w:firstLine="616" w:firstLineChars="200"/>
        <w:rPr>
          <w:rFonts w:hint="default" w:ascii="Times New Roman" w:hAnsi="Times New Roman" w:eastAsia="仿宋_GB2312" w:cs="Times New Roman"/>
          <w:color w:val="auto"/>
          <w:sz w:val="32"/>
          <w:szCs w:val="32"/>
        </w:rPr>
      </w:pPr>
    </w:p>
    <w:p w14:paraId="77AB7F66">
      <w:pPr>
        <w:spacing w:line="520" w:lineRule="exact"/>
        <w:ind w:firstLine="4312" w:firstLineChars="140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委托代理人签名：</w:t>
      </w:r>
    </w:p>
    <w:p w14:paraId="3801443B">
      <w:pPr>
        <w:spacing w:line="520" w:lineRule="exact"/>
        <w:ind w:firstLine="4312" w:firstLineChars="1400"/>
        <w:rPr>
          <w:rFonts w:hint="default" w:ascii="Times New Roman" w:hAnsi="Times New Roman" w:eastAsia="仿宋_GB2312" w:cs="Times New Roman"/>
          <w:color w:val="auto"/>
          <w:sz w:val="32"/>
          <w:szCs w:val="32"/>
        </w:rPr>
        <w:sectPr>
          <w:footerReference r:id="rId3" w:type="default"/>
          <w:pgSz w:w="11850" w:h="16783"/>
          <w:pgMar w:top="2098" w:right="1474" w:bottom="1984" w:left="1587" w:header="851" w:footer="907" w:gutter="0"/>
          <w:pgNumType w:fmt="decimal" w:start="1"/>
          <w:cols w:space="0" w:num="1"/>
          <w:rtlGutter w:val="0"/>
          <w:docGrid w:type="linesAndChars" w:linePitch="597" w:charSpace="-2502"/>
        </w:sectPr>
      </w:pPr>
      <w:r>
        <w:rPr>
          <w:rFonts w:hint="default" w:ascii="Times New Roman" w:hAnsi="Times New Roman" w:eastAsia="仿宋_GB2312" w:cs="Times New Roman"/>
          <w:color w:val="auto"/>
          <w:sz w:val="32"/>
          <w:szCs w:val="32"/>
        </w:rPr>
        <w:t>日期：    年   月   日</w:t>
      </w:r>
    </w:p>
    <w:p w14:paraId="1B997111">
      <w:pPr>
        <w:spacing w:line="580" w:lineRule="exact"/>
        <w:rPr>
          <w:rFonts w:hint="default" w:ascii="Times New Roman" w:hAnsi="Times New Roman" w:eastAsia="黑体" w:cs="Times New Roman"/>
          <w:color w:val="auto"/>
          <w:sz w:val="32"/>
          <w:szCs w:val="32"/>
          <w:lang w:val="en-US" w:eastAsia="zh-CN"/>
        </w:rPr>
      </w:pPr>
      <w:r>
        <w:rPr>
          <w:rFonts w:hint="default" w:ascii="Times New Roman" w:hAnsi="Times New Roman" w:eastAsia="黑体" w:cs="Times New Roman"/>
          <w:color w:val="auto"/>
          <w:sz w:val="32"/>
          <w:szCs w:val="32"/>
        </w:rPr>
        <w:t>附件</w:t>
      </w:r>
      <w:r>
        <w:rPr>
          <w:rFonts w:hint="default" w:ascii="Times New Roman" w:hAnsi="Times New Roman" w:eastAsia="黑体" w:cs="Times New Roman"/>
          <w:color w:val="auto"/>
          <w:sz w:val="32"/>
          <w:szCs w:val="32"/>
          <w:lang w:val="en-US" w:eastAsia="zh-CN"/>
        </w:rPr>
        <w:t>5</w:t>
      </w:r>
    </w:p>
    <w:p w14:paraId="1B505FDC">
      <w:pPr>
        <w:spacing w:line="580" w:lineRule="exact"/>
        <w:jc w:val="center"/>
        <w:rPr>
          <w:rFonts w:hint="default" w:ascii="Times New Roman" w:hAnsi="Times New Roman" w:eastAsia="方正小标宋简体" w:cs="Times New Roman"/>
          <w:color w:val="auto"/>
          <w:sz w:val="44"/>
          <w:szCs w:val="44"/>
        </w:rPr>
      </w:pPr>
      <w:r>
        <w:rPr>
          <w:rFonts w:hint="default" w:ascii="Times New Roman" w:hAnsi="Times New Roman" w:eastAsia="方正小标宋简体" w:cs="Times New Roman"/>
          <w:color w:val="auto"/>
          <w:sz w:val="44"/>
          <w:szCs w:val="44"/>
          <w:lang w:eastAsia="zh-CN"/>
        </w:rPr>
        <w:t>吉林</w:t>
      </w:r>
      <w:r>
        <w:rPr>
          <w:rFonts w:hint="default" w:ascii="Times New Roman" w:hAnsi="Times New Roman" w:eastAsia="方正小标宋简体" w:cs="Times New Roman"/>
          <w:color w:val="auto"/>
          <w:sz w:val="44"/>
          <w:szCs w:val="44"/>
        </w:rPr>
        <w:t>省</w:t>
      </w:r>
      <w:r>
        <w:rPr>
          <w:rFonts w:hint="default" w:ascii="Times New Roman" w:hAnsi="Times New Roman" w:eastAsia="方正小标宋简体" w:cs="Times New Roman"/>
          <w:color w:val="auto"/>
          <w:sz w:val="44"/>
          <w:szCs w:val="44"/>
          <w:lang w:eastAsia="zh-CN"/>
        </w:rPr>
        <w:t>民办职业培训学校</w:t>
      </w:r>
      <w:r>
        <w:rPr>
          <w:rFonts w:hint="default" w:ascii="Times New Roman" w:hAnsi="Times New Roman" w:eastAsia="方正小标宋简体" w:cs="Times New Roman"/>
          <w:color w:val="auto"/>
          <w:sz w:val="44"/>
          <w:szCs w:val="44"/>
        </w:rPr>
        <w:t>设立评分细则</w:t>
      </w:r>
    </w:p>
    <w:p w14:paraId="19CA998C">
      <w:pPr>
        <w:spacing w:line="580" w:lineRule="exact"/>
        <w:jc w:val="center"/>
        <w:rPr>
          <w:rFonts w:hint="default" w:ascii="Times New Roman" w:hAnsi="Times New Roman" w:eastAsia="方正小标宋_GBK" w:cs="Times New Roman"/>
          <w:color w:val="auto"/>
          <w:sz w:val="36"/>
          <w:szCs w:val="36"/>
        </w:rPr>
      </w:pPr>
    </w:p>
    <w:tbl>
      <w:tblPr>
        <w:tblStyle w:val="17"/>
        <w:tblW w:w="14476"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1650"/>
        <w:gridCol w:w="6709"/>
        <w:gridCol w:w="1317"/>
        <w:gridCol w:w="1750"/>
        <w:gridCol w:w="1984"/>
        <w:gridCol w:w="1066"/>
      </w:tblGrid>
      <w:tr w14:paraId="78EF97D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37" w:hRule="exact"/>
          <w:tblHeader/>
          <w:jc w:val="center"/>
        </w:trPr>
        <w:tc>
          <w:tcPr>
            <w:tcW w:w="1650" w:type="dxa"/>
            <w:tcBorders>
              <w:top w:val="single" w:color="auto" w:sz="12" w:space="0"/>
            </w:tcBorders>
            <w:noWrap w:val="0"/>
            <w:vAlign w:val="center"/>
          </w:tcPr>
          <w:p w14:paraId="5301392E">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黑体" w:cs="Times New Roman"/>
                <w:b w:val="0"/>
                <w:bCs w:val="0"/>
                <w:color w:val="auto"/>
                <w:sz w:val="24"/>
                <w:szCs w:val="24"/>
              </w:rPr>
            </w:pPr>
            <w:r>
              <w:rPr>
                <w:rFonts w:hint="default" w:ascii="Times New Roman" w:hAnsi="Times New Roman" w:eastAsia="黑体" w:cs="Times New Roman"/>
                <w:b w:val="0"/>
                <w:bCs w:val="0"/>
                <w:color w:val="auto"/>
                <w:sz w:val="24"/>
                <w:szCs w:val="24"/>
              </w:rPr>
              <w:t>评审内容</w:t>
            </w:r>
          </w:p>
        </w:tc>
        <w:tc>
          <w:tcPr>
            <w:tcW w:w="6709" w:type="dxa"/>
            <w:tcBorders>
              <w:top w:val="single" w:color="auto" w:sz="12" w:space="0"/>
            </w:tcBorders>
            <w:noWrap w:val="0"/>
            <w:vAlign w:val="center"/>
          </w:tcPr>
          <w:p w14:paraId="28DFD216">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黑体" w:cs="Times New Roman"/>
                <w:b w:val="0"/>
                <w:bCs w:val="0"/>
                <w:color w:val="auto"/>
                <w:sz w:val="24"/>
                <w:szCs w:val="24"/>
              </w:rPr>
            </w:pPr>
            <w:r>
              <w:rPr>
                <w:rFonts w:hint="default" w:ascii="Times New Roman" w:hAnsi="Times New Roman" w:eastAsia="黑体" w:cs="Times New Roman"/>
                <w:b w:val="0"/>
                <w:bCs w:val="0"/>
                <w:color w:val="auto"/>
                <w:sz w:val="24"/>
                <w:szCs w:val="24"/>
              </w:rPr>
              <w:t>细化指标</w:t>
            </w:r>
          </w:p>
        </w:tc>
        <w:tc>
          <w:tcPr>
            <w:tcW w:w="1317" w:type="dxa"/>
            <w:tcBorders>
              <w:top w:val="single" w:color="auto" w:sz="12" w:space="0"/>
            </w:tcBorders>
            <w:noWrap w:val="0"/>
            <w:vAlign w:val="center"/>
          </w:tcPr>
          <w:p w14:paraId="79F433D3">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黑体" w:cs="Times New Roman"/>
                <w:b w:val="0"/>
                <w:bCs w:val="0"/>
                <w:color w:val="auto"/>
                <w:sz w:val="24"/>
                <w:szCs w:val="24"/>
              </w:rPr>
            </w:pPr>
            <w:r>
              <w:rPr>
                <w:rFonts w:hint="default" w:ascii="Times New Roman" w:hAnsi="Times New Roman" w:eastAsia="黑体" w:cs="Times New Roman"/>
                <w:b w:val="0"/>
                <w:bCs w:val="0"/>
                <w:color w:val="auto"/>
                <w:sz w:val="24"/>
                <w:szCs w:val="24"/>
              </w:rPr>
              <w:t>指标类型</w:t>
            </w:r>
          </w:p>
        </w:tc>
        <w:tc>
          <w:tcPr>
            <w:tcW w:w="1750" w:type="dxa"/>
            <w:tcBorders>
              <w:top w:val="single" w:color="auto" w:sz="12" w:space="0"/>
            </w:tcBorders>
            <w:noWrap w:val="0"/>
            <w:vAlign w:val="center"/>
          </w:tcPr>
          <w:p w14:paraId="06A8BB62">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黑体" w:cs="Times New Roman"/>
                <w:b w:val="0"/>
                <w:bCs w:val="0"/>
                <w:color w:val="auto"/>
                <w:sz w:val="24"/>
                <w:szCs w:val="24"/>
              </w:rPr>
            </w:pPr>
            <w:r>
              <w:rPr>
                <w:rFonts w:hint="default" w:ascii="Times New Roman" w:hAnsi="Times New Roman" w:eastAsia="黑体" w:cs="Times New Roman"/>
                <w:b w:val="0"/>
                <w:bCs w:val="0"/>
                <w:color w:val="auto"/>
                <w:sz w:val="24"/>
                <w:szCs w:val="24"/>
              </w:rPr>
              <w:t>满分分值</w:t>
            </w:r>
          </w:p>
          <w:p w14:paraId="39DD7629">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黑体" w:cs="Times New Roman"/>
                <w:b w:val="0"/>
                <w:bCs w:val="0"/>
                <w:color w:val="auto"/>
                <w:sz w:val="24"/>
                <w:szCs w:val="24"/>
              </w:rPr>
            </w:pPr>
            <w:r>
              <w:rPr>
                <w:rFonts w:hint="default" w:ascii="Times New Roman" w:hAnsi="Times New Roman" w:eastAsia="黑体" w:cs="Times New Roman"/>
                <w:b w:val="0"/>
                <w:bCs w:val="0"/>
                <w:color w:val="auto"/>
                <w:sz w:val="24"/>
                <w:szCs w:val="24"/>
              </w:rPr>
              <w:t>（是否符合）</w:t>
            </w:r>
          </w:p>
        </w:tc>
        <w:tc>
          <w:tcPr>
            <w:tcW w:w="1984" w:type="dxa"/>
            <w:tcBorders>
              <w:top w:val="single" w:color="auto" w:sz="12" w:space="0"/>
            </w:tcBorders>
            <w:noWrap w:val="0"/>
            <w:vAlign w:val="center"/>
          </w:tcPr>
          <w:p w14:paraId="12656609">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黑体" w:cs="Times New Roman"/>
                <w:b w:val="0"/>
                <w:bCs w:val="0"/>
                <w:color w:val="auto"/>
                <w:sz w:val="24"/>
                <w:szCs w:val="24"/>
              </w:rPr>
            </w:pPr>
            <w:r>
              <w:rPr>
                <w:rFonts w:hint="default" w:ascii="Times New Roman" w:hAnsi="Times New Roman" w:eastAsia="黑体" w:cs="Times New Roman"/>
                <w:b w:val="0"/>
                <w:bCs w:val="0"/>
                <w:color w:val="auto"/>
                <w:sz w:val="24"/>
                <w:szCs w:val="24"/>
              </w:rPr>
              <w:t>专家评分</w:t>
            </w:r>
          </w:p>
          <w:p w14:paraId="1DC60F5D">
            <w:pPr>
              <w:keepNext w:val="0"/>
              <w:keepLines w:val="0"/>
              <w:pageBreakBefore w:val="0"/>
              <w:widowControl w:val="0"/>
              <w:kinsoku/>
              <w:wordWrap/>
              <w:overflowPunct/>
              <w:topLinePunct w:val="0"/>
              <w:autoSpaceDE/>
              <w:autoSpaceDN/>
              <w:bidi w:val="0"/>
              <w:adjustRightInd/>
              <w:snapToGrid/>
              <w:spacing w:line="280" w:lineRule="exact"/>
              <w:jc w:val="both"/>
              <w:textAlignment w:val="auto"/>
              <w:rPr>
                <w:rFonts w:hint="default" w:ascii="Times New Roman" w:hAnsi="Times New Roman" w:eastAsia="黑体" w:cs="Times New Roman"/>
                <w:b w:val="0"/>
                <w:bCs w:val="0"/>
                <w:color w:val="auto"/>
                <w:sz w:val="24"/>
                <w:szCs w:val="24"/>
              </w:rPr>
            </w:pPr>
            <w:r>
              <w:rPr>
                <w:rFonts w:hint="default" w:ascii="Times New Roman" w:hAnsi="Times New Roman" w:eastAsia="黑体" w:cs="Times New Roman"/>
                <w:b w:val="0"/>
                <w:bCs w:val="0"/>
                <w:color w:val="auto"/>
                <w:sz w:val="24"/>
                <w:szCs w:val="24"/>
              </w:rPr>
              <w:t>（符合或不符合）</w:t>
            </w:r>
          </w:p>
        </w:tc>
        <w:tc>
          <w:tcPr>
            <w:tcW w:w="1066" w:type="dxa"/>
            <w:tcBorders>
              <w:top w:val="single" w:color="auto" w:sz="12" w:space="0"/>
            </w:tcBorders>
            <w:noWrap w:val="0"/>
            <w:vAlign w:val="center"/>
          </w:tcPr>
          <w:p w14:paraId="24BDD790">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黑体" w:cs="Times New Roman"/>
                <w:b w:val="0"/>
                <w:bCs w:val="0"/>
                <w:color w:val="auto"/>
                <w:sz w:val="24"/>
                <w:szCs w:val="24"/>
              </w:rPr>
            </w:pPr>
            <w:r>
              <w:rPr>
                <w:rFonts w:hint="default" w:ascii="Times New Roman" w:hAnsi="Times New Roman" w:eastAsia="黑体" w:cs="Times New Roman"/>
                <w:b w:val="0"/>
                <w:bCs w:val="0"/>
                <w:color w:val="auto"/>
                <w:sz w:val="24"/>
                <w:szCs w:val="24"/>
              </w:rPr>
              <w:t>扣分</w:t>
            </w:r>
          </w:p>
          <w:p w14:paraId="756039D8">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黑体" w:cs="Times New Roman"/>
                <w:b w:val="0"/>
                <w:bCs w:val="0"/>
                <w:color w:val="auto"/>
                <w:sz w:val="24"/>
                <w:szCs w:val="24"/>
              </w:rPr>
            </w:pPr>
            <w:r>
              <w:rPr>
                <w:rFonts w:hint="default" w:ascii="Times New Roman" w:hAnsi="Times New Roman" w:eastAsia="黑体" w:cs="Times New Roman"/>
                <w:b w:val="0"/>
                <w:bCs w:val="0"/>
                <w:color w:val="auto"/>
                <w:sz w:val="24"/>
                <w:szCs w:val="24"/>
              </w:rPr>
              <w:t>原因</w:t>
            </w:r>
          </w:p>
        </w:tc>
      </w:tr>
      <w:tr w14:paraId="15148D3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59" w:hRule="exact"/>
          <w:jc w:val="center"/>
        </w:trPr>
        <w:tc>
          <w:tcPr>
            <w:tcW w:w="1650" w:type="dxa"/>
            <w:vMerge w:val="restart"/>
            <w:noWrap w:val="0"/>
            <w:vAlign w:val="center"/>
          </w:tcPr>
          <w:p w14:paraId="493D5D12">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举办者</w:t>
            </w:r>
          </w:p>
        </w:tc>
        <w:tc>
          <w:tcPr>
            <w:tcW w:w="6709" w:type="dxa"/>
            <w:noWrap w:val="0"/>
            <w:vAlign w:val="center"/>
          </w:tcPr>
          <w:p w14:paraId="3CAEA2AC">
            <w:pPr>
              <w:keepNext w:val="0"/>
              <w:keepLines w:val="0"/>
              <w:pageBreakBefore w:val="0"/>
              <w:widowControl w:val="0"/>
              <w:kinsoku/>
              <w:wordWrap/>
              <w:overflowPunct/>
              <w:topLinePunct w:val="0"/>
              <w:autoSpaceDE/>
              <w:autoSpaceDN/>
              <w:bidi w:val="0"/>
              <w:adjustRightInd/>
              <w:snapToGrid/>
              <w:spacing w:line="280" w:lineRule="exact"/>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举办者为国家机构以外的社会组织或个人</w:t>
            </w:r>
          </w:p>
        </w:tc>
        <w:tc>
          <w:tcPr>
            <w:tcW w:w="1317" w:type="dxa"/>
            <w:noWrap w:val="0"/>
            <w:vAlign w:val="center"/>
          </w:tcPr>
          <w:p w14:paraId="0658B528">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必备指标</w:t>
            </w:r>
          </w:p>
        </w:tc>
        <w:tc>
          <w:tcPr>
            <w:tcW w:w="1750" w:type="dxa"/>
            <w:noWrap w:val="0"/>
            <w:vAlign w:val="center"/>
          </w:tcPr>
          <w:p w14:paraId="254AB817">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color w:val="auto"/>
                <w:sz w:val="24"/>
                <w:szCs w:val="24"/>
              </w:rPr>
            </w:pPr>
          </w:p>
        </w:tc>
        <w:tc>
          <w:tcPr>
            <w:tcW w:w="1984" w:type="dxa"/>
            <w:noWrap w:val="0"/>
            <w:vAlign w:val="center"/>
          </w:tcPr>
          <w:p w14:paraId="3BDB209B">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color w:val="auto"/>
                <w:sz w:val="24"/>
                <w:szCs w:val="24"/>
              </w:rPr>
            </w:pPr>
          </w:p>
        </w:tc>
        <w:tc>
          <w:tcPr>
            <w:tcW w:w="1066" w:type="dxa"/>
            <w:noWrap w:val="0"/>
            <w:vAlign w:val="center"/>
          </w:tcPr>
          <w:p w14:paraId="3EC55099">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color w:val="auto"/>
                <w:sz w:val="24"/>
                <w:szCs w:val="24"/>
              </w:rPr>
            </w:pPr>
          </w:p>
        </w:tc>
      </w:tr>
      <w:tr w14:paraId="0056248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37" w:hRule="exact"/>
          <w:jc w:val="center"/>
        </w:trPr>
        <w:tc>
          <w:tcPr>
            <w:tcW w:w="1650" w:type="dxa"/>
            <w:vMerge w:val="continue"/>
            <w:noWrap w:val="0"/>
            <w:vAlign w:val="center"/>
          </w:tcPr>
          <w:p w14:paraId="24D7EA61">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color w:val="auto"/>
                <w:sz w:val="24"/>
                <w:szCs w:val="24"/>
              </w:rPr>
            </w:pPr>
          </w:p>
        </w:tc>
        <w:tc>
          <w:tcPr>
            <w:tcW w:w="6709" w:type="dxa"/>
            <w:noWrap w:val="0"/>
            <w:vAlign w:val="center"/>
          </w:tcPr>
          <w:p w14:paraId="6D8FBC8A">
            <w:pPr>
              <w:keepNext w:val="0"/>
              <w:keepLines w:val="0"/>
              <w:pageBreakBefore w:val="0"/>
              <w:widowControl w:val="0"/>
              <w:kinsoku/>
              <w:wordWrap/>
              <w:overflowPunct/>
              <w:topLinePunct w:val="0"/>
              <w:autoSpaceDE/>
              <w:autoSpaceDN/>
              <w:bidi w:val="0"/>
              <w:adjustRightInd/>
              <w:snapToGrid/>
              <w:spacing w:line="280" w:lineRule="exact"/>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坚持社会主义办学方向；举办涉及保安等特定行业培训项目的提交相关行业主管部门的审查同意文件</w:t>
            </w:r>
          </w:p>
        </w:tc>
        <w:tc>
          <w:tcPr>
            <w:tcW w:w="1317" w:type="dxa"/>
            <w:noWrap w:val="0"/>
            <w:vAlign w:val="center"/>
          </w:tcPr>
          <w:p w14:paraId="7746791B">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必备指标</w:t>
            </w:r>
          </w:p>
        </w:tc>
        <w:tc>
          <w:tcPr>
            <w:tcW w:w="1750" w:type="dxa"/>
            <w:noWrap w:val="0"/>
            <w:vAlign w:val="center"/>
          </w:tcPr>
          <w:p w14:paraId="00ED6459">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color w:val="auto"/>
                <w:sz w:val="24"/>
                <w:szCs w:val="24"/>
              </w:rPr>
            </w:pPr>
          </w:p>
        </w:tc>
        <w:tc>
          <w:tcPr>
            <w:tcW w:w="1984" w:type="dxa"/>
            <w:noWrap w:val="0"/>
            <w:vAlign w:val="center"/>
          </w:tcPr>
          <w:p w14:paraId="3AC2CED8">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color w:val="auto"/>
                <w:sz w:val="24"/>
                <w:szCs w:val="24"/>
              </w:rPr>
            </w:pPr>
          </w:p>
        </w:tc>
        <w:tc>
          <w:tcPr>
            <w:tcW w:w="1066" w:type="dxa"/>
            <w:noWrap w:val="0"/>
            <w:vAlign w:val="center"/>
          </w:tcPr>
          <w:p w14:paraId="0FA09709">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color w:val="auto"/>
                <w:sz w:val="24"/>
                <w:szCs w:val="24"/>
              </w:rPr>
            </w:pPr>
          </w:p>
        </w:tc>
      </w:tr>
      <w:tr w14:paraId="4246C3D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37" w:hRule="exact"/>
          <w:jc w:val="center"/>
        </w:trPr>
        <w:tc>
          <w:tcPr>
            <w:tcW w:w="1650" w:type="dxa"/>
            <w:vMerge w:val="continue"/>
            <w:noWrap w:val="0"/>
            <w:vAlign w:val="center"/>
          </w:tcPr>
          <w:p w14:paraId="2E235B34">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color w:val="auto"/>
                <w:sz w:val="24"/>
                <w:szCs w:val="24"/>
              </w:rPr>
            </w:pPr>
          </w:p>
        </w:tc>
        <w:tc>
          <w:tcPr>
            <w:tcW w:w="6709" w:type="dxa"/>
            <w:noWrap w:val="0"/>
            <w:vAlign w:val="center"/>
          </w:tcPr>
          <w:p w14:paraId="6EC21FD4">
            <w:pPr>
              <w:keepNext w:val="0"/>
              <w:keepLines w:val="0"/>
              <w:pageBreakBefore w:val="0"/>
              <w:widowControl w:val="0"/>
              <w:kinsoku/>
              <w:wordWrap/>
              <w:overflowPunct/>
              <w:topLinePunct w:val="0"/>
              <w:autoSpaceDE/>
              <w:autoSpaceDN/>
              <w:bidi w:val="0"/>
              <w:adjustRightInd/>
              <w:snapToGrid/>
              <w:spacing w:line="280" w:lineRule="exact"/>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社会组织具有独立法人资格；自然人具有中国国籍、在国内定居</w:t>
            </w:r>
          </w:p>
        </w:tc>
        <w:tc>
          <w:tcPr>
            <w:tcW w:w="1317" w:type="dxa"/>
            <w:noWrap w:val="0"/>
            <w:vAlign w:val="center"/>
          </w:tcPr>
          <w:p w14:paraId="09FCFE9C">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必备指标</w:t>
            </w:r>
          </w:p>
        </w:tc>
        <w:tc>
          <w:tcPr>
            <w:tcW w:w="1750" w:type="dxa"/>
            <w:noWrap w:val="0"/>
            <w:vAlign w:val="center"/>
          </w:tcPr>
          <w:p w14:paraId="65900FA8">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color w:val="auto"/>
                <w:sz w:val="24"/>
                <w:szCs w:val="24"/>
              </w:rPr>
            </w:pPr>
          </w:p>
        </w:tc>
        <w:tc>
          <w:tcPr>
            <w:tcW w:w="1984" w:type="dxa"/>
            <w:noWrap w:val="0"/>
            <w:vAlign w:val="center"/>
          </w:tcPr>
          <w:p w14:paraId="4BD9BFA6">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color w:val="auto"/>
                <w:sz w:val="24"/>
                <w:szCs w:val="24"/>
              </w:rPr>
            </w:pPr>
          </w:p>
        </w:tc>
        <w:tc>
          <w:tcPr>
            <w:tcW w:w="1066" w:type="dxa"/>
            <w:noWrap w:val="0"/>
            <w:vAlign w:val="center"/>
          </w:tcPr>
          <w:p w14:paraId="41718124">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color w:val="auto"/>
                <w:sz w:val="24"/>
                <w:szCs w:val="24"/>
              </w:rPr>
            </w:pPr>
          </w:p>
        </w:tc>
      </w:tr>
      <w:tr w14:paraId="35FF762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37" w:hRule="exact"/>
          <w:jc w:val="center"/>
        </w:trPr>
        <w:tc>
          <w:tcPr>
            <w:tcW w:w="1650" w:type="dxa"/>
            <w:vMerge w:val="continue"/>
            <w:noWrap w:val="0"/>
            <w:vAlign w:val="center"/>
          </w:tcPr>
          <w:p w14:paraId="6E85495E">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color w:val="auto"/>
                <w:sz w:val="24"/>
                <w:szCs w:val="24"/>
              </w:rPr>
            </w:pPr>
          </w:p>
        </w:tc>
        <w:tc>
          <w:tcPr>
            <w:tcW w:w="6709" w:type="dxa"/>
            <w:noWrap w:val="0"/>
            <w:vAlign w:val="center"/>
          </w:tcPr>
          <w:p w14:paraId="0FC97F9B">
            <w:pPr>
              <w:keepNext w:val="0"/>
              <w:keepLines w:val="0"/>
              <w:pageBreakBefore w:val="0"/>
              <w:widowControl w:val="0"/>
              <w:kinsoku/>
              <w:wordWrap/>
              <w:overflowPunct/>
              <w:topLinePunct w:val="0"/>
              <w:autoSpaceDE/>
              <w:autoSpaceDN/>
              <w:bidi w:val="0"/>
              <w:adjustRightInd/>
              <w:snapToGrid/>
              <w:spacing w:line="280" w:lineRule="exact"/>
              <w:textAlignment w:val="auto"/>
              <w:rPr>
                <w:rFonts w:hint="default" w:ascii="Times New Roman" w:hAnsi="Times New Roman" w:eastAsia="仿宋_GB2312" w:cs="Times New Roman"/>
                <w:color w:val="auto"/>
                <w:sz w:val="24"/>
                <w:szCs w:val="24"/>
                <w:lang w:eastAsia="zh-CN"/>
              </w:rPr>
            </w:pPr>
            <w:r>
              <w:rPr>
                <w:rFonts w:hint="default" w:ascii="Times New Roman" w:hAnsi="Times New Roman" w:eastAsia="仿宋_GB2312" w:cs="Times New Roman"/>
                <w:color w:val="auto"/>
                <w:sz w:val="24"/>
                <w:szCs w:val="24"/>
              </w:rPr>
              <w:t>诚信状况良好，无犯罪记录</w:t>
            </w:r>
            <w:r>
              <w:rPr>
                <w:rFonts w:hint="default" w:ascii="Times New Roman" w:hAnsi="Times New Roman" w:eastAsia="仿宋_GB2312" w:cs="Times New Roman"/>
                <w:color w:val="auto"/>
                <w:sz w:val="24"/>
                <w:szCs w:val="24"/>
                <w:lang w:eastAsia="zh-CN"/>
              </w:rPr>
              <w:t>，无教育领域不良从业记录</w:t>
            </w:r>
          </w:p>
        </w:tc>
        <w:tc>
          <w:tcPr>
            <w:tcW w:w="1317" w:type="dxa"/>
            <w:noWrap w:val="0"/>
            <w:vAlign w:val="center"/>
          </w:tcPr>
          <w:p w14:paraId="74FEBDDA">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水平指标</w:t>
            </w:r>
          </w:p>
        </w:tc>
        <w:tc>
          <w:tcPr>
            <w:tcW w:w="1750" w:type="dxa"/>
            <w:noWrap w:val="0"/>
            <w:vAlign w:val="center"/>
          </w:tcPr>
          <w:p w14:paraId="4ED1E792">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4</w:t>
            </w:r>
          </w:p>
        </w:tc>
        <w:tc>
          <w:tcPr>
            <w:tcW w:w="1984" w:type="dxa"/>
            <w:noWrap w:val="0"/>
            <w:vAlign w:val="center"/>
          </w:tcPr>
          <w:p w14:paraId="234A1D30">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color w:val="auto"/>
                <w:sz w:val="24"/>
                <w:szCs w:val="24"/>
              </w:rPr>
            </w:pPr>
          </w:p>
        </w:tc>
        <w:tc>
          <w:tcPr>
            <w:tcW w:w="1066" w:type="dxa"/>
            <w:noWrap w:val="0"/>
            <w:vAlign w:val="center"/>
          </w:tcPr>
          <w:p w14:paraId="032754BC">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color w:val="auto"/>
                <w:sz w:val="24"/>
                <w:szCs w:val="24"/>
              </w:rPr>
            </w:pPr>
          </w:p>
        </w:tc>
      </w:tr>
      <w:tr w14:paraId="5260E46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37" w:hRule="exact"/>
          <w:jc w:val="center"/>
        </w:trPr>
        <w:tc>
          <w:tcPr>
            <w:tcW w:w="1650" w:type="dxa"/>
            <w:vMerge w:val="continue"/>
            <w:noWrap w:val="0"/>
            <w:vAlign w:val="center"/>
          </w:tcPr>
          <w:p w14:paraId="27DCED48">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color w:val="auto"/>
                <w:sz w:val="24"/>
                <w:szCs w:val="24"/>
              </w:rPr>
            </w:pPr>
          </w:p>
        </w:tc>
        <w:tc>
          <w:tcPr>
            <w:tcW w:w="6709" w:type="dxa"/>
            <w:noWrap w:val="0"/>
            <w:vAlign w:val="center"/>
          </w:tcPr>
          <w:p w14:paraId="189F7E07">
            <w:pPr>
              <w:keepNext w:val="0"/>
              <w:keepLines w:val="0"/>
              <w:pageBreakBefore w:val="0"/>
              <w:widowControl w:val="0"/>
              <w:kinsoku/>
              <w:wordWrap/>
              <w:overflowPunct/>
              <w:topLinePunct w:val="0"/>
              <w:autoSpaceDE/>
              <w:autoSpaceDN/>
              <w:bidi w:val="0"/>
              <w:adjustRightInd/>
              <w:snapToGrid/>
              <w:spacing w:line="280" w:lineRule="exact"/>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有政治权利和完全民事行为能力；联合举办的提供联合办学协议</w:t>
            </w:r>
          </w:p>
        </w:tc>
        <w:tc>
          <w:tcPr>
            <w:tcW w:w="1317" w:type="dxa"/>
            <w:noWrap w:val="0"/>
            <w:vAlign w:val="center"/>
          </w:tcPr>
          <w:p w14:paraId="2DDA0BEA">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必备指标</w:t>
            </w:r>
          </w:p>
        </w:tc>
        <w:tc>
          <w:tcPr>
            <w:tcW w:w="1750" w:type="dxa"/>
            <w:noWrap w:val="0"/>
            <w:vAlign w:val="center"/>
          </w:tcPr>
          <w:p w14:paraId="3B5EA192">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color w:val="auto"/>
                <w:sz w:val="24"/>
                <w:szCs w:val="24"/>
              </w:rPr>
            </w:pPr>
          </w:p>
        </w:tc>
        <w:tc>
          <w:tcPr>
            <w:tcW w:w="1984" w:type="dxa"/>
            <w:noWrap w:val="0"/>
            <w:vAlign w:val="center"/>
          </w:tcPr>
          <w:p w14:paraId="2082FA88">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color w:val="auto"/>
                <w:sz w:val="24"/>
                <w:szCs w:val="24"/>
              </w:rPr>
            </w:pPr>
          </w:p>
        </w:tc>
        <w:tc>
          <w:tcPr>
            <w:tcW w:w="1066" w:type="dxa"/>
            <w:noWrap w:val="0"/>
            <w:vAlign w:val="center"/>
          </w:tcPr>
          <w:p w14:paraId="0F6136CD">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color w:val="auto"/>
                <w:sz w:val="24"/>
                <w:szCs w:val="24"/>
              </w:rPr>
            </w:pPr>
          </w:p>
        </w:tc>
      </w:tr>
      <w:tr w14:paraId="2956334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37" w:hRule="exact"/>
          <w:jc w:val="center"/>
        </w:trPr>
        <w:tc>
          <w:tcPr>
            <w:tcW w:w="1650" w:type="dxa"/>
            <w:noWrap w:val="0"/>
            <w:vAlign w:val="center"/>
          </w:tcPr>
          <w:p w14:paraId="54EC4042">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名称</w:t>
            </w:r>
          </w:p>
        </w:tc>
        <w:tc>
          <w:tcPr>
            <w:tcW w:w="6709" w:type="dxa"/>
            <w:noWrap w:val="0"/>
            <w:vAlign w:val="center"/>
          </w:tcPr>
          <w:p w14:paraId="064F0453">
            <w:pPr>
              <w:keepNext w:val="0"/>
              <w:keepLines w:val="0"/>
              <w:pageBreakBefore w:val="0"/>
              <w:widowControl w:val="0"/>
              <w:kinsoku/>
              <w:wordWrap/>
              <w:overflowPunct/>
              <w:topLinePunct w:val="0"/>
              <w:autoSpaceDE/>
              <w:autoSpaceDN/>
              <w:bidi w:val="0"/>
              <w:adjustRightInd/>
              <w:snapToGrid/>
              <w:spacing w:line="280" w:lineRule="exact"/>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经登记管理机关预核准或预留的校名规范</w:t>
            </w:r>
          </w:p>
        </w:tc>
        <w:tc>
          <w:tcPr>
            <w:tcW w:w="1317" w:type="dxa"/>
            <w:noWrap w:val="0"/>
            <w:vAlign w:val="center"/>
          </w:tcPr>
          <w:p w14:paraId="1AF35726">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必备指标</w:t>
            </w:r>
          </w:p>
        </w:tc>
        <w:tc>
          <w:tcPr>
            <w:tcW w:w="1750" w:type="dxa"/>
            <w:noWrap w:val="0"/>
            <w:vAlign w:val="center"/>
          </w:tcPr>
          <w:p w14:paraId="45C69D9F">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color w:val="auto"/>
                <w:sz w:val="24"/>
                <w:szCs w:val="24"/>
              </w:rPr>
            </w:pPr>
          </w:p>
        </w:tc>
        <w:tc>
          <w:tcPr>
            <w:tcW w:w="1984" w:type="dxa"/>
            <w:noWrap w:val="0"/>
            <w:vAlign w:val="center"/>
          </w:tcPr>
          <w:p w14:paraId="4E256B26">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color w:val="auto"/>
                <w:sz w:val="24"/>
                <w:szCs w:val="24"/>
              </w:rPr>
            </w:pPr>
          </w:p>
        </w:tc>
        <w:tc>
          <w:tcPr>
            <w:tcW w:w="1066" w:type="dxa"/>
            <w:noWrap w:val="0"/>
            <w:vAlign w:val="center"/>
          </w:tcPr>
          <w:p w14:paraId="15996617">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color w:val="auto"/>
                <w:sz w:val="24"/>
                <w:szCs w:val="24"/>
              </w:rPr>
            </w:pPr>
          </w:p>
        </w:tc>
      </w:tr>
      <w:tr w14:paraId="28394A1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37" w:hRule="exact"/>
          <w:jc w:val="center"/>
        </w:trPr>
        <w:tc>
          <w:tcPr>
            <w:tcW w:w="1650" w:type="dxa"/>
            <w:noWrap w:val="0"/>
            <w:vAlign w:val="center"/>
          </w:tcPr>
          <w:p w14:paraId="31A98F89">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章程</w:t>
            </w:r>
          </w:p>
        </w:tc>
        <w:tc>
          <w:tcPr>
            <w:tcW w:w="6709" w:type="dxa"/>
            <w:noWrap w:val="0"/>
            <w:vAlign w:val="center"/>
          </w:tcPr>
          <w:p w14:paraId="4ABE8AE2">
            <w:pPr>
              <w:keepNext w:val="0"/>
              <w:keepLines w:val="0"/>
              <w:pageBreakBefore w:val="0"/>
              <w:widowControl w:val="0"/>
              <w:kinsoku/>
              <w:wordWrap/>
              <w:overflowPunct/>
              <w:topLinePunct w:val="0"/>
              <w:autoSpaceDE/>
              <w:autoSpaceDN/>
              <w:bidi w:val="0"/>
              <w:adjustRightInd/>
              <w:snapToGrid/>
              <w:spacing w:line="280" w:lineRule="exact"/>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章程内容符合《设立标准》所列事项要求</w:t>
            </w:r>
          </w:p>
        </w:tc>
        <w:tc>
          <w:tcPr>
            <w:tcW w:w="1317" w:type="dxa"/>
            <w:noWrap w:val="0"/>
            <w:vAlign w:val="center"/>
          </w:tcPr>
          <w:p w14:paraId="219CFF69">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必备指标</w:t>
            </w:r>
          </w:p>
        </w:tc>
        <w:tc>
          <w:tcPr>
            <w:tcW w:w="1750" w:type="dxa"/>
            <w:noWrap w:val="0"/>
            <w:vAlign w:val="center"/>
          </w:tcPr>
          <w:p w14:paraId="25451B5C">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color w:val="auto"/>
                <w:sz w:val="24"/>
                <w:szCs w:val="24"/>
              </w:rPr>
            </w:pPr>
          </w:p>
        </w:tc>
        <w:tc>
          <w:tcPr>
            <w:tcW w:w="1984" w:type="dxa"/>
            <w:noWrap w:val="0"/>
            <w:vAlign w:val="center"/>
          </w:tcPr>
          <w:p w14:paraId="15216D4B">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color w:val="auto"/>
                <w:sz w:val="24"/>
                <w:szCs w:val="24"/>
              </w:rPr>
            </w:pPr>
          </w:p>
        </w:tc>
        <w:tc>
          <w:tcPr>
            <w:tcW w:w="1066" w:type="dxa"/>
            <w:noWrap w:val="0"/>
            <w:vAlign w:val="center"/>
          </w:tcPr>
          <w:p w14:paraId="0352EFF1">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color w:val="auto"/>
                <w:sz w:val="24"/>
                <w:szCs w:val="24"/>
              </w:rPr>
            </w:pPr>
          </w:p>
        </w:tc>
      </w:tr>
      <w:tr w14:paraId="7593C6B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24" w:hRule="exact"/>
          <w:jc w:val="center"/>
        </w:trPr>
        <w:tc>
          <w:tcPr>
            <w:tcW w:w="1650" w:type="dxa"/>
            <w:vMerge w:val="restart"/>
            <w:noWrap w:val="0"/>
            <w:vAlign w:val="center"/>
          </w:tcPr>
          <w:p w14:paraId="31A8E81D">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组织机构</w:t>
            </w:r>
          </w:p>
        </w:tc>
        <w:tc>
          <w:tcPr>
            <w:tcW w:w="6709" w:type="dxa"/>
            <w:noWrap w:val="0"/>
            <w:vAlign w:val="center"/>
          </w:tcPr>
          <w:p w14:paraId="428C1B1B">
            <w:pPr>
              <w:keepNext w:val="0"/>
              <w:keepLines w:val="0"/>
              <w:pageBreakBefore w:val="0"/>
              <w:widowControl w:val="0"/>
              <w:kinsoku/>
              <w:wordWrap/>
              <w:overflowPunct/>
              <w:topLinePunct w:val="0"/>
              <w:autoSpaceDE/>
              <w:autoSpaceDN/>
              <w:bidi w:val="0"/>
              <w:adjustRightInd/>
              <w:snapToGrid/>
              <w:spacing w:line="280" w:lineRule="exact"/>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按照党章规定成立党组织</w:t>
            </w:r>
          </w:p>
        </w:tc>
        <w:tc>
          <w:tcPr>
            <w:tcW w:w="1317" w:type="dxa"/>
            <w:noWrap w:val="0"/>
            <w:vAlign w:val="center"/>
          </w:tcPr>
          <w:p w14:paraId="77B25CB7">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水平指标</w:t>
            </w:r>
          </w:p>
        </w:tc>
        <w:tc>
          <w:tcPr>
            <w:tcW w:w="1750" w:type="dxa"/>
            <w:noWrap w:val="0"/>
            <w:vAlign w:val="center"/>
          </w:tcPr>
          <w:p w14:paraId="109BBF1B">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6</w:t>
            </w:r>
          </w:p>
        </w:tc>
        <w:tc>
          <w:tcPr>
            <w:tcW w:w="1984" w:type="dxa"/>
            <w:noWrap w:val="0"/>
            <w:vAlign w:val="center"/>
          </w:tcPr>
          <w:p w14:paraId="6547365E">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color w:val="auto"/>
                <w:sz w:val="24"/>
                <w:szCs w:val="24"/>
              </w:rPr>
            </w:pPr>
          </w:p>
        </w:tc>
        <w:tc>
          <w:tcPr>
            <w:tcW w:w="1066" w:type="dxa"/>
            <w:noWrap w:val="0"/>
            <w:vAlign w:val="center"/>
          </w:tcPr>
          <w:p w14:paraId="2B87462B">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color w:val="auto"/>
                <w:sz w:val="24"/>
                <w:szCs w:val="24"/>
              </w:rPr>
            </w:pPr>
          </w:p>
        </w:tc>
      </w:tr>
      <w:tr w14:paraId="213B450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24" w:hRule="exact"/>
          <w:jc w:val="center"/>
        </w:trPr>
        <w:tc>
          <w:tcPr>
            <w:tcW w:w="1650" w:type="dxa"/>
            <w:vMerge w:val="continue"/>
            <w:noWrap w:val="0"/>
            <w:vAlign w:val="center"/>
          </w:tcPr>
          <w:p w14:paraId="1F1B3DBB">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color w:val="auto"/>
                <w:sz w:val="24"/>
                <w:szCs w:val="24"/>
              </w:rPr>
            </w:pPr>
          </w:p>
        </w:tc>
        <w:tc>
          <w:tcPr>
            <w:tcW w:w="6709" w:type="dxa"/>
            <w:noWrap w:val="0"/>
            <w:vAlign w:val="center"/>
          </w:tcPr>
          <w:p w14:paraId="109CD29E">
            <w:pPr>
              <w:keepNext w:val="0"/>
              <w:keepLines w:val="0"/>
              <w:pageBreakBefore w:val="0"/>
              <w:widowControl w:val="0"/>
              <w:kinsoku/>
              <w:wordWrap/>
              <w:overflowPunct/>
              <w:topLinePunct w:val="0"/>
              <w:autoSpaceDE/>
              <w:autoSpaceDN/>
              <w:bidi w:val="0"/>
              <w:adjustRightInd/>
              <w:snapToGrid/>
              <w:spacing w:line="280" w:lineRule="exact"/>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按要求设立理事会（董事会）或者其他形式的决策机构</w:t>
            </w:r>
          </w:p>
        </w:tc>
        <w:tc>
          <w:tcPr>
            <w:tcW w:w="1317" w:type="dxa"/>
            <w:noWrap w:val="0"/>
            <w:vAlign w:val="center"/>
          </w:tcPr>
          <w:p w14:paraId="53FD9FD0">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必备指标</w:t>
            </w:r>
          </w:p>
        </w:tc>
        <w:tc>
          <w:tcPr>
            <w:tcW w:w="1750" w:type="dxa"/>
            <w:noWrap w:val="0"/>
            <w:vAlign w:val="center"/>
          </w:tcPr>
          <w:p w14:paraId="274AEFC6">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color w:val="auto"/>
                <w:sz w:val="24"/>
                <w:szCs w:val="24"/>
              </w:rPr>
            </w:pPr>
          </w:p>
        </w:tc>
        <w:tc>
          <w:tcPr>
            <w:tcW w:w="1984" w:type="dxa"/>
            <w:noWrap w:val="0"/>
            <w:vAlign w:val="center"/>
          </w:tcPr>
          <w:p w14:paraId="7A47E00E">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color w:val="auto"/>
                <w:sz w:val="24"/>
                <w:szCs w:val="24"/>
              </w:rPr>
            </w:pPr>
          </w:p>
        </w:tc>
        <w:tc>
          <w:tcPr>
            <w:tcW w:w="1066" w:type="dxa"/>
            <w:noWrap w:val="0"/>
            <w:vAlign w:val="center"/>
          </w:tcPr>
          <w:p w14:paraId="1DC3B834">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color w:val="auto"/>
                <w:sz w:val="24"/>
                <w:szCs w:val="24"/>
              </w:rPr>
            </w:pPr>
          </w:p>
        </w:tc>
      </w:tr>
      <w:tr w14:paraId="32FED55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24" w:hRule="exact"/>
          <w:jc w:val="center"/>
        </w:trPr>
        <w:tc>
          <w:tcPr>
            <w:tcW w:w="1650" w:type="dxa"/>
            <w:vMerge w:val="continue"/>
            <w:noWrap w:val="0"/>
            <w:vAlign w:val="center"/>
          </w:tcPr>
          <w:p w14:paraId="71B2FCC3">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color w:val="auto"/>
                <w:sz w:val="24"/>
                <w:szCs w:val="24"/>
              </w:rPr>
            </w:pPr>
          </w:p>
        </w:tc>
        <w:tc>
          <w:tcPr>
            <w:tcW w:w="6709" w:type="dxa"/>
            <w:noWrap w:val="0"/>
            <w:vAlign w:val="center"/>
          </w:tcPr>
          <w:p w14:paraId="186FC373">
            <w:pPr>
              <w:keepNext w:val="0"/>
              <w:keepLines w:val="0"/>
              <w:pageBreakBefore w:val="0"/>
              <w:widowControl w:val="0"/>
              <w:kinsoku/>
              <w:wordWrap/>
              <w:overflowPunct/>
              <w:topLinePunct w:val="0"/>
              <w:autoSpaceDE/>
              <w:autoSpaceDN/>
              <w:bidi w:val="0"/>
              <w:adjustRightInd/>
              <w:snapToGrid/>
              <w:spacing w:line="280" w:lineRule="exact"/>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决策机构负责人符合资质要求</w:t>
            </w:r>
          </w:p>
        </w:tc>
        <w:tc>
          <w:tcPr>
            <w:tcW w:w="1317" w:type="dxa"/>
            <w:noWrap w:val="0"/>
            <w:vAlign w:val="center"/>
          </w:tcPr>
          <w:p w14:paraId="059387B9">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水平指标</w:t>
            </w:r>
          </w:p>
        </w:tc>
        <w:tc>
          <w:tcPr>
            <w:tcW w:w="1750" w:type="dxa"/>
            <w:noWrap w:val="0"/>
            <w:vAlign w:val="center"/>
          </w:tcPr>
          <w:p w14:paraId="171419EF">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4</w:t>
            </w:r>
          </w:p>
        </w:tc>
        <w:tc>
          <w:tcPr>
            <w:tcW w:w="1984" w:type="dxa"/>
            <w:noWrap w:val="0"/>
            <w:vAlign w:val="center"/>
          </w:tcPr>
          <w:p w14:paraId="72F6DC58">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color w:val="auto"/>
                <w:sz w:val="24"/>
                <w:szCs w:val="24"/>
              </w:rPr>
            </w:pPr>
          </w:p>
        </w:tc>
        <w:tc>
          <w:tcPr>
            <w:tcW w:w="1066" w:type="dxa"/>
            <w:noWrap w:val="0"/>
            <w:vAlign w:val="center"/>
          </w:tcPr>
          <w:p w14:paraId="5FC2521E">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color w:val="auto"/>
                <w:sz w:val="24"/>
                <w:szCs w:val="24"/>
              </w:rPr>
            </w:pPr>
          </w:p>
        </w:tc>
      </w:tr>
      <w:tr w14:paraId="1D4BBBD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24" w:hRule="exact"/>
          <w:jc w:val="center"/>
        </w:trPr>
        <w:tc>
          <w:tcPr>
            <w:tcW w:w="1650" w:type="dxa"/>
            <w:vMerge w:val="continue"/>
            <w:noWrap w:val="0"/>
            <w:vAlign w:val="center"/>
          </w:tcPr>
          <w:p w14:paraId="72F6D917">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color w:val="auto"/>
                <w:sz w:val="24"/>
                <w:szCs w:val="24"/>
              </w:rPr>
            </w:pPr>
          </w:p>
        </w:tc>
        <w:tc>
          <w:tcPr>
            <w:tcW w:w="6709" w:type="dxa"/>
            <w:noWrap w:val="0"/>
            <w:vAlign w:val="center"/>
          </w:tcPr>
          <w:p w14:paraId="4499C03D">
            <w:pPr>
              <w:keepNext w:val="0"/>
              <w:keepLines w:val="0"/>
              <w:pageBreakBefore w:val="0"/>
              <w:widowControl w:val="0"/>
              <w:kinsoku/>
              <w:wordWrap/>
              <w:overflowPunct/>
              <w:topLinePunct w:val="0"/>
              <w:autoSpaceDE/>
              <w:autoSpaceDN/>
              <w:bidi w:val="0"/>
              <w:adjustRightInd/>
              <w:snapToGrid/>
              <w:spacing w:line="280" w:lineRule="exact"/>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建立以校长（行政负责人）为主要负责人的执行机构</w:t>
            </w:r>
          </w:p>
        </w:tc>
        <w:tc>
          <w:tcPr>
            <w:tcW w:w="1317" w:type="dxa"/>
            <w:noWrap w:val="0"/>
            <w:vAlign w:val="center"/>
          </w:tcPr>
          <w:p w14:paraId="13B06C1C">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水平指标</w:t>
            </w:r>
          </w:p>
        </w:tc>
        <w:tc>
          <w:tcPr>
            <w:tcW w:w="1750" w:type="dxa"/>
            <w:noWrap w:val="0"/>
            <w:vAlign w:val="center"/>
          </w:tcPr>
          <w:p w14:paraId="522001AA">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4</w:t>
            </w:r>
          </w:p>
        </w:tc>
        <w:tc>
          <w:tcPr>
            <w:tcW w:w="1984" w:type="dxa"/>
            <w:noWrap w:val="0"/>
            <w:vAlign w:val="center"/>
          </w:tcPr>
          <w:p w14:paraId="7469AF38">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color w:val="auto"/>
                <w:sz w:val="24"/>
                <w:szCs w:val="24"/>
              </w:rPr>
            </w:pPr>
          </w:p>
        </w:tc>
        <w:tc>
          <w:tcPr>
            <w:tcW w:w="1066" w:type="dxa"/>
            <w:noWrap w:val="0"/>
            <w:vAlign w:val="center"/>
          </w:tcPr>
          <w:p w14:paraId="06293FC9">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color w:val="auto"/>
                <w:sz w:val="24"/>
                <w:szCs w:val="24"/>
              </w:rPr>
            </w:pPr>
          </w:p>
        </w:tc>
      </w:tr>
      <w:tr w14:paraId="2583051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24" w:hRule="exact"/>
          <w:jc w:val="center"/>
        </w:trPr>
        <w:tc>
          <w:tcPr>
            <w:tcW w:w="1650" w:type="dxa"/>
            <w:vMerge w:val="continue"/>
            <w:noWrap w:val="0"/>
            <w:vAlign w:val="center"/>
          </w:tcPr>
          <w:p w14:paraId="51B7D0D6">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color w:val="auto"/>
                <w:sz w:val="24"/>
                <w:szCs w:val="24"/>
              </w:rPr>
            </w:pPr>
          </w:p>
        </w:tc>
        <w:tc>
          <w:tcPr>
            <w:tcW w:w="6709" w:type="dxa"/>
            <w:noWrap w:val="0"/>
            <w:vAlign w:val="center"/>
          </w:tcPr>
          <w:p w14:paraId="1FE916B8">
            <w:pPr>
              <w:keepNext w:val="0"/>
              <w:keepLines w:val="0"/>
              <w:pageBreakBefore w:val="0"/>
              <w:widowControl w:val="0"/>
              <w:kinsoku/>
              <w:wordWrap/>
              <w:overflowPunct/>
              <w:topLinePunct w:val="0"/>
              <w:autoSpaceDE/>
              <w:autoSpaceDN/>
              <w:bidi w:val="0"/>
              <w:adjustRightInd/>
              <w:snapToGrid/>
              <w:spacing w:line="280" w:lineRule="exact"/>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建立相应的监督机构</w:t>
            </w:r>
          </w:p>
        </w:tc>
        <w:tc>
          <w:tcPr>
            <w:tcW w:w="1317" w:type="dxa"/>
            <w:noWrap w:val="0"/>
            <w:vAlign w:val="center"/>
          </w:tcPr>
          <w:p w14:paraId="2A146ADB">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水平指标</w:t>
            </w:r>
          </w:p>
        </w:tc>
        <w:tc>
          <w:tcPr>
            <w:tcW w:w="1750" w:type="dxa"/>
            <w:noWrap w:val="0"/>
            <w:vAlign w:val="center"/>
          </w:tcPr>
          <w:p w14:paraId="3430F955">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4</w:t>
            </w:r>
          </w:p>
        </w:tc>
        <w:tc>
          <w:tcPr>
            <w:tcW w:w="1984" w:type="dxa"/>
            <w:noWrap w:val="0"/>
            <w:vAlign w:val="center"/>
          </w:tcPr>
          <w:p w14:paraId="2DF66F09">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color w:val="auto"/>
                <w:sz w:val="24"/>
                <w:szCs w:val="24"/>
              </w:rPr>
            </w:pPr>
          </w:p>
        </w:tc>
        <w:tc>
          <w:tcPr>
            <w:tcW w:w="1066" w:type="dxa"/>
            <w:noWrap w:val="0"/>
            <w:vAlign w:val="center"/>
          </w:tcPr>
          <w:p w14:paraId="76912627">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color w:val="auto"/>
                <w:sz w:val="24"/>
                <w:szCs w:val="24"/>
              </w:rPr>
            </w:pPr>
          </w:p>
        </w:tc>
      </w:tr>
      <w:tr w14:paraId="3CA8169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43" w:hRule="exact"/>
          <w:jc w:val="center"/>
        </w:trPr>
        <w:tc>
          <w:tcPr>
            <w:tcW w:w="1650" w:type="dxa"/>
            <w:noWrap w:val="0"/>
            <w:vAlign w:val="center"/>
          </w:tcPr>
          <w:p w14:paraId="1F1F9CD3">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管理制度</w:t>
            </w:r>
          </w:p>
        </w:tc>
        <w:tc>
          <w:tcPr>
            <w:tcW w:w="6709" w:type="dxa"/>
            <w:noWrap w:val="0"/>
            <w:vAlign w:val="center"/>
          </w:tcPr>
          <w:p w14:paraId="5F2E596A">
            <w:pPr>
              <w:keepNext w:val="0"/>
              <w:keepLines w:val="0"/>
              <w:pageBreakBefore w:val="0"/>
              <w:widowControl w:val="0"/>
              <w:kinsoku/>
              <w:wordWrap/>
              <w:overflowPunct/>
              <w:topLinePunct w:val="0"/>
              <w:autoSpaceDE/>
              <w:autoSpaceDN/>
              <w:bidi w:val="0"/>
              <w:adjustRightInd/>
              <w:snapToGrid/>
              <w:spacing w:line="280" w:lineRule="exact"/>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制定行政管理、教学管理、安全管理、员工管理、学生管理、档案管理、资产和财务管理、收费和退费管理、设施设备管理、教师培训及考核等制度</w:t>
            </w:r>
          </w:p>
        </w:tc>
        <w:tc>
          <w:tcPr>
            <w:tcW w:w="1317" w:type="dxa"/>
            <w:noWrap w:val="0"/>
            <w:vAlign w:val="center"/>
          </w:tcPr>
          <w:p w14:paraId="119C78C5">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必备指标</w:t>
            </w:r>
          </w:p>
        </w:tc>
        <w:tc>
          <w:tcPr>
            <w:tcW w:w="1750" w:type="dxa"/>
            <w:noWrap w:val="0"/>
            <w:vAlign w:val="center"/>
          </w:tcPr>
          <w:p w14:paraId="03161557">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color w:val="auto"/>
                <w:sz w:val="24"/>
                <w:szCs w:val="24"/>
              </w:rPr>
            </w:pPr>
          </w:p>
        </w:tc>
        <w:tc>
          <w:tcPr>
            <w:tcW w:w="1984" w:type="dxa"/>
            <w:noWrap w:val="0"/>
            <w:vAlign w:val="center"/>
          </w:tcPr>
          <w:p w14:paraId="25D260CD">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color w:val="auto"/>
                <w:sz w:val="24"/>
                <w:szCs w:val="24"/>
              </w:rPr>
            </w:pPr>
          </w:p>
        </w:tc>
        <w:tc>
          <w:tcPr>
            <w:tcW w:w="1066" w:type="dxa"/>
            <w:noWrap w:val="0"/>
            <w:vAlign w:val="center"/>
          </w:tcPr>
          <w:p w14:paraId="5EC56EF0">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color w:val="auto"/>
                <w:sz w:val="24"/>
                <w:szCs w:val="24"/>
              </w:rPr>
            </w:pPr>
          </w:p>
        </w:tc>
      </w:tr>
      <w:tr w14:paraId="5E5E0AE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37" w:hRule="exact"/>
          <w:jc w:val="center"/>
        </w:trPr>
        <w:tc>
          <w:tcPr>
            <w:tcW w:w="1650" w:type="dxa"/>
            <w:vMerge w:val="restart"/>
            <w:noWrap w:val="0"/>
            <w:vAlign w:val="center"/>
          </w:tcPr>
          <w:p w14:paraId="3586649D">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法定代表人、校长（行政负责人）及主要管理人员</w:t>
            </w:r>
          </w:p>
        </w:tc>
        <w:tc>
          <w:tcPr>
            <w:tcW w:w="6709" w:type="dxa"/>
            <w:noWrap w:val="0"/>
            <w:vAlign w:val="center"/>
          </w:tcPr>
          <w:p w14:paraId="55CE02F1">
            <w:pPr>
              <w:keepNext w:val="0"/>
              <w:keepLines w:val="0"/>
              <w:pageBreakBefore w:val="0"/>
              <w:widowControl w:val="0"/>
              <w:kinsoku/>
              <w:wordWrap/>
              <w:overflowPunct/>
              <w:topLinePunct w:val="0"/>
              <w:autoSpaceDE/>
              <w:autoSpaceDN/>
              <w:bidi w:val="0"/>
              <w:adjustRightInd/>
              <w:snapToGrid/>
              <w:spacing w:line="280" w:lineRule="exact"/>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法定代表人由决策机构负责人或校长（行政负责人）担任且符合条件要求</w:t>
            </w:r>
          </w:p>
        </w:tc>
        <w:tc>
          <w:tcPr>
            <w:tcW w:w="1317" w:type="dxa"/>
            <w:noWrap w:val="0"/>
            <w:vAlign w:val="center"/>
          </w:tcPr>
          <w:p w14:paraId="1126D56D">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水平指标</w:t>
            </w:r>
          </w:p>
        </w:tc>
        <w:tc>
          <w:tcPr>
            <w:tcW w:w="1750" w:type="dxa"/>
            <w:noWrap w:val="0"/>
            <w:vAlign w:val="center"/>
          </w:tcPr>
          <w:p w14:paraId="0BB24057">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4</w:t>
            </w:r>
          </w:p>
        </w:tc>
        <w:tc>
          <w:tcPr>
            <w:tcW w:w="1984" w:type="dxa"/>
            <w:noWrap w:val="0"/>
            <w:vAlign w:val="center"/>
          </w:tcPr>
          <w:p w14:paraId="7E395D7A">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color w:val="auto"/>
                <w:sz w:val="24"/>
                <w:szCs w:val="24"/>
              </w:rPr>
            </w:pPr>
          </w:p>
        </w:tc>
        <w:tc>
          <w:tcPr>
            <w:tcW w:w="1066" w:type="dxa"/>
            <w:noWrap w:val="0"/>
            <w:vAlign w:val="center"/>
          </w:tcPr>
          <w:p w14:paraId="7618457B">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color w:val="auto"/>
                <w:sz w:val="24"/>
                <w:szCs w:val="24"/>
              </w:rPr>
            </w:pPr>
          </w:p>
        </w:tc>
      </w:tr>
      <w:tr w14:paraId="7F166B7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37" w:hRule="exact"/>
          <w:jc w:val="center"/>
        </w:trPr>
        <w:tc>
          <w:tcPr>
            <w:tcW w:w="1650" w:type="dxa"/>
            <w:vMerge w:val="continue"/>
            <w:noWrap w:val="0"/>
            <w:vAlign w:val="center"/>
          </w:tcPr>
          <w:p w14:paraId="70FAF14A">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color w:val="auto"/>
                <w:sz w:val="24"/>
                <w:szCs w:val="24"/>
              </w:rPr>
            </w:pPr>
          </w:p>
        </w:tc>
        <w:tc>
          <w:tcPr>
            <w:tcW w:w="6709" w:type="dxa"/>
            <w:noWrap w:val="0"/>
            <w:vAlign w:val="center"/>
          </w:tcPr>
          <w:p w14:paraId="5114D59A">
            <w:pPr>
              <w:keepNext w:val="0"/>
              <w:keepLines w:val="0"/>
              <w:pageBreakBefore w:val="0"/>
              <w:widowControl w:val="0"/>
              <w:kinsoku/>
              <w:wordWrap/>
              <w:overflowPunct/>
              <w:topLinePunct w:val="0"/>
              <w:autoSpaceDE/>
              <w:autoSpaceDN/>
              <w:bidi w:val="0"/>
              <w:adjustRightInd/>
              <w:snapToGrid/>
              <w:spacing w:line="280" w:lineRule="exact"/>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聘任专职校长（行政负责人）负责</w:t>
            </w:r>
            <w:r>
              <w:rPr>
                <w:rFonts w:hint="default" w:ascii="Times New Roman" w:hAnsi="Times New Roman" w:eastAsia="仿宋_GB2312" w:cs="Times New Roman"/>
                <w:color w:val="auto"/>
                <w:sz w:val="24"/>
                <w:szCs w:val="24"/>
                <w:lang w:eastAsia="zh-CN"/>
              </w:rPr>
              <w:t>机构</w:t>
            </w:r>
            <w:r>
              <w:rPr>
                <w:rFonts w:hint="default" w:ascii="Times New Roman" w:hAnsi="Times New Roman" w:eastAsia="仿宋_GB2312" w:cs="Times New Roman"/>
                <w:color w:val="auto"/>
                <w:sz w:val="24"/>
                <w:szCs w:val="24"/>
              </w:rPr>
              <w:t>日常培训和管理，校长符合条件要求</w:t>
            </w:r>
          </w:p>
        </w:tc>
        <w:tc>
          <w:tcPr>
            <w:tcW w:w="1317" w:type="dxa"/>
            <w:noWrap w:val="0"/>
            <w:vAlign w:val="center"/>
          </w:tcPr>
          <w:p w14:paraId="1CEEB264">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必备指标</w:t>
            </w:r>
          </w:p>
        </w:tc>
        <w:tc>
          <w:tcPr>
            <w:tcW w:w="1750" w:type="dxa"/>
            <w:noWrap w:val="0"/>
            <w:vAlign w:val="center"/>
          </w:tcPr>
          <w:p w14:paraId="4858C12D">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color w:val="auto"/>
                <w:sz w:val="24"/>
                <w:szCs w:val="24"/>
              </w:rPr>
            </w:pPr>
          </w:p>
        </w:tc>
        <w:tc>
          <w:tcPr>
            <w:tcW w:w="1984" w:type="dxa"/>
            <w:noWrap w:val="0"/>
            <w:vAlign w:val="center"/>
          </w:tcPr>
          <w:p w14:paraId="1E1DC30F">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color w:val="auto"/>
                <w:sz w:val="24"/>
                <w:szCs w:val="24"/>
              </w:rPr>
            </w:pPr>
          </w:p>
        </w:tc>
        <w:tc>
          <w:tcPr>
            <w:tcW w:w="1066" w:type="dxa"/>
            <w:noWrap w:val="0"/>
            <w:vAlign w:val="center"/>
          </w:tcPr>
          <w:p w14:paraId="49FA19A9">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color w:val="auto"/>
                <w:sz w:val="24"/>
                <w:szCs w:val="24"/>
              </w:rPr>
            </w:pPr>
          </w:p>
        </w:tc>
      </w:tr>
      <w:tr w14:paraId="529D722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37" w:hRule="exact"/>
          <w:jc w:val="center"/>
        </w:trPr>
        <w:tc>
          <w:tcPr>
            <w:tcW w:w="1650" w:type="dxa"/>
            <w:vMerge w:val="continue"/>
            <w:noWrap w:val="0"/>
            <w:vAlign w:val="center"/>
          </w:tcPr>
          <w:p w14:paraId="035F23CD">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color w:val="auto"/>
                <w:sz w:val="24"/>
                <w:szCs w:val="24"/>
              </w:rPr>
            </w:pPr>
          </w:p>
        </w:tc>
        <w:tc>
          <w:tcPr>
            <w:tcW w:w="6709" w:type="dxa"/>
            <w:noWrap w:val="0"/>
            <w:vAlign w:val="center"/>
          </w:tcPr>
          <w:p w14:paraId="713273E1">
            <w:pPr>
              <w:keepNext w:val="0"/>
              <w:keepLines w:val="0"/>
              <w:pageBreakBefore w:val="0"/>
              <w:widowControl w:val="0"/>
              <w:kinsoku/>
              <w:wordWrap/>
              <w:overflowPunct/>
              <w:topLinePunct w:val="0"/>
              <w:autoSpaceDE/>
              <w:autoSpaceDN/>
              <w:bidi w:val="0"/>
              <w:adjustRightInd/>
              <w:snapToGrid/>
              <w:spacing w:line="280" w:lineRule="exact"/>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配备符合条件的专职教学管理人员</w:t>
            </w:r>
          </w:p>
        </w:tc>
        <w:tc>
          <w:tcPr>
            <w:tcW w:w="1317" w:type="dxa"/>
            <w:noWrap w:val="0"/>
            <w:vAlign w:val="center"/>
          </w:tcPr>
          <w:p w14:paraId="55F77DC1">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水平指标</w:t>
            </w:r>
          </w:p>
        </w:tc>
        <w:tc>
          <w:tcPr>
            <w:tcW w:w="1750" w:type="dxa"/>
            <w:noWrap w:val="0"/>
            <w:vAlign w:val="center"/>
          </w:tcPr>
          <w:p w14:paraId="1FD7D29F">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4</w:t>
            </w:r>
          </w:p>
        </w:tc>
        <w:tc>
          <w:tcPr>
            <w:tcW w:w="1984" w:type="dxa"/>
            <w:noWrap w:val="0"/>
            <w:vAlign w:val="center"/>
          </w:tcPr>
          <w:p w14:paraId="478A8FB5">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color w:val="auto"/>
                <w:sz w:val="24"/>
                <w:szCs w:val="24"/>
              </w:rPr>
            </w:pPr>
          </w:p>
        </w:tc>
        <w:tc>
          <w:tcPr>
            <w:tcW w:w="1066" w:type="dxa"/>
            <w:noWrap w:val="0"/>
            <w:vAlign w:val="center"/>
          </w:tcPr>
          <w:p w14:paraId="1689E88E">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color w:val="auto"/>
                <w:sz w:val="24"/>
                <w:szCs w:val="24"/>
              </w:rPr>
            </w:pPr>
          </w:p>
        </w:tc>
      </w:tr>
      <w:tr w14:paraId="41429CB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37" w:hRule="exact"/>
          <w:jc w:val="center"/>
        </w:trPr>
        <w:tc>
          <w:tcPr>
            <w:tcW w:w="1650" w:type="dxa"/>
            <w:vMerge w:val="continue"/>
            <w:noWrap w:val="0"/>
            <w:vAlign w:val="center"/>
          </w:tcPr>
          <w:p w14:paraId="2D6D3A6D">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color w:val="auto"/>
                <w:sz w:val="24"/>
                <w:szCs w:val="24"/>
              </w:rPr>
            </w:pPr>
          </w:p>
        </w:tc>
        <w:tc>
          <w:tcPr>
            <w:tcW w:w="6709" w:type="dxa"/>
            <w:noWrap w:val="0"/>
            <w:vAlign w:val="center"/>
          </w:tcPr>
          <w:p w14:paraId="287697ED">
            <w:pPr>
              <w:keepNext w:val="0"/>
              <w:keepLines w:val="0"/>
              <w:pageBreakBefore w:val="0"/>
              <w:widowControl w:val="0"/>
              <w:kinsoku/>
              <w:wordWrap/>
              <w:overflowPunct/>
              <w:topLinePunct w:val="0"/>
              <w:autoSpaceDE/>
              <w:autoSpaceDN/>
              <w:bidi w:val="0"/>
              <w:adjustRightInd/>
              <w:snapToGrid/>
              <w:spacing w:line="280" w:lineRule="exact"/>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按规定配备具有从事会计工作所需要的专业能力的会计人员，财务管理人员应具有财会人员资格证书，会计和出纳不得兼任</w:t>
            </w:r>
          </w:p>
        </w:tc>
        <w:tc>
          <w:tcPr>
            <w:tcW w:w="1317" w:type="dxa"/>
            <w:noWrap w:val="0"/>
            <w:vAlign w:val="center"/>
          </w:tcPr>
          <w:p w14:paraId="73AE0270">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水平指标</w:t>
            </w:r>
          </w:p>
        </w:tc>
        <w:tc>
          <w:tcPr>
            <w:tcW w:w="1750" w:type="dxa"/>
            <w:noWrap w:val="0"/>
            <w:vAlign w:val="center"/>
          </w:tcPr>
          <w:p w14:paraId="1ABC4316">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4</w:t>
            </w:r>
          </w:p>
        </w:tc>
        <w:tc>
          <w:tcPr>
            <w:tcW w:w="1984" w:type="dxa"/>
            <w:noWrap w:val="0"/>
            <w:vAlign w:val="center"/>
          </w:tcPr>
          <w:p w14:paraId="467D0B5A">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color w:val="auto"/>
                <w:sz w:val="24"/>
                <w:szCs w:val="24"/>
              </w:rPr>
            </w:pPr>
          </w:p>
        </w:tc>
        <w:tc>
          <w:tcPr>
            <w:tcW w:w="1066" w:type="dxa"/>
            <w:noWrap w:val="0"/>
            <w:vAlign w:val="center"/>
          </w:tcPr>
          <w:p w14:paraId="0BFC5D27">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color w:val="auto"/>
                <w:sz w:val="24"/>
                <w:szCs w:val="24"/>
              </w:rPr>
            </w:pPr>
          </w:p>
        </w:tc>
      </w:tr>
      <w:tr w14:paraId="4FECF47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24" w:hRule="exact"/>
          <w:jc w:val="center"/>
        </w:trPr>
        <w:tc>
          <w:tcPr>
            <w:tcW w:w="1650" w:type="dxa"/>
            <w:vMerge w:val="continue"/>
            <w:noWrap w:val="0"/>
            <w:vAlign w:val="center"/>
          </w:tcPr>
          <w:p w14:paraId="1C2A3BD8">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color w:val="auto"/>
                <w:sz w:val="24"/>
                <w:szCs w:val="24"/>
              </w:rPr>
            </w:pPr>
          </w:p>
        </w:tc>
        <w:tc>
          <w:tcPr>
            <w:tcW w:w="6709" w:type="dxa"/>
            <w:noWrap w:val="0"/>
            <w:vAlign w:val="center"/>
          </w:tcPr>
          <w:p w14:paraId="61AB4A41">
            <w:pPr>
              <w:keepNext w:val="0"/>
              <w:keepLines w:val="0"/>
              <w:pageBreakBefore w:val="0"/>
              <w:widowControl w:val="0"/>
              <w:kinsoku/>
              <w:wordWrap/>
              <w:overflowPunct/>
              <w:topLinePunct w:val="0"/>
              <w:autoSpaceDE/>
              <w:autoSpaceDN/>
              <w:bidi w:val="0"/>
              <w:adjustRightInd/>
              <w:snapToGrid/>
              <w:spacing w:line="280" w:lineRule="exact"/>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按照相关规定配备安全管理人员</w:t>
            </w:r>
          </w:p>
        </w:tc>
        <w:tc>
          <w:tcPr>
            <w:tcW w:w="1317" w:type="dxa"/>
            <w:noWrap w:val="0"/>
            <w:vAlign w:val="center"/>
          </w:tcPr>
          <w:p w14:paraId="368B51EA">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水平指标</w:t>
            </w:r>
          </w:p>
        </w:tc>
        <w:tc>
          <w:tcPr>
            <w:tcW w:w="1750" w:type="dxa"/>
            <w:noWrap w:val="0"/>
            <w:vAlign w:val="center"/>
          </w:tcPr>
          <w:p w14:paraId="300C4FEE">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4</w:t>
            </w:r>
          </w:p>
        </w:tc>
        <w:tc>
          <w:tcPr>
            <w:tcW w:w="1984" w:type="dxa"/>
            <w:noWrap w:val="0"/>
            <w:vAlign w:val="center"/>
          </w:tcPr>
          <w:p w14:paraId="5E1099DA">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color w:val="auto"/>
                <w:sz w:val="24"/>
                <w:szCs w:val="24"/>
              </w:rPr>
            </w:pPr>
          </w:p>
        </w:tc>
        <w:tc>
          <w:tcPr>
            <w:tcW w:w="1066" w:type="dxa"/>
            <w:noWrap w:val="0"/>
            <w:vAlign w:val="center"/>
          </w:tcPr>
          <w:p w14:paraId="0D7ED12D">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color w:val="auto"/>
                <w:sz w:val="24"/>
                <w:szCs w:val="24"/>
              </w:rPr>
            </w:pPr>
          </w:p>
        </w:tc>
      </w:tr>
      <w:tr w14:paraId="26D8602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37" w:hRule="exact"/>
          <w:jc w:val="center"/>
        </w:trPr>
        <w:tc>
          <w:tcPr>
            <w:tcW w:w="1650" w:type="dxa"/>
            <w:vMerge w:val="restart"/>
            <w:noWrap w:val="0"/>
            <w:vAlign w:val="center"/>
          </w:tcPr>
          <w:p w14:paraId="38308693">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师资队伍</w:t>
            </w:r>
          </w:p>
        </w:tc>
        <w:tc>
          <w:tcPr>
            <w:tcW w:w="6709" w:type="dxa"/>
            <w:noWrap w:val="0"/>
            <w:vAlign w:val="center"/>
          </w:tcPr>
          <w:p w14:paraId="6984D207">
            <w:pPr>
              <w:keepNext w:val="0"/>
              <w:keepLines w:val="0"/>
              <w:pageBreakBefore w:val="0"/>
              <w:widowControl w:val="0"/>
              <w:kinsoku/>
              <w:wordWrap/>
              <w:overflowPunct/>
              <w:topLinePunct w:val="0"/>
              <w:autoSpaceDE/>
              <w:autoSpaceDN/>
              <w:bidi w:val="0"/>
              <w:adjustRightInd/>
              <w:snapToGrid/>
              <w:spacing w:line="280" w:lineRule="exact"/>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配备结构合理、数量充足、人员稳定的专兼职教师队伍，其中专职教师不少于</w:t>
            </w:r>
            <w:r>
              <w:rPr>
                <w:rFonts w:hint="default" w:ascii="Times New Roman" w:hAnsi="Times New Roman" w:eastAsia="仿宋_GB2312" w:cs="Times New Roman"/>
                <w:color w:val="auto"/>
                <w:sz w:val="24"/>
                <w:szCs w:val="24"/>
                <w:lang w:val="en-US" w:eastAsia="zh-CN"/>
              </w:rPr>
              <w:t>2</w:t>
            </w:r>
            <w:r>
              <w:rPr>
                <w:rFonts w:hint="default" w:ascii="Times New Roman" w:hAnsi="Times New Roman" w:eastAsia="仿宋_GB2312" w:cs="Times New Roman"/>
                <w:color w:val="auto"/>
                <w:sz w:val="24"/>
                <w:szCs w:val="24"/>
              </w:rPr>
              <w:t>人</w:t>
            </w:r>
          </w:p>
        </w:tc>
        <w:tc>
          <w:tcPr>
            <w:tcW w:w="1317" w:type="dxa"/>
            <w:noWrap w:val="0"/>
            <w:vAlign w:val="center"/>
          </w:tcPr>
          <w:p w14:paraId="0B750C3A">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必备指标</w:t>
            </w:r>
          </w:p>
        </w:tc>
        <w:tc>
          <w:tcPr>
            <w:tcW w:w="1750" w:type="dxa"/>
            <w:noWrap w:val="0"/>
            <w:vAlign w:val="center"/>
          </w:tcPr>
          <w:p w14:paraId="125100D5">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color w:val="auto"/>
                <w:sz w:val="24"/>
                <w:szCs w:val="24"/>
              </w:rPr>
            </w:pPr>
          </w:p>
        </w:tc>
        <w:tc>
          <w:tcPr>
            <w:tcW w:w="1984" w:type="dxa"/>
            <w:noWrap w:val="0"/>
            <w:vAlign w:val="center"/>
          </w:tcPr>
          <w:p w14:paraId="38C03D48">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color w:val="auto"/>
                <w:sz w:val="24"/>
                <w:szCs w:val="24"/>
              </w:rPr>
            </w:pPr>
          </w:p>
        </w:tc>
        <w:tc>
          <w:tcPr>
            <w:tcW w:w="1066" w:type="dxa"/>
            <w:noWrap w:val="0"/>
            <w:vAlign w:val="center"/>
          </w:tcPr>
          <w:p w14:paraId="6E0823FF">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color w:val="auto"/>
                <w:sz w:val="24"/>
                <w:szCs w:val="24"/>
              </w:rPr>
            </w:pPr>
          </w:p>
        </w:tc>
      </w:tr>
      <w:tr w14:paraId="66CC73D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37" w:hRule="exact"/>
          <w:jc w:val="center"/>
        </w:trPr>
        <w:tc>
          <w:tcPr>
            <w:tcW w:w="1650" w:type="dxa"/>
            <w:vMerge w:val="continue"/>
            <w:noWrap w:val="0"/>
            <w:vAlign w:val="center"/>
          </w:tcPr>
          <w:p w14:paraId="7395CE80">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color w:val="auto"/>
                <w:sz w:val="24"/>
                <w:szCs w:val="24"/>
              </w:rPr>
            </w:pPr>
          </w:p>
        </w:tc>
        <w:tc>
          <w:tcPr>
            <w:tcW w:w="6709" w:type="dxa"/>
            <w:noWrap w:val="0"/>
            <w:vAlign w:val="center"/>
          </w:tcPr>
          <w:p w14:paraId="19969DB8">
            <w:pPr>
              <w:keepNext w:val="0"/>
              <w:keepLines w:val="0"/>
              <w:pageBreakBefore w:val="0"/>
              <w:widowControl w:val="0"/>
              <w:kinsoku/>
              <w:wordWrap/>
              <w:overflowPunct/>
              <w:topLinePunct w:val="0"/>
              <w:autoSpaceDE/>
              <w:autoSpaceDN/>
              <w:bidi w:val="0"/>
              <w:adjustRightInd/>
              <w:snapToGrid/>
              <w:spacing w:line="280" w:lineRule="exact"/>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教师年龄</w:t>
            </w:r>
            <w:r>
              <w:rPr>
                <w:rFonts w:hint="default" w:ascii="Times New Roman" w:hAnsi="Times New Roman" w:eastAsia="仿宋_GB2312" w:cs="Times New Roman"/>
                <w:color w:val="auto"/>
                <w:sz w:val="24"/>
                <w:szCs w:val="24"/>
                <w:lang w:eastAsia="zh-CN"/>
              </w:rPr>
              <w:t>一般</w:t>
            </w:r>
            <w:r>
              <w:rPr>
                <w:rFonts w:hint="default" w:ascii="Times New Roman" w:hAnsi="Times New Roman" w:eastAsia="仿宋_GB2312" w:cs="Times New Roman"/>
                <w:color w:val="auto"/>
                <w:sz w:val="24"/>
                <w:szCs w:val="24"/>
              </w:rPr>
              <w:t>不超过</w:t>
            </w:r>
            <w:r>
              <w:rPr>
                <w:rFonts w:hint="default" w:ascii="Times New Roman" w:hAnsi="Times New Roman" w:eastAsia="仿宋_GB2312" w:cs="Times New Roman"/>
                <w:color w:val="auto"/>
                <w:sz w:val="24"/>
                <w:szCs w:val="24"/>
                <w:lang w:val="en-US" w:eastAsia="zh-CN"/>
              </w:rPr>
              <w:t>63</w:t>
            </w:r>
            <w:r>
              <w:rPr>
                <w:rFonts w:hint="default" w:ascii="Times New Roman" w:hAnsi="Times New Roman" w:eastAsia="仿宋_GB2312" w:cs="Times New Roman"/>
                <w:color w:val="auto"/>
                <w:sz w:val="24"/>
                <w:szCs w:val="24"/>
              </w:rPr>
              <w:t>周岁；专职教师数不得少于教师总数的1/4，且单个教学场所（含校区）的专职教师不得少于2人</w:t>
            </w:r>
          </w:p>
        </w:tc>
        <w:tc>
          <w:tcPr>
            <w:tcW w:w="1317" w:type="dxa"/>
            <w:noWrap w:val="0"/>
            <w:vAlign w:val="center"/>
          </w:tcPr>
          <w:p w14:paraId="67F4E539">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水平指标</w:t>
            </w:r>
          </w:p>
        </w:tc>
        <w:tc>
          <w:tcPr>
            <w:tcW w:w="1750" w:type="dxa"/>
            <w:noWrap w:val="0"/>
            <w:vAlign w:val="center"/>
          </w:tcPr>
          <w:p w14:paraId="511248A6">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10</w:t>
            </w:r>
          </w:p>
        </w:tc>
        <w:tc>
          <w:tcPr>
            <w:tcW w:w="1984" w:type="dxa"/>
            <w:noWrap w:val="0"/>
            <w:vAlign w:val="center"/>
          </w:tcPr>
          <w:p w14:paraId="27F2BFF1">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color w:val="auto"/>
                <w:sz w:val="24"/>
                <w:szCs w:val="24"/>
              </w:rPr>
            </w:pPr>
          </w:p>
        </w:tc>
        <w:tc>
          <w:tcPr>
            <w:tcW w:w="1066" w:type="dxa"/>
            <w:noWrap w:val="0"/>
            <w:vAlign w:val="center"/>
          </w:tcPr>
          <w:p w14:paraId="440142BE">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color w:val="auto"/>
                <w:sz w:val="24"/>
                <w:szCs w:val="24"/>
              </w:rPr>
            </w:pPr>
          </w:p>
        </w:tc>
      </w:tr>
      <w:tr w14:paraId="4700007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37" w:hRule="exact"/>
          <w:jc w:val="center"/>
        </w:trPr>
        <w:tc>
          <w:tcPr>
            <w:tcW w:w="1650" w:type="dxa"/>
            <w:vMerge w:val="continue"/>
            <w:noWrap w:val="0"/>
            <w:vAlign w:val="center"/>
          </w:tcPr>
          <w:p w14:paraId="7BBB5CCE">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color w:val="auto"/>
                <w:sz w:val="24"/>
                <w:szCs w:val="24"/>
              </w:rPr>
            </w:pPr>
          </w:p>
        </w:tc>
        <w:tc>
          <w:tcPr>
            <w:tcW w:w="6709" w:type="dxa"/>
            <w:noWrap w:val="0"/>
            <w:vAlign w:val="center"/>
          </w:tcPr>
          <w:p w14:paraId="76EB9ADA">
            <w:pPr>
              <w:keepNext w:val="0"/>
              <w:keepLines w:val="0"/>
              <w:pageBreakBefore w:val="0"/>
              <w:widowControl w:val="0"/>
              <w:kinsoku/>
              <w:wordWrap/>
              <w:overflowPunct/>
              <w:topLinePunct w:val="0"/>
              <w:autoSpaceDE/>
              <w:autoSpaceDN/>
              <w:bidi w:val="0"/>
              <w:adjustRightInd/>
              <w:snapToGrid/>
              <w:spacing w:line="280" w:lineRule="exact"/>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每个培训项目至少配备1名专业理论课教师和1名专业实训课教师</w:t>
            </w:r>
          </w:p>
        </w:tc>
        <w:tc>
          <w:tcPr>
            <w:tcW w:w="1317" w:type="dxa"/>
            <w:noWrap w:val="0"/>
            <w:vAlign w:val="center"/>
          </w:tcPr>
          <w:p w14:paraId="4E09492B">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水平指标</w:t>
            </w:r>
          </w:p>
        </w:tc>
        <w:tc>
          <w:tcPr>
            <w:tcW w:w="1750" w:type="dxa"/>
            <w:noWrap w:val="0"/>
            <w:vAlign w:val="center"/>
          </w:tcPr>
          <w:p w14:paraId="09979481">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6</w:t>
            </w:r>
          </w:p>
        </w:tc>
        <w:tc>
          <w:tcPr>
            <w:tcW w:w="1984" w:type="dxa"/>
            <w:noWrap w:val="0"/>
            <w:vAlign w:val="center"/>
          </w:tcPr>
          <w:p w14:paraId="2FADC040">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color w:val="auto"/>
                <w:sz w:val="24"/>
                <w:szCs w:val="24"/>
              </w:rPr>
            </w:pPr>
          </w:p>
        </w:tc>
        <w:tc>
          <w:tcPr>
            <w:tcW w:w="1066" w:type="dxa"/>
            <w:noWrap w:val="0"/>
            <w:vAlign w:val="center"/>
          </w:tcPr>
          <w:p w14:paraId="742DE843">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color w:val="auto"/>
                <w:sz w:val="24"/>
                <w:szCs w:val="24"/>
              </w:rPr>
            </w:pPr>
          </w:p>
        </w:tc>
      </w:tr>
      <w:tr w14:paraId="71B9F89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37" w:hRule="exact"/>
          <w:jc w:val="center"/>
        </w:trPr>
        <w:tc>
          <w:tcPr>
            <w:tcW w:w="1650" w:type="dxa"/>
            <w:vMerge w:val="continue"/>
            <w:noWrap w:val="0"/>
            <w:vAlign w:val="center"/>
          </w:tcPr>
          <w:p w14:paraId="3C6216C3">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color w:val="auto"/>
                <w:sz w:val="24"/>
                <w:szCs w:val="24"/>
              </w:rPr>
            </w:pPr>
          </w:p>
        </w:tc>
        <w:tc>
          <w:tcPr>
            <w:tcW w:w="6709" w:type="dxa"/>
            <w:noWrap w:val="0"/>
            <w:vAlign w:val="center"/>
          </w:tcPr>
          <w:p w14:paraId="581B5D72">
            <w:pPr>
              <w:keepNext w:val="0"/>
              <w:keepLines w:val="0"/>
              <w:pageBreakBefore w:val="0"/>
              <w:widowControl w:val="0"/>
              <w:kinsoku/>
              <w:wordWrap/>
              <w:overflowPunct/>
              <w:topLinePunct w:val="0"/>
              <w:autoSpaceDE/>
              <w:autoSpaceDN/>
              <w:bidi w:val="0"/>
              <w:adjustRightInd/>
              <w:snapToGrid/>
              <w:spacing w:line="280" w:lineRule="exact"/>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专兼职教师具备相应的教师资格或者其他相应的专业资格、资质</w:t>
            </w:r>
          </w:p>
        </w:tc>
        <w:tc>
          <w:tcPr>
            <w:tcW w:w="1317" w:type="dxa"/>
            <w:noWrap w:val="0"/>
            <w:vAlign w:val="center"/>
          </w:tcPr>
          <w:p w14:paraId="3C7E5F8F">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水平指标</w:t>
            </w:r>
          </w:p>
        </w:tc>
        <w:tc>
          <w:tcPr>
            <w:tcW w:w="1750" w:type="dxa"/>
            <w:noWrap w:val="0"/>
            <w:vAlign w:val="center"/>
          </w:tcPr>
          <w:p w14:paraId="7D37FD91">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6</w:t>
            </w:r>
          </w:p>
        </w:tc>
        <w:tc>
          <w:tcPr>
            <w:tcW w:w="1984" w:type="dxa"/>
            <w:noWrap w:val="0"/>
            <w:vAlign w:val="center"/>
          </w:tcPr>
          <w:p w14:paraId="57C9AD5D">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color w:val="auto"/>
                <w:sz w:val="24"/>
                <w:szCs w:val="24"/>
              </w:rPr>
            </w:pPr>
          </w:p>
        </w:tc>
        <w:tc>
          <w:tcPr>
            <w:tcW w:w="1066" w:type="dxa"/>
            <w:noWrap w:val="0"/>
            <w:vAlign w:val="center"/>
          </w:tcPr>
          <w:p w14:paraId="69B7D78C">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color w:val="auto"/>
                <w:sz w:val="24"/>
                <w:szCs w:val="24"/>
              </w:rPr>
            </w:pPr>
          </w:p>
        </w:tc>
      </w:tr>
      <w:tr w14:paraId="5640380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37" w:hRule="exact"/>
          <w:jc w:val="center"/>
        </w:trPr>
        <w:tc>
          <w:tcPr>
            <w:tcW w:w="1650" w:type="dxa"/>
            <w:vMerge w:val="restart"/>
            <w:noWrap w:val="0"/>
            <w:vAlign w:val="center"/>
          </w:tcPr>
          <w:p w14:paraId="08923426">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办学投入</w:t>
            </w:r>
          </w:p>
        </w:tc>
        <w:tc>
          <w:tcPr>
            <w:tcW w:w="6709" w:type="dxa"/>
            <w:noWrap w:val="0"/>
            <w:vAlign w:val="center"/>
          </w:tcPr>
          <w:p w14:paraId="6A47DD01">
            <w:pPr>
              <w:keepNext w:val="0"/>
              <w:keepLines w:val="0"/>
              <w:pageBreakBefore w:val="0"/>
              <w:widowControl w:val="0"/>
              <w:kinsoku/>
              <w:wordWrap/>
              <w:overflowPunct/>
              <w:topLinePunct w:val="0"/>
              <w:autoSpaceDE/>
              <w:autoSpaceDN/>
              <w:bidi w:val="0"/>
              <w:adjustRightInd/>
              <w:snapToGrid/>
              <w:spacing w:line="280" w:lineRule="exact"/>
              <w:textAlignment w:val="auto"/>
              <w:rPr>
                <w:rFonts w:hint="default" w:ascii="Times New Roman" w:hAnsi="Times New Roman" w:eastAsia="仿宋_GB2312" w:cs="Times New Roman"/>
                <w:color w:val="auto"/>
                <w:sz w:val="24"/>
                <w:szCs w:val="24"/>
                <w:lang w:val="en-US"/>
              </w:rPr>
            </w:pPr>
            <w:r>
              <w:rPr>
                <w:rFonts w:hint="default" w:ascii="Times New Roman" w:hAnsi="Times New Roman" w:eastAsia="仿宋_GB2312" w:cs="Times New Roman"/>
                <w:color w:val="auto"/>
                <w:sz w:val="24"/>
                <w:szCs w:val="24"/>
              </w:rPr>
              <w:t>固定资产</w:t>
            </w:r>
            <w:r>
              <w:rPr>
                <w:rFonts w:hint="default" w:ascii="Times New Roman" w:hAnsi="Times New Roman" w:eastAsia="仿宋_GB2312" w:cs="Times New Roman"/>
                <w:color w:val="auto"/>
                <w:sz w:val="24"/>
                <w:szCs w:val="24"/>
                <w:lang w:val="en-US" w:eastAsia="zh-CN"/>
              </w:rPr>
              <w:t>及</w:t>
            </w:r>
            <w:r>
              <w:rPr>
                <w:rFonts w:hint="default" w:ascii="Times New Roman" w:hAnsi="Times New Roman" w:eastAsia="仿宋_GB2312" w:cs="Times New Roman"/>
                <w:color w:val="auto"/>
                <w:sz w:val="24"/>
                <w:szCs w:val="24"/>
              </w:rPr>
              <w:t>注册资金</w:t>
            </w:r>
            <w:r>
              <w:rPr>
                <w:rFonts w:hint="default" w:ascii="Times New Roman" w:hAnsi="Times New Roman" w:eastAsia="仿宋_GB2312" w:cs="Times New Roman"/>
                <w:color w:val="auto"/>
                <w:sz w:val="24"/>
                <w:szCs w:val="24"/>
                <w:lang w:val="en-US" w:eastAsia="zh-CN"/>
              </w:rPr>
              <w:t>符合要求</w:t>
            </w:r>
          </w:p>
        </w:tc>
        <w:tc>
          <w:tcPr>
            <w:tcW w:w="1317" w:type="dxa"/>
            <w:noWrap w:val="0"/>
            <w:vAlign w:val="center"/>
          </w:tcPr>
          <w:p w14:paraId="2CE105CD">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必备指标</w:t>
            </w:r>
          </w:p>
        </w:tc>
        <w:tc>
          <w:tcPr>
            <w:tcW w:w="1750" w:type="dxa"/>
            <w:noWrap w:val="0"/>
            <w:vAlign w:val="center"/>
          </w:tcPr>
          <w:p w14:paraId="2481B1A6">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color w:val="auto"/>
                <w:sz w:val="24"/>
                <w:szCs w:val="24"/>
              </w:rPr>
            </w:pPr>
          </w:p>
        </w:tc>
        <w:tc>
          <w:tcPr>
            <w:tcW w:w="1984" w:type="dxa"/>
            <w:noWrap w:val="0"/>
            <w:vAlign w:val="center"/>
          </w:tcPr>
          <w:p w14:paraId="7846448F">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color w:val="auto"/>
                <w:sz w:val="24"/>
                <w:szCs w:val="24"/>
              </w:rPr>
            </w:pPr>
          </w:p>
        </w:tc>
        <w:tc>
          <w:tcPr>
            <w:tcW w:w="1066" w:type="dxa"/>
            <w:noWrap w:val="0"/>
            <w:vAlign w:val="center"/>
          </w:tcPr>
          <w:p w14:paraId="7659EDA5">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color w:val="auto"/>
                <w:sz w:val="24"/>
                <w:szCs w:val="24"/>
              </w:rPr>
            </w:pPr>
          </w:p>
        </w:tc>
      </w:tr>
      <w:tr w14:paraId="637B8D0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37" w:hRule="exact"/>
          <w:jc w:val="center"/>
        </w:trPr>
        <w:tc>
          <w:tcPr>
            <w:tcW w:w="1650" w:type="dxa"/>
            <w:vMerge w:val="continue"/>
            <w:noWrap w:val="0"/>
            <w:vAlign w:val="center"/>
          </w:tcPr>
          <w:p w14:paraId="70B919E9">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color w:val="auto"/>
                <w:sz w:val="24"/>
                <w:szCs w:val="24"/>
              </w:rPr>
            </w:pPr>
          </w:p>
        </w:tc>
        <w:tc>
          <w:tcPr>
            <w:tcW w:w="6709" w:type="dxa"/>
            <w:noWrap w:val="0"/>
            <w:vAlign w:val="center"/>
          </w:tcPr>
          <w:p w14:paraId="3580F1CA">
            <w:pPr>
              <w:keepNext w:val="0"/>
              <w:keepLines w:val="0"/>
              <w:pageBreakBefore w:val="0"/>
              <w:widowControl w:val="0"/>
              <w:kinsoku/>
              <w:wordWrap/>
              <w:overflowPunct/>
              <w:topLinePunct w:val="0"/>
              <w:autoSpaceDE/>
              <w:autoSpaceDN/>
              <w:bidi w:val="0"/>
              <w:adjustRightInd/>
              <w:snapToGrid/>
              <w:spacing w:line="280" w:lineRule="exact"/>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举办者履行相应的出资义务，及时足额实缴开办资金</w:t>
            </w:r>
          </w:p>
        </w:tc>
        <w:tc>
          <w:tcPr>
            <w:tcW w:w="1317" w:type="dxa"/>
            <w:noWrap w:val="0"/>
            <w:vAlign w:val="center"/>
          </w:tcPr>
          <w:p w14:paraId="496B5346">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水平指标</w:t>
            </w:r>
          </w:p>
        </w:tc>
        <w:tc>
          <w:tcPr>
            <w:tcW w:w="1750" w:type="dxa"/>
            <w:noWrap w:val="0"/>
            <w:vAlign w:val="center"/>
          </w:tcPr>
          <w:p w14:paraId="528045CC">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6</w:t>
            </w:r>
          </w:p>
        </w:tc>
        <w:tc>
          <w:tcPr>
            <w:tcW w:w="1984" w:type="dxa"/>
            <w:noWrap w:val="0"/>
            <w:vAlign w:val="center"/>
          </w:tcPr>
          <w:p w14:paraId="0762A39D">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color w:val="auto"/>
                <w:sz w:val="24"/>
                <w:szCs w:val="24"/>
              </w:rPr>
            </w:pPr>
          </w:p>
        </w:tc>
        <w:tc>
          <w:tcPr>
            <w:tcW w:w="1066" w:type="dxa"/>
            <w:noWrap w:val="0"/>
            <w:vAlign w:val="center"/>
          </w:tcPr>
          <w:p w14:paraId="352447BD">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color w:val="auto"/>
                <w:sz w:val="24"/>
                <w:szCs w:val="24"/>
              </w:rPr>
            </w:pPr>
          </w:p>
        </w:tc>
      </w:tr>
      <w:tr w14:paraId="3678E42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37" w:hRule="exact"/>
          <w:jc w:val="center"/>
        </w:trPr>
        <w:tc>
          <w:tcPr>
            <w:tcW w:w="1650" w:type="dxa"/>
            <w:vMerge w:val="continue"/>
            <w:noWrap w:val="0"/>
            <w:vAlign w:val="center"/>
          </w:tcPr>
          <w:p w14:paraId="1926A36C">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color w:val="auto"/>
                <w:sz w:val="24"/>
                <w:szCs w:val="24"/>
              </w:rPr>
            </w:pPr>
          </w:p>
        </w:tc>
        <w:tc>
          <w:tcPr>
            <w:tcW w:w="6709" w:type="dxa"/>
            <w:noWrap w:val="0"/>
            <w:vAlign w:val="center"/>
          </w:tcPr>
          <w:p w14:paraId="13ACFFC6">
            <w:pPr>
              <w:keepNext w:val="0"/>
              <w:keepLines w:val="0"/>
              <w:pageBreakBefore w:val="0"/>
              <w:widowControl w:val="0"/>
              <w:kinsoku/>
              <w:wordWrap/>
              <w:overflowPunct/>
              <w:topLinePunct w:val="0"/>
              <w:autoSpaceDE/>
              <w:autoSpaceDN/>
              <w:bidi w:val="0"/>
              <w:adjustRightInd/>
              <w:snapToGrid/>
              <w:spacing w:line="280" w:lineRule="exact"/>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履行法定出资验资程序，依法落实法人财产权，涉及国资或外商投资企业的要符合相关管理规定</w:t>
            </w:r>
          </w:p>
        </w:tc>
        <w:tc>
          <w:tcPr>
            <w:tcW w:w="1317" w:type="dxa"/>
            <w:noWrap w:val="0"/>
            <w:vAlign w:val="center"/>
          </w:tcPr>
          <w:p w14:paraId="2120B5AD">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水平指标</w:t>
            </w:r>
          </w:p>
        </w:tc>
        <w:tc>
          <w:tcPr>
            <w:tcW w:w="1750" w:type="dxa"/>
            <w:noWrap w:val="0"/>
            <w:vAlign w:val="center"/>
          </w:tcPr>
          <w:p w14:paraId="639DF18B">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6</w:t>
            </w:r>
          </w:p>
        </w:tc>
        <w:tc>
          <w:tcPr>
            <w:tcW w:w="1984" w:type="dxa"/>
            <w:noWrap w:val="0"/>
            <w:vAlign w:val="center"/>
          </w:tcPr>
          <w:p w14:paraId="4A244636">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color w:val="auto"/>
                <w:sz w:val="24"/>
                <w:szCs w:val="24"/>
              </w:rPr>
            </w:pPr>
          </w:p>
        </w:tc>
        <w:tc>
          <w:tcPr>
            <w:tcW w:w="1066" w:type="dxa"/>
            <w:noWrap w:val="0"/>
            <w:vAlign w:val="center"/>
          </w:tcPr>
          <w:p w14:paraId="42C8652B">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color w:val="auto"/>
                <w:sz w:val="24"/>
                <w:szCs w:val="24"/>
              </w:rPr>
            </w:pPr>
          </w:p>
        </w:tc>
      </w:tr>
      <w:tr w14:paraId="4B29884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37" w:hRule="exact"/>
          <w:jc w:val="center"/>
        </w:trPr>
        <w:tc>
          <w:tcPr>
            <w:tcW w:w="1650" w:type="dxa"/>
            <w:vMerge w:val="restart"/>
            <w:noWrap w:val="0"/>
            <w:vAlign w:val="center"/>
          </w:tcPr>
          <w:p w14:paraId="75BA0214">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办学场所和</w:t>
            </w:r>
          </w:p>
          <w:p w14:paraId="10C0DDA6">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设施设备</w:t>
            </w:r>
          </w:p>
        </w:tc>
        <w:tc>
          <w:tcPr>
            <w:tcW w:w="6709" w:type="dxa"/>
            <w:noWrap w:val="0"/>
            <w:vAlign w:val="center"/>
          </w:tcPr>
          <w:p w14:paraId="3EC9AFE1">
            <w:pPr>
              <w:keepNext w:val="0"/>
              <w:keepLines w:val="0"/>
              <w:pageBreakBefore w:val="0"/>
              <w:widowControl w:val="0"/>
              <w:kinsoku/>
              <w:wordWrap/>
              <w:overflowPunct/>
              <w:topLinePunct w:val="0"/>
              <w:autoSpaceDE/>
              <w:autoSpaceDN/>
              <w:bidi w:val="0"/>
              <w:adjustRightInd/>
              <w:snapToGrid/>
              <w:spacing w:line="280" w:lineRule="exact"/>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注册</w:t>
            </w:r>
            <w:r>
              <w:rPr>
                <w:rFonts w:hint="default" w:ascii="Times New Roman" w:hAnsi="Times New Roman" w:eastAsia="仿宋_GB2312" w:cs="Times New Roman"/>
                <w:color w:val="auto"/>
                <w:sz w:val="24"/>
                <w:szCs w:val="24"/>
              </w:rPr>
              <w:t>办学场所</w:t>
            </w:r>
            <w:r>
              <w:rPr>
                <w:rFonts w:hint="default" w:ascii="Times New Roman" w:hAnsi="Times New Roman" w:eastAsia="仿宋_GB2312" w:cs="Times New Roman"/>
                <w:color w:val="auto"/>
                <w:sz w:val="24"/>
                <w:szCs w:val="24"/>
                <w:lang w:val="en-US" w:eastAsia="zh-CN"/>
              </w:rPr>
              <w:t>建筑性质（非居民住宅、工业用地，不存在安全问题）及</w:t>
            </w:r>
            <w:r>
              <w:rPr>
                <w:rFonts w:hint="default" w:ascii="Times New Roman" w:hAnsi="Times New Roman" w:eastAsia="仿宋_GB2312" w:cs="Times New Roman"/>
                <w:color w:val="auto"/>
                <w:sz w:val="24"/>
                <w:szCs w:val="24"/>
              </w:rPr>
              <w:t>面积</w:t>
            </w:r>
            <w:r>
              <w:rPr>
                <w:rFonts w:hint="default" w:ascii="Times New Roman" w:hAnsi="Times New Roman" w:eastAsia="仿宋_GB2312" w:cs="Times New Roman"/>
                <w:color w:val="auto"/>
                <w:sz w:val="24"/>
                <w:szCs w:val="24"/>
                <w:lang w:val="en-US" w:eastAsia="zh-CN"/>
              </w:rPr>
              <w:t>符合要求</w:t>
            </w:r>
          </w:p>
        </w:tc>
        <w:tc>
          <w:tcPr>
            <w:tcW w:w="1317" w:type="dxa"/>
            <w:noWrap w:val="0"/>
            <w:vAlign w:val="center"/>
          </w:tcPr>
          <w:p w14:paraId="5F3C8CE6">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必备指标</w:t>
            </w:r>
          </w:p>
        </w:tc>
        <w:tc>
          <w:tcPr>
            <w:tcW w:w="1750" w:type="dxa"/>
            <w:noWrap w:val="0"/>
            <w:vAlign w:val="center"/>
          </w:tcPr>
          <w:p w14:paraId="615B6726">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color w:val="auto"/>
                <w:sz w:val="24"/>
                <w:szCs w:val="24"/>
              </w:rPr>
            </w:pPr>
          </w:p>
        </w:tc>
        <w:tc>
          <w:tcPr>
            <w:tcW w:w="1984" w:type="dxa"/>
            <w:noWrap w:val="0"/>
            <w:vAlign w:val="center"/>
          </w:tcPr>
          <w:p w14:paraId="1CD26041">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color w:val="auto"/>
                <w:sz w:val="24"/>
                <w:szCs w:val="24"/>
              </w:rPr>
            </w:pPr>
          </w:p>
        </w:tc>
        <w:tc>
          <w:tcPr>
            <w:tcW w:w="1066" w:type="dxa"/>
            <w:noWrap w:val="0"/>
            <w:vAlign w:val="center"/>
          </w:tcPr>
          <w:p w14:paraId="1A0A0E6A">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color w:val="auto"/>
                <w:sz w:val="24"/>
                <w:szCs w:val="24"/>
              </w:rPr>
            </w:pPr>
          </w:p>
        </w:tc>
      </w:tr>
      <w:tr w14:paraId="2807D09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37" w:hRule="exact"/>
          <w:jc w:val="center"/>
        </w:trPr>
        <w:tc>
          <w:tcPr>
            <w:tcW w:w="1650" w:type="dxa"/>
            <w:vMerge w:val="continue"/>
            <w:noWrap w:val="0"/>
            <w:vAlign w:val="center"/>
          </w:tcPr>
          <w:p w14:paraId="6A32A6D8">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color w:val="auto"/>
                <w:sz w:val="24"/>
                <w:szCs w:val="24"/>
              </w:rPr>
            </w:pPr>
          </w:p>
        </w:tc>
        <w:tc>
          <w:tcPr>
            <w:tcW w:w="6709" w:type="dxa"/>
            <w:noWrap w:val="0"/>
            <w:vAlign w:val="center"/>
          </w:tcPr>
          <w:p w14:paraId="29FE6A8D">
            <w:pPr>
              <w:keepNext w:val="0"/>
              <w:keepLines w:val="0"/>
              <w:pageBreakBefore w:val="0"/>
              <w:widowControl w:val="0"/>
              <w:kinsoku/>
              <w:wordWrap/>
              <w:overflowPunct/>
              <w:topLinePunct w:val="0"/>
              <w:autoSpaceDE/>
              <w:autoSpaceDN/>
              <w:bidi w:val="0"/>
              <w:adjustRightInd/>
              <w:snapToGrid/>
              <w:spacing w:line="280" w:lineRule="exact"/>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lang w:val="en-US" w:eastAsia="zh-CN"/>
              </w:rPr>
              <w:t>注册</w:t>
            </w:r>
            <w:r>
              <w:rPr>
                <w:rFonts w:hint="default" w:ascii="Times New Roman" w:hAnsi="Times New Roman" w:eastAsia="仿宋_GB2312" w:cs="Times New Roman"/>
                <w:color w:val="auto"/>
                <w:sz w:val="24"/>
                <w:szCs w:val="24"/>
              </w:rPr>
              <w:t>办学场地</w:t>
            </w:r>
            <w:r>
              <w:rPr>
                <w:rFonts w:hint="default" w:ascii="Times New Roman" w:hAnsi="Times New Roman" w:eastAsia="仿宋_GB2312" w:cs="Times New Roman"/>
                <w:color w:val="auto"/>
                <w:sz w:val="24"/>
                <w:szCs w:val="24"/>
                <w:lang w:val="en-US" w:eastAsia="zh-CN"/>
              </w:rPr>
              <w:t>应</w:t>
            </w:r>
            <w:r>
              <w:rPr>
                <w:rFonts w:hint="default" w:ascii="Times New Roman" w:hAnsi="Times New Roman" w:eastAsia="仿宋_GB2312" w:cs="Times New Roman"/>
                <w:color w:val="auto"/>
                <w:sz w:val="24"/>
                <w:szCs w:val="24"/>
              </w:rPr>
              <w:t>为独立专属场所，不得</w:t>
            </w:r>
            <w:r>
              <w:rPr>
                <w:rFonts w:hint="default" w:ascii="Times New Roman" w:hAnsi="Times New Roman" w:eastAsia="仿宋_GB2312" w:cs="Times New Roman"/>
                <w:color w:val="auto"/>
                <w:sz w:val="24"/>
                <w:szCs w:val="24"/>
                <w:lang w:val="en-US" w:eastAsia="zh-CN"/>
              </w:rPr>
              <w:t>出租或</w:t>
            </w:r>
            <w:r>
              <w:rPr>
                <w:rFonts w:hint="default" w:ascii="Times New Roman" w:hAnsi="Times New Roman" w:eastAsia="仿宋_GB2312" w:cs="Times New Roman"/>
                <w:color w:val="auto"/>
                <w:sz w:val="24"/>
                <w:szCs w:val="24"/>
              </w:rPr>
              <w:t>与其他单位共用</w:t>
            </w:r>
          </w:p>
        </w:tc>
        <w:tc>
          <w:tcPr>
            <w:tcW w:w="1317" w:type="dxa"/>
            <w:noWrap w:val="0"/>
            <w:vAlign w:val="center"/>
          </w:tcPr>
          <w:p w14:paraId="7953BB1E">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必备指标</w:t>
            </w:r>
          </w:p>
        </w:tc>
        <w:tc>
          <w:tcPr>
            <w:tcW w:w="1750" w:type="dxa"/>
            <w:noWrap w:val="0"/>
            <w:vAlign w:val="center"/>
          </w:tcPr>
          <w:p w14:paraId="02D9E9B3">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color w:val="auto"/>
                <w:sz w:val="24"/>
                <w:szCs w:val="24"/>
              </w:rPr>
            </w:pPr>
          </w:p>
        </w:tc>
        <w:tc>
          <w:tcPr>
            <w:tcW w:w="1984" w:type="dxa"/>
            <w:noWrap w:val="0"/>
            <w:vAlign w:val="center"/>
          </w:tcPr>
          <w:p w14:paraId="46438BD5">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color w:val="auto"/>
                <w:sz w:val="24"/>
                <w:szCs w:val="24"/>
              </w:rPr>
            </w:pPr>
          </w:p>
        </w:tc>
        <w:tc>
          <w:tcPr>
            <w:tcW w:w="1066" w:type="dxa"/>
            <w:noWrap w:val="0"/>
            <w:vAlign w:val="center"/>
          </w:tcPr>
          <w:p w14:paraId="4564622B">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color w:val="auto"/>
                <w:sz w:val="24"/>
                <w:szCs w:val="24"/>
              </w:rPr>
            </w:pPr>
          </w:p>
        </w:tc>
      </w:tr>
      <w:tr w14:paraId="083382F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37" w:hRule="exact"/>
          <w:jc w:val="center"/>
        </w:trPr>
        <w:tc>
          <w:tcPr>
            <w:tcW w:w="1650" w:type="dxa"/>
            <w:vMerge w:val="continue"/>
            <w:noWrap w:val="0"/>
            <w:vAlign w:val="center"/>
          </w:tcPr>
          <w:p w14:paraId="175BC5C4">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color w:val="auto"/>
                <w:sz w:val="24"/>
                <w:szCs w:val="24"/>
              </w:rPr>
            </w:pPr>
          </w:p>
        </w:tc>
        <w:tc>
          <w:tcPr>
            <w:tcW w:w="6709" w:type="dxa"/>
            <w:noWrap w:val="0"/>
            <w:vAlign w:val="center"/>
          </w:tcPr>
          <w:p w14:paraId="1F6F1B07">
            <w:pPr>
              <w:keepNext w:val="0"/>
              <w:keepLines w:val="0"/>
              <w:pageBreakBefore w:val="0"/>
              <w:widowControl w:val="0"/>
              <w:kinsoku/>
              <w:wordWrap/>
              <w:overflowPunct/>
              <w:topLinePunct w:val="0"/>
              <w:autoSpaceDE/>
              <w:autoSpaceDN/>
              <w:bidi w:val="0"/>
              <w:adjustRightInd/>
              <w:snapToGrid/>
              <w:spacing w:line="280" w:lineRule="exact"/>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学校法人注册地址应与实际办学地址、土地使用权及房屋产权地址保持一致；若法人注册登记地址范围大于实际办学地址，办学登记地址需精准细化至实际办学具体场地。</w:t>
            </w:r>
          </w:p>
        </w:tc>
        <w:tc>
          <w:tcPr>
            <w:tcW w:w="1317" w:type="dxa"/>
            <w:noWrap w:val="0"/>
            <w:vAlign w:val="center"/>
          </w:tcPr>
          <w:p w14:paraId="7310C634">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必备指标</w:t>
            </w:r>
          </w:p>
        </w:tc>
        <w:tc>
          <w:tcPr>
            <w:tcW w:w="1750" w:type="dxa"/>
            <w:noWrap w:val="0"/>
            <w:vAlign w:val="center"/>
          </w:tcPr>
          <w:p w14:paraId="2765B325">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color w:val="auto"/>
                <w:sz w:val="24"/>
                <w:szCs w:val="24"/>
              </w:rPr>
            </w:pPr>
          </w:p>
        </w:tc>
        <w:tc>
          <w:tcPr>
            <w:tcW w:w="1984" w:type="dxa"/>
            <w:noWrap w:val="0"/>
            <w:vAlign w:val="center"/>
          </w:tcPr>
          <w:p w14:paraId="79D1294C">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color w:val="auto"/>
                <w:sz w:val="24"/>
                <w:szCs w:val="24"/>
              </w:rPr>
            </w:pPr>
          </w:p>
        </w:tc>
        <w:tc>
          <w:tcPr>
            <w:tcW w:w="1066" w:type="dxa"/>
            <w:noWrap w:val="0"/>
            <w:vAlign w:val="center"/>
          </w:tcPr>
          <w:p w14:paraId="174F40BC">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color w:val="auto"/>
                <w:sz w:val="24"/>
                <w:szCs w:val="24"/>
              </w:rPr>
            </w:pPr>
          </w:p>
        </w:tc>
      </w:tr>
      <w:tr w14:paraId="5EDE49F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37" w:hRule="exact"/>
          <w:jc w:val="center"/>
        </w:trPr>
        <w:tc>
          <w:tcPr>
            <w:tcW w:w="1650" w:type="dxa"/>
            <w:vMerge w:val="continue"/>
            <w:noWrap w:val="0"/>
            <w:vAlign w:val="center"/>
          </w:tcPr>
          <w:p w14:paraId="246A43AC">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color w:val="auto"/>
                <w:sz w:val="24"/>
                <w:szCs w:val="24"/>
              </w:rPr>
            </w:pPr>
          </w:p>
        </w:tc>
        <w:tc>
          <w:tcPr>
            <w:tcW w:w="6709" w:type="dxa"/>
            <w:noWrap w:val="0"/>
            <w:vAlign w:val="center"/>
          </w:tcPr>
          <w:p w14:paraId="5DB4028C">
            <w:pPr>
              <w:keepNext w:val="0"/>
              <w:keepLines w:val="0"/>
              <w:pageBreakBefore w:val="0"/>
              <w:widowControl w:val="0"/>
              <w:kinsoku/>
              <w:wordWrap/>
              <w:overflowPunct/>
              <w:topLinePunct w:val="0"/>
              <w:autoSpaceDE/>
              <w:autoSpaceDN/>
              <w:bidi w:val="0"/>
              <w:adjustRightInd/>
              <w:snapToGrid/>
              <w:spacing w:line="280" w:lineRule="exact"/>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lang w:val="en-US" w:eastAsia="zh-CN"/>
              </w:rPr>
              <w:t>注册办学场地</w:t>
            </w:r>
            <w:r>
              <w:rPr>
                <w:rFonts w:hint="default" w:ascii="Times New Roman" w:hAnsi="Times New Roman" w:eastAsia="仿宋_GB2312" w:cs="Times New Roman"/>
                <w:color w:val="auto"/>
                <w:sz w:val="24"/>
                <w:szCs w:val="24"/>
              </w:rPr>
              <w:t>有合法产权证明</w:t>
            </w:r>
            <w:r>
              <w:rPr>
                <w:rFonts w:hint="default" w:ascii="Times New Roman" w:hAnsi="Times New Roman" w:eastAsia="仿宋_GB2312" w:cs="Times New Roman"/>
                <w:color w:val="auto"/>
                <w:sz w:val="24"/>
                <w:szCs w:val="24"/>
                <w:lang w:eastAsia="zh-CN"/>
              </w:rPr>
              <w:t>，</w:t>
            </w:r>
            <w:r>
              <w:rPr>
                <w:rFonts w:hint="default" w:ascii="Times New Roman" w:hAnsi="Times New Roman" w:eastAsia="仿宋_GB2312" w:cs="Times New Roman"/>
                <w:color w:val="auto"/>
                <w:sz w:val="24"/>
                <w:szCs w:val="24"/>
              </w:rPr>
              <w:t>租用场所办学的租赁期限自申请办学之日起不得少于3年</w:t>
            </w:r>
          </w:p>
        </w:tc>
        <w:tc>
          <w:tcPr>
            <w:tcW w:w="1317" w:type="dxa"/>
            <w:noWrap w:val="0"/>
            <w:vAlign w:val="center"/>
          </w:tcPr>
          <w:p w14:paraId="32BF8549">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必备指标</w:t>
            </w:r>
          </w:p>
        </w:tc>
        <w:tc>
          <w:tcPr>
            <w:tcW w:w="1750" w:type="dxa"/>
            <w:noWrap w:val="0"/>
            <w:vAlign w:val="center"/>
          </w:tcPr>
          <w:p w14:paraId="01758255">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color w:val="auto"/>
                <w:sz w:val="24"/>
                <w:szCs w:val="24"/>
              </w:rPr>
            </w:pPr>
          </w:p>
        </w:tc>
        <w:tc>
          <w:tcPr>
            <w:tcW w:w="1984" w:type="dxa"/>
            <w:noWrap w:val="0"/>
            <w:vAlign w:val="center"/>
          </w:tcPr>
          <w:p w14:paraId="0A8A8EE3">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color w:val="auto"/>
                <w:sz w:val="24"/>
                <w:szCs w:val="24"/>
              </w:rPr>
            </w:pPr>
          </w:p>
        </w:tc>
        <w:tc>
          <w:tcPr>
            <w:tcW w:w="1066" w:type="dxa"/>
            <w:noWrap w:val="0"/>
            <w:vAlign w:val="center"/>
          </w:tcPr>
          <w:p w14:paraId="78A3A872">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color w:val="auto"/>
                <w:sz w:val="24"/>
                <w:szCs w:val="24"/>
              </w:rPr>
            </w:pPr>
          </w:p>
        </w:tc>
      </w:tr>
      <w:tr w14:paraId="5B76296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37" w:hRule="exact"/>
          <w:jc w:val="center"/>
        </w:trPr>
        <w:tc>
          <w:tcPr>
            <w:tcW w:w="1650" w:type="dxa"/>
            <w:vMerge w:val="continue"/>
            <w:noWrap w:val="0"/>
            <w:vAlign w:val="center"/>
          </w:tcPr>
          <w:p w14:paraId="146F5F89">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color w:val="auto"/>
                <w:sz w:val="24"/>
                <w:szCs w:val="24"/>
              </w:rPr>
            </w:pPr>
          </w:p>
        </w:tc>
        <w:tc>
          <w:tcPr>
            <w:tcW w:w="6709" w:type="dxa"/>
            <w:noWrap w:val="0"/>
            <w:vAlign w:val="center"/>
          </w:tcPr>
          <w:p w14:paraId="3CF458D5">
            <w:pPr>
              <w:keepNext w:val="0"/>
              <w:keepLines w:val="0"/>
              <w:pageBreakBefore w:val="0"/>
              <w:widowControl w:val="0"/>
              <w:kinsoku/>
              <w:wordWrap/>
              <w:overflowPunct/>
              <w:topLinePunct w:val="0"/>
              <w:autoSpaceDE/>
              <w:autoSpaceDN/>
              <w:bidi w:val="0"/>
              <w:adjustRightInd/>
              <w:snapToGrid/>
              <w:spacing w:line="280" w:lineRule="exact"/>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符合消防、建筑、卫生、防疫、环保等安全要求以及食宿、医疗要求</w:t>
            </w:r>
          </w:p>
        </w:tc>
        <w:tc>
          <w:tcPr>
            <w:tcW w:w="1317" w:type="dxa"/>
            <w:noWrap w:val="0"/>
            <w:vAlign w:val="center"/>
          </w:tcPr>
          <w:p w14:paraId="3303B649">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必备指标</w:t>
            </w:r>
          </w:p>
        </w:tc>
        <w:tc>
          <w:tcPr>
            <w:tcW w:w="1750" w:type="dxa"/>
            <w:noWrap w:val="0"/>
            <w:vAlign w:val="center"/>
          </w:tcPr>
          <w:p w14:paraId="2835AF5D">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color w:val="auto"/>
                <w:sz w:val="24"/>
                <w:szCs w:val="24"/>
              </w:rPr>
            </w:pPr>
          </w:p>
        </w:tc>
        <w:tc>
          <w:tcPr>
            <w:tcW w:w="1984" w:type="dxa"/>
            <w:noWrap w:val="0"/>
            <w:vAlign w:val="center"/>
          </w:tcPr>
          <w:p w14:paraId="1F9F206A">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color w:val="auto"/>
                <w:sz w:val="24"/>
                <w:szCs w:val="24"/>
              </w:rPr>
            </w:pPr>
          </w:p>
        </w:tc>
        <w:tc>
          <w:tcPr>
            <w:tcW w:w="1066" w:type="dxa"/>
            <w:noWrap w:val="0"/>
            <w:vAlign w:val="center"/>
          </w:tcPr>
          <w:p w14:paraId="7115927E">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color w:val="auto"/>
                <w:sz w:val="24"/>
                <w:szCs w:val="24"/>
              </w:rPr>
            </w:pPr>
          </w:p>
        </w:tc>
      </w:tr>
      <w:tr w14:paraId="5DD8508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37" w:hRule="exact"/>
          <w:jc w:val="center"/>
        </w:trPr>
        <w:tc>
          <w:tcPr>
            <w:tcW w:w="1650" w:type="dxa"/>
            <w:vMerge w:val="continue"/>
            <w:noWrap w:val="0"/>
            <w:vAlign w:val="center"/>
          </w:tcPr>
          <w:p w14:paraId="399A3691">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color w:val="auto"/>
                <w:sz w:val="24"/>
                <w:szCs w:val="24"/>
              </w:rPr>
            </w:pPr>
          </w:p>
        </w:tc>
        <w:tc>
          <w:tcPr>
            <w:tcW w:w="6709" w:type="dxa"/>
            <w:noWrap w:val="0"/>
            <w:vAlign w:val="center"/>
          </w:tcPr>
          <w:p w14:paraId="6133063D">
            <w:pPr>
              <w:keepNext w:val="0"/>
              <w:keepLines w:val="0"/>
              <w:pageBreakBefore w:val="0"/>
              <w:widowControl w:val="0"/>
              <w:kinsoku/>
              <w:wordWrap/>
              <w:overflowPunct/>
              <w:topLinePunct w:val="0"/>
              <w:autoSpaceDE/>
              <w:autoSpaceDN/>
              <w:bidi w:val="0"/>
              <w:adjustRightInd/>
              <w:snapToGrid/>
              <w:spacing w:line="280" w:lineRule="exact"/>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配备与办学规模相适应的教学及实训设施设备</w:t>
            </w:r>
          </w:p>
        </w:tc>
        <w:tc>
          <w:tcPr>
            <w:tcW w:w="1317" w:type="dxa"/>
            <w:noWrap w:val="0"/>
            <w:vAlign w:val="center"/>
          </w:tcPr>
          <w:p w14:paraId="4708E579">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水平指标</w:t>
            </w:r>
          </w:p>
        </w:tc>
        <w:tc>
          <w:tcPr>
            <w:tcW w:w="1750" w:type="dxa"/>
            <w:noWrap w:val="0"/>
            <w:vAlign w:val="center"/>
          </w:tcPr>
          <w:p w14:paraId="754015AF">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6</w:t>
            </w:r>
          </w:p>
        </w:tc>
        <w:tc>
          <w:tcPr>
            <w:tcW w:w="1984" w:type="dxa"/>
            <w:noWrap w:val="0"/>
            <w:vAlign w:val="center"/>
          </w:tcPr>
          <w:p w14:paraId="1391A36E">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color w:val="auto"/>
                <w:sz w:val="24"/>
                <w:szCs w:val="24"/>
              </w:rPr>
            </w:pPr>
          </w:p>
        </w:tc>
        <w:tc>
          <w:tcPr>
            <w:tcW w:w="1066" w:type="dxa"/>
            <w:noWrap w:val="0"/>
            <w:vAlign w:val="center"/>
          </w:tcPr>
          <w:p w14:paraId="20578CFE">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color w:val="auto"/>
                <w:sz w:val="24"/>
                <w:szCs w:val="24"/>
              </w:rPr>
            </w:pPr>
          </w:p>
        </w:tc>
      </w:tr>
      <w:tr w14:paraId="13187F9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37" w:hRule="exact"/>
          <w:jc w:val="center"/>
        </w:trPr>
        <w:tc>
          <w:tcPr>
            <w:tcW w:w="1650" w:type="dxa"/>
            <w:vMerge w:val="continue"/>
            <w:noWrap w:val="0"/>
            <w:vAlign w:val="center"/>
          </w:tcPr>
          <w:p w14:paraId="603F3301">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color w:val="auto"/>
                <w:sz w:val="24"/>
                <w:szCs w:val="24"/>
              </w:rPr>
            </w:pPr>
          </w:p>
        </w:tc>
        <w:tc>
          <w:tcPr>
            <w:tcW w:w="6709" w:type="dxa"/>
            <w:noWrap w:val="0"/>
            <w:vAlign w:val="center"/>
          </w:tcPr>
          <w:p w14:paraId="25EFCEFD">
            <w:pPr>
              <w:keepNext w:val="0"/>
              <w:keepLines w:val="0"/>
              <w:pageBreakBefore w:val="0"/>
              <w:widowControl w:val="0"/>
              <w:kinsoku/>
              <w:wordWrap/>
              <w:overflowPunct/>
              <w:topLinePunct w:val="0"/>
              <w:autoSpaceDE/>
              <w:autoSpaceDN/>
              <w:bidi w:val="0"/>
              <w:adjustRightInd/>
              <w:snapToGrid/>
              <w:spacing w:line="280" w:lineRule="exact"/>
              <w:textAlignment w:val="auto"/>
              <w:rPr>
                <w:rFonts w:hint="default" w:ascii="Times New Roman" w:hAnsi="Times New Roman" w:eastAsia="仿宋_GB2312" w:cs="Times New Roman"/>
                <w:color w:val="auto"/>
                <w:sz w:val="24"/>
                <w:szCs w:val="24"/>
                <w:lang w:eastAsia="zh-CN"/>
              </w:rPr>
            </w:pPr>
            <w:r>
              <w:rPr>
                <w:rFonts w:hint="default" w:ascii="Times New Roman" w:hAnsi="Times New Roman" w:eastAsia="仿宋_GB2312" w:cs="Times New Roman"/>
                <w:color w:val="auto"/>
                <w:sz w:val="24"/>
                <w:szCs w:val="24"/>
              </w:rPr>
              <w:t>实训工位设置应当充足，实训</w:t>
            </w:r>
            <w:r>
              <w:rPr>
                <w:rFonts w:hint="default" w:ascii="Times New Roman" w:hAnsi="Times New Roman" w:eastAsia="仿宋_GB2312" w:cs="Times New Roman"/>
                <w:color w:val="auto"/>
                <w:sz w:val="24"/>
                <w:szCs w:val="24"/>
                <w:lang w:eastAsia="zh-CN"/>
              </w:rPr>
              <w:t>实</w:t>
            </w:r>
            <w:r>
              <w:rPr>
                <w:rFonts w:hint="default" w:ascii="Times New Roman" w:hAnsi="Times New Roman" w:eastAsia="仿宋_GB2312" w:cs="Times New Roman"/>
                <w:color w:val="auto"/>
                <w:sz w:val="24"/>
                <w:szCs w:val="24"/>
              </w:rPr>
              <w:t>习设备应</w:t>
            </w:r>
            <w:r>
              <w:rPr>
                <w:rFonts w:hint="default" w:ascii="Times New Roman" w:hAnsi="Times New Roman" w:eastAsia="仿宋_GB2312" w:cs="Times New Roman"/>
                <w:color w:val="auto"/>
                <w:sz w:val="24"/>
                <w:szCs w:val="24"/>
                <w:lang w:eastAsia="zh-CN"/>
              </w:rPr>
              <w:t>满足培训需要</w:t>
            </w:r>
          </w:p>
        </w:tc>
        <w:tc>
          <w:tcPr>
            <w:tcW w:w="1317" w:type="dxa"/>
            <w:noWrap w:val="0"/>
            <w:vAlign w:val="center"/>
          </w:tcPr>
          <w:p w14:paraId="3D219505">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水平指标</w:t>
            </w:r>
          </w:p>
        </w:tc>
        <w:tc>
          <w:tcPr>
            <w:tcW w:w="1750" w:type="dxa"/>
            <w:noWrap w:val="0"/>
            <w:vAlign w:val="center"/>
          </w:tcPr>
          <w:p w14:paraId="29AB98BC">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5</w:t>
            </w:r>
          </w:p>
        </w:tc>
        <w:tc>
          <w:tcPr>
            <w:tcW w:w="1984" w:type="dxa"/>
            <w:noWrap w:val="0"/>
            <w:vAlign w:val="center"/>
          </w:tcPr>
          <w:p w14:paraId="14A72666">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color w:val="auto"/>
                <w:sz w:val="24"/>
                <w:szCs w:val="24"/>
              </w:rPr>
            </w:pPr>
          </w:p>
        </w:tc>
        <w:tc>
          <w:tcPr>
            <w:tcW w:w="1066" w:type="dxa"/>
            <w:noWrap w:val="0"/>
            <w:vAlign w:val="center"/>
          </w:tcPr>
          <w:p w14:paraId="7C5A4DF3">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color w:val="auto"/>
                <w:sz w:val="24"/>
                <w:szCs w:val="24"/>
              </w:rPr>
            </w:pPr>
          </w:p>
        </w:tc>
      </w:tr>
      <w:tr w14:paraId="0BDD649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37" w:hRule="exact"/>
          <w:jc w:val="center"/>
        </w:trPr>
        <w:tc>
          <w:tcPr>
            <w:tcW w:w="1650" w:type="dxa"/>
            <w:vMerge w:val="continue"/>
            <w:noWrap w:val="0"/>
            <w:vAlign w:val="center"/>
          </w:tcPr>
          <w:p w14:paraId="36597D34">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color w:val="auto"/>
                <w:sz w:val="24"/>
                <w:szCs w:val="24"/>
              </w:rPr>
            </w:pPr>
          </w:p>
        </w:tc>
        <w:tc>
          <w:tcPr>
            <w:tcW w:w="6709" w:type="dxa"/>
            <w:noWrap w:val="0"/>
            <w:vAlign w:val="center"/>
          </w:tcPr>
          <w:p w14:paraId="594502DF">
            <w:pPr>
              <w:keepNext w:val="0"/>
              <w:keepLines w:val="0"/>
              <w:pageBreakBefore w:val="0"/>
              <w:widowControl w:val="0"/>
              <w:kinsoku/>
              <w:wordWrap/>
              <w:overflowPunct/>
              <w:topLinePunct w:val="0"/>
              <w:autoSpaceDE/>
              <w:autoSpaceDN/>
              <w:bidi w:val="0"/>
              <w:adjustRightInd/>
              <w:snapToGrid/>
              <w:spacing w:line="280" w:lineRule="exact"/>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基本办学规模</w:t>
            </w:r>
            <w:r>
              <w:rPr>
                <w:rFonts w:hint="default" w:ascii="Times New Roman" w:hAnsi="Times New Roman" w:eastAsia="仿宋_GB2312" w:cs="Times New Roman"/>
                <w:color w:val="auto"/>
                <w:sz w:val="24"/>
                <w:szCs w:val="24"/>
                <w:lang w:val="en-US" w:eastAsia="zh-CN"/>
              </w:rPr>
              <w:t>每年</w:t>
            </w:r>
            <w:r>
              <w:rPr>
                <w:rFonts w:hint="default" w:ascii="Times New Roman" w:hAnsi="Times New Roman" w:eastAsia="仿宋_GB2312" w:cs="Times New Roman"/>
                <w:color w:val="auto"/>
                <w:sz w:val="24"/>
                <w:szCs w:val="24"/>
              </w:rPr>
              <w:t>不低于</w:t>
            </w:r>
            <w:r>
              <w:rPr>
                <w:rFonts w:hint="default" w:ascii="Times New Roman" w:hAnsi="Times New Roman" w:eastAsia="仿宋_GB2312" w:cs="Times New Roman"/>
                <w:color w:val="auto"/>
                <w:sz w:val="24"/>
                <w:szCs w:val="24"/>
                <w:lang w:val="en-US" w:eastAsia="zh-CN"/>
              </w:rPr>
              <w:t>2</w:t>
            </w:r>
            <w:r>
              <w:rPr>
                <w:rFonts w:hint="default" w:ascii="Times New Roman" w:hAnsi="Times New Roman" w:eastAsia="仿宋_GB2312" w:cs="Times New Roman"/>
                <w:color w:val="auto"/>
                <w:sz w:val="24"/>
                <w:szCs w:val="24"/>
              </w:rPr>
              <w:t>00人</w:t>
            </w:r>
          </w:p>
        </w:tc>
        <w:tc>
          <w:tcPr>
            <w:tcW w:w="1317" w:type="dxa"/>
            <w:noWrap w:val="0"/>
            <w:vAlign w:val="center"/>
          </w:tcPr>
          <w:p w14:paraId="5B414237">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水平指标</w:t>
            </w:r>
          </w:p>
        </w:tc>
        <w:tc>
          <w:tcPr>
            <w:tcW w:w="1750" w:type="dxa"/>
            <w:noWrap w:val="0"/>
            <w:vAlign w:val="center"/>
          </w:tcPr>
          <w:p w14:paraId="750A2CD8">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5</w:t>
            </w:r>
          </w:p>
        </w:tc>
        <w:tc>
          <w:tcPr>
            <w:tcW w:w="1984" w:type="dxa"/>
            <w:noWrap w:val="0"/>
            <w:vAlign w:val="center"/>
          </w:tcPr>
          <w:p w14:paraId="4DE6ABF1">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color w:val="auto"/>
                <w:sz w:val="24"/>
                <w:szCs w:val="24"/>
              </w:rPr>
            </w:pPr>
          </w:p>
        </w:tc>
        <w:tc>
          <w:tcPr>
            <w:tcW w:w="1066" w:type="dxa"/>
            <w:noWrap w:val="0"/>
            <w:vAlign w:val="center"/>
          </w:tcPr>
          <w:p w14:paraId="64C81EAE">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color w:val="auto"/>
                <w:sz w:val="24"/>
                <w:szCs w:val="24"/>
              </w:rPr>
            </w:pPr>
          </w:p>
        </w:tc>
      </w:tr>
      <w:tr w14:paraId="453C54B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37" w:hRule="exact"/>
          <w:jc w:val="center"/>
        </w:trPr>
        <w:tc>
          <w:tcPr>
            <w:tcW w:w="1650" w:type="dxa"/>
            <w:vMerge w:val="continue"/>
            <w:noWrap w:val="0"/>
            <w:vAlign w:val="center"/>
          </w:tcPr>
          <w:p w14:paraId="6023FA2B">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color w:val="auto"/>
                <w:sz w:val="24"/>
                <w:szCs w:val="24"/>
              </w:rPr>
            </w:pPr>
          </w:p>
        </w:tc>
        <w:tc>
          <w:tcPr>
            <w:tcW w:w="6709" w:type="dxa"/>
            <w:noWrap w:val="0"/>
            <w:vAlign w:val="center"/>
          </w:tcPr>
          <w:p w14:paraId="40AF42CE">
            <w:pPr>
              <w:keepNext w:val="0"/>
              <w:keepLines w:val="0"/>
              <w:pageBreakBefore w:val="0"/>
              <w:widowControl w:val="0"/>
              <w:kinsoku/>
              <w:wordWrap/>
              <w:overflowPunct/>
              <w:topLinePunct w:val="0"/>
              <w:autoSpaceDE/>
              <w:autoSpaceDN/>
              <w:bidi w:val="0"/>
              <w:adjustRightInd/>
              <w:snapToGrid/>
              <w:spacing w:line="280" w:lineRule="exact"/>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lang w:val="en-US" w:eastAsia="zh-CN"/>
              </w:rPr>
              <w:t>除注册场地外，</w:t>
            </w:r>
            <w:r>
              <w:rPr>
                <w:rFonts w:hint="default" w:ascii="Times New Roman" w:hAnsi="Times New Roman" w:eastAsia="仿宋_GB2312" w:cs="Times New Roman"/>
                <w:color w:val="auto"/>
                <w:sz w:val="24"/>
                <w:szCs w:val="24"/>
              </w:rPr>
              <w:t>需要租赁大型</w:t>
            </w:r>
            <w:r>
              <w:rPr>
                <w:rFonts w:hint="default" w:ascii="Times New Roman" w:hAnsi="Times New Roman" w:eastAsia="仿宋_GB2312" w:cs="Times New Roman"/>
                <w:color w:val="auto"/>
                <w:sz w:val="24"/>
                <w:szCs w:val="24"/>
                <w:lang w:val="en-US" w:eastAsia="zh-CN"/>
              </w:rPr>
              <w:t>场地及</w:t>
            </w:r>
            <w:r>
              <w:rPr>
                <w:rFonts w:hint="default" w:ascii="Times New Roman" w:hAnsi="Times New Roman" w:eastAsia="仿宋_GB2312" w:cs="Times New Roman"/>
                <w:color w:val="auto"/>
                <w:sz w:val="24"/>
                <w:szCs w:val="24"/>
              </w:rPr>
              <w:t>贵重设施设备的，应当签订租赁协议，且租赁期自申请办学之日起不少于3年</w:t>
            </w:r>
          </w:p>
        </w:tc>
        <w:tc>
          <w:tcPr>
            <w:tcW w:w="1317" w:type="dxa"/>
            <w:noWrap w:val="0"/>
            <w:vAlign w:val="center"/>
          </w:tcPr>
          <w:p w14:paraId="5CBA8F81">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必备指标</w:t>
            </w:r>
          </w:p>
        </w:tc>
        <w:tc>
          <w:tcPr>
            <w:tcW w:w="1750" w:type="dxa"/>
            <w:noWrap w:val="0"/>
            <w:vAlign w:val="center"/>
          </w:tcPr>
          <w:p w14:paraId="4A0FD5F1">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color w:val="auto"/>
                <w:sz w:val="24"/>
                <w:szCs w:val="24"/>
              </w:rPr>
            </w:pPr>
          </w:p>
        </w:tc>
        <w:tc>
          <w:tcPr>
            <w:tcW w:w="1984" w:type="dxa"/>
            <w:noWrap w:val="0"/>
            <w:vAlign w:val="center"/>
          </w:tcPr>
          <w:p w14:paraId="61FCCC48">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color w:val="auto"/>
                <w:sz w:val="24"/>
                <w:szCs w:val="24"/>
              </w:rPr>
            </w:pPr>
          </w:p>
        </w:tc>
        <w:tc>
          <w:tcPr>
            <w:tcW w:w="1066" w:type="dxa"/>
            <w:noWrap w:val="0"/>
            <w:vAlign w:val="center"/>
          </w:tcPr>
          <w:p w14:paraId="19F203C9">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color w:val="auto"/>
                <w:sz w:val="24"/>
                <w:szCs w:val="24"/>
              </w:rPr>
            </w:pPr>
          </w:p>
        </w:tc>
      </w:tr>
      <w:tr w14:paraId="2836DB2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37" w:hRule="exact"/>
          <w:jc w:val="center"/>
        </w:trPr>
        <w:tc>
          <w:tcPr>
            <w:tcW w:w="1650" w:type="dxa"/>
            <w:vMerge w:val="restart"/>
            <w:noWrap w:val="0"/>
            <w:vAlign w:val="center"/>
          </w:tcPr>
          <w:p w14:paraId="1FD804C1">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培训项目、课程及教材</w:t>
            </w:r>
          </w:p>
        </w:tc>
        <w:tc>
          <w:tcPr>
            <w:tcW w:w="6709" w:type="dxa"/>
            <w:noWrap w:val="0"/>
            <w:vAlign w:val="center"/>
          </w:tcPr>
          <w:p w14:paraId="24CDA943">
            <w:pPr>
              <w:keepNext w:val="0"/>
              <w:keepLines w:val="0"/>
              <w:pageBreakBefore w:val="0"/>
              <w:widowControl w:val="0"/>
              <w:kinsoku/>
              <w:wordWrap/>
              <w:overflowPunct/>
              <w:topLinePunct w:val="0"/>
              <w:autoSpaceDE/>
              <w:autoSpaceDN/>
              <w:bidi w:val="0"/>
              <w:adjustRightInd/>
              <w:snapToGrid/>
              <w:spacing w:line="280" w:lineRule="exact"/>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具有与培训专业（职业、工种）相对应的教学（培训）计划、大纲，符合国家职业标准（行业企业评价规范）及相关要求</w:t>
            </w:r>
          </w:p>
        </w:tc>
        <w:tc>
          <w:tcPr>
            <w:tcW w:w="1317" w:type="dxa"/>
            <w:noWrap w:val="0"/>
            <w:vAlign w:val="center"/>
          </w:tcPr>
          <w:p w14:paraId="2A2A4E4F">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必备指标</w:t>
            </w:r>
          </w:p>
        </w:tc>
        <w:tc>
          <w:tcPr>
            <w:tcW w:w="1750" w:type="dxa"/>
            <w:noWrap w:val="0"/>
            <w:vAlign w:val="center"/>
          </w:tcPr>
          <w:p w14:paraId="6BC0B28B">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color w:val="auto"/>
                <w:sz w:val="24"/>
                <w:szCs w:val="24"/>
              </w:rPr>
            </w:pPr>
          </w:p>
        </w:tc>
        <w:tc>
          <w:tcPr>
            <w:tcW w:w="1984" w:type="dxa"/>
            <w:noWrap w:val="0"/>
            <w:vAlign w:val="center"/>
          </w:tcPr>
          <w:p w14:paraId="22F0BCF4">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color w:val="auto"/>
                <w:sz w:val="24"/>
                <w:szCs w:val="24"/>
              </w:rPr>
            </w:pPr>
          </w:p>
        </w:tc>
        <w:tc>
          <w:tcPr>
            <w:tcW w:w="1066" w:type="dxa"/>
            <w:noWrap w:val="0"/>
            <w:vAlign w:val="center"/>
          </w:tcPr>
          <w:p w14:paraId="6E728582">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color w:val="auto"/>
                <w:sz w:val="24"/>
                <w:szCs w:val="24"/>
              </w:rPr>
            </w:pPr>
          </w:p>
        </w:tc>
      </w:tr>
      <w:tr w14:paraId="2C43A16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37" w:hRule="exact"/>
          <w:jc w:val="center"/>
        </w:trPr>
        <w:tc>
          <w:tcPr>
            <w:tcW w:w="1650" w:type="dxa"/>
            <w:vMerge w:val="continue"/>
            <w:noWrap w:val="0"/>
            <w:vAlign w:val="center"/>
          </w:tcPr>
          <w:p w14:paraId="03BD95FC">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color w:val="auto"/>
                <w:sz w:val="24"/>
                <w:szCs w:val="24"/>
              </w:rPr>
            </w:pPr>
          </w:p>
        </w:tc>
        <w:tc>
          <w:tcPr>
            <w:tcW w:w="6709" w:type="dxa"/>
            <w:noWrap w:val="0"/>
            <w:vAlign w:val="center"/>
          </w:tcPr>
          <w:p w14:paraId="753E852C">
            <w:pPr>
              <w:keepNext w:val="0"/>
              <w:keepLines w:val="0"/>
              <w:pageBreakBefore w:val="0"/>
              <w:widowControl w:val="0"/>
              <w:kinsoku/>
              <w:wordWrap/>
              <w:overflowPunct/>
              <w:topLinePunct w:val="0"/>
              <w:autoSpaceDE/>
              <w:autoSpaceDN/>
              <w:bidi w:val="0"/>
              <w:adjustRightInd/>
              <w:snapToGrid/>
              <w:spacing w:line="280" w:lineRule="exact"/>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培训项目符合国家及本省有关规定，具有明确的培养目标，不得违背教育规律和学员身心发展规律</w:t>
            </w:r>
          </w:p>
        </w:tc>
        <w:tc>
          <w:tcPr>
            <w:tcW w:w="1317" w:type="dxa"/>
            <w:noWrap w:val="0"/>
            <w:vAlign w:val="center"/>
          </w:tcPr>
          <w:p w14:paraId="04AB942F">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水平指标</w:t>
            </w:r>
          </w:p>
        </w:tc>
        <w:tc>
          <w:tcPr>
            <w:tcW w:w="1750" w:type="dxa"/>
            <w:noWrap w:val="0"/>
            <w:vAlign w:val="center"/>
          </w:tcPr>
          <w:p w14:paraId="09B437CB">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6</w:t>
            </w:r>
          </w:p>
        </w:tc>
        <w:tc>
          <w:tcPr>
            <w:tcW w:w="1984" w:type="dxa"/>
            <w:noWrap w:val="0"/>
            <w:vAlign w:val="center"/>
          </w:tcPr>
          <w:p w14:paraId="34D7E6D2">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color w:val="auto"/>
                <w:sz w:val="24"/>
                <w:szCs w:val="24"/>
              </w:rPr>
            </w:pPr>
          </w:p>
        </w:tc>
        <w:tc>
          <w:tcPr>
            <w:tcW w:w="1066" w:type="dxa"/>
            <w:noWrap w:val="0"/>
            <w:vAlign w:val="center"/>
          </w:tcPr>
          <w:p w14:paraId="2AD1C7BB">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color w:val="auto"/>
                <w:sz w:val="24"/>
                <w:szCs w:val="24"/>
              </w:rPr>
            </w:pPr>
          </w:p>
        </w:tc>
      </w:tr>
      <w:tr w14:paraId="14133B3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041" w:hRule="exact"/>
          <w:jc w:val="center"/>
        </w:trPr>
        <w:tc>
          <w:tcPr>
            <w:tcW w:w="1650" w:type="dxa"/>
            <w:vMerge w:val="continue"/>
            <w:tcBorders>
              <w:bottom w:val="single" w:color="auto" w:sz="12" w:space="0"/>
            </w:tcBorders>
            <w:noWrap w:val="0"/>
            <w:vAlign w:val="center"/>
          </w:tcPr>
          <w:p w14:paraId="2E73B8EC">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color w:val="auto"/>
                <w:sz w:val="24"/>
                <w:szCs w:val="24"/>
              </w:rPr>
            </w:pPr>
          </w:p>
        </w:tc>
        <w:tc>
          <w:tcPr>
            <w:tcW w:w="6709" w:type="dxa"/>
            <w:tcBorders>
              <w:bottom w:val="single" w:color="auto" w:sz="12" w:space="0"/>
            </w:tcBorders>
            <w:noWrap w:val="0"/>
            <w:vAlign w:val="center"/>
          </w:tcPr>
          <w:p w14:paraId="0CDF12B2">
            <w:pPr>
              <w:keepNext w:val="0"/>
              <w:keepLines w:val="0"/>
              <w:pageBreakBefore w:val="0"/>
              <w:widowControl w:val="0"/>
              <w:kinsoku/>
              <w:wordWrap/>
              <w:overflowPunct/>
              <w:topLinePunct w:val="0"/>
              <w:autoSpaceDE/>
              <w:autoSpaceDN/>
              <w:bidi w:val="0"/>
              <w:adjustRightInd/>
              <w:snapToGrid/>
              <w:spacing w:line="280" w:lineRule="exact"/>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选用与其培训项目及培训计划相匹配的合法合规教材；以互联网等信息网络方式提供教学服务的符合国家及本省有关信息网络方面的相关规定</w:t>
            </w:r>
          </w:p>
        </w:tc>
        <w:tc>
          <w:tcPr>
            <w:tcW w:w="1317" w:type="dxa"/>
            <w:tcBorders>
              <w:bottom w:val="single" w:color="auto" w:sz="12" w:space="0"/>
            </w:tcBorders>
            <w:noWrap w:val="0"/>
            <w:vAlign w:val="center"/>
          </w:tcPr>
          <w:p w14:paraId="03905F87">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水平指标</w:t>
            </w:r>
          </w:p>
        </w:tc>
        <w:tc>
          <w:tcPr>
            <w:tcW w:w="1750" w:type="dxa"/>
            <w:tcBorders>
              <w:bottom w:val="single" w:color="auto" w:sz="12" w:space="0"/>
            </w:tcBorders>
            <w:noWrap w:val="0"/>
            <w:vAlign w:val="center"/>
          </w:tcPr>
          <w:p w14:paraId="7BDFE7D3">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6</w:t>
            </w:r>
          </w:p>
        </w:tc>
        <w:tc>
          <w:tcPr>
            <w:tcW w:w="1984" w:type="dxa"/>
            <w:tcBorders>
              <w:bottom w:val="single" w:color="auto" w:sz="12" w:space="0"/>
            </w:tcBorders>
            <w:noWrap w:val="0"/>
            <w:vAlign w:val="center"/>
          </w:tcPr>
          <w:p w14:paraId="6867316C">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color w:val="auto"/>
                <w:sz w:val="24"/>
                <w:szCs w:val="24"/>
              </w:rPr>
            </w:pPr>
          </w:p>
        </w:tc>
        <w:tc>
          <w:tcPr>
            <w:tcW w:w="1066" w:type="dxa"/>
            <w:tcBorders>
              <w:bottom w:val="single" w:color="auto" w:sz="12" w:space="0"/>
            </w:tcBorders>
            <w:noWrap w:val="0"/>
            <w:vAlign w:val="center"/>
          </w:tcPr>
          <w:p w14:paraId="7B200DCD">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Times New Roman"/>
                <w:color w:val="auto"/>
                <w:sz w:val="24"/>
                <w:szCs w:val="24"/>
              </w:rPr>
            </w:pPr>
          </w:p>
        </w:tc>
      </w:tr>
    </w:tbl>
    <w:p w14:paraId="25C5E94E">
      <w:pPr>
        <w:spacing w:line="280" w:lineRule="exact"/>
        <w:ind w:firstLine="456" w:firstLineChars="200"/>
        <w:jc w:val="left"/>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注：1. 对表中所列的必备指标均实行</w:t>
      </w:r>
      <w:r>
        <w:rPr>
          <w:rFonts w:hint="default" w:ascii="Times New Roman" w:hAnsi="Times New Roman" w:eastAsia="仿宋_GB2312" w:cs="Times New Roman"/>
          <w:color w:val="auto"/>
          <w:sz w:val="24"/>
          <w:szCs w:val="24"/>
          <w:lang w:eastAsia="zh-CN"/>
        </w:rPr>
        <w:t>“</w:t>
      </w:r>
      <w:r>
        <w:rPr>
          <w:rFonts w:hint="default" w:ascii="Times New Roman" w:hAnsi="Times New Roman" w:eastAsia="仿宋_GB2312" w:cs="Times New Roman"/>
          <w:color w:val="auto"/>
          <w:sz w:val="24"/>
          <w:szCs w:val="24"/>
        </w:rPr>
        <w:t>一票否决</w:t>
      </w:r>
      <w:r>
        <w:rPr>
          <w:rFonts w:hint="default" w:ascii="Times New Roman" w:hAnsi="Times New Roman" w:eastAsia="仿宋_GB2312" w:cs="Times New Roman"/>
          <w:color w:val="auto"/>
          <w:sz w:val="24"/>
          <w:szCs w:val="24"/>
          <w:lang w:eastAsia="zh-CN"/>
        </w:rPr>
        <w:t>”</w:t>
      </w:r>
      <w:r>
        <w:rPr>
          <w:rFonts w:hint="default" w:ascii="Times New Roman" w:hAnsi="Times New Roman" w:eastAsia="仿宋_GB2312" w:cs="Times New Roman"/>
          <w:color w:val="auto"/>
          <w:sz w:val="24"/>
          <w:szCs w:val="24"/>
        </w:rPr>
        <w:t>制，即所有必备指标必须符合，否则视为不具备办学条件。</w:t>
      </w:r>
    </w:p>
    <w:p w14:paraId="6DF8BCC3">
      <w:pPr>
        <w:spacing w:line="280" w:lineRule="exact"/>
        <w:ind w:firstLine="456" w:firstLineChars="200"/>
        <w:jc w:val="left"/>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 xml:space="preserve">    2. 水平指标满分分值为100分，对不能完全满足某项水平指标要求的可适当扣分，直至将该项指标分值扣完为止。</w:t>
      </w:r>
    </w:p>
    <w:p w14:paraId="3CDCAE18">
      <w:pPr>
        <w:spacing w:line="280" w:lineRule="exact"/>
        <w:ind w:firstLine="456" w:firstLineChars="200"/>
        <w:jc w:val="left"/>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 xml:space="preserve">    3. 所有必备指标符合，且水平指标评审总分在80分以上的可视为评审通过，具备办学条件。</w:t>
      </w:r>
    </w:p>
    <w:p w14:paraId="459F642A">
      <w:pPr>
        <w:spacing w:line="590" w:lineRule="exact"/>
        <w:ind w:firstLine="456" w:firstLineChars="200"/>
        <w:rPr>
          <w:rFonts w:hint="default" w:ascii="Times New Roman" w:hAnsi="Times New Roman" w:eastAsia="宋体" w:cs="Times New Roman"/>
          <w:color w:val="auto"/>
          <w:sz w:val="24"/>
          <w:szCs w:val="24"/>
        </w:rPr>
      </w:pPr>
    </w:p>
    <w:p w14:paraId="2FB59196">
      <w:pPr>
        <w:rPr>
          <w:rFonts w:hint="default" w:ascii="Times New Roman" w:hAnsi="Times New Roman" w:cs="Times New Roman"/>
          <w:color w:val="auto"/>
        </w:rPr>
        <w:sectPr>
          <w:pgSz w:w="16838" w:h="11905" w:orient="landscape"/>
          <w:pgMar w:top="1531" w:right="1134" w:bottom="1531" w:left="1134" w:header="851" w:footer="907" w:gutter="0"/>
          <w:pgNumType w:fmt="decimal"/>
          <w:cols w:space="720" w:num="1"/>
          <w:rtlGutter w:val="0"/>
          <w:docGrid w:type="linesAndChars" w:linePitch="632" w:charSpace="-2662"/>
        </w:sectPr>
      </w:pPr>
    </w:p>
    <w:p w14:paraId="7EFDCE6C">
      <w:pPr>
        <w:keepNext w:val="0"/>
        <w:keepLines w:val="0"/>
        <w:pageBreakBefore w:val="0"/>
        <w:widowControl w:val="0"/>
        <w:kinsoku/>
        <w:wordWrap/>
        <w:overflowPunct/>
        <w:topLinePunct w:val="0"/>
        <w:autoSpaceDE/>
        <w:autoSpaceDN/>
        <w:bidi w:val="0"/>
        <w:adjustRightInd/>
        <w:snapToGrid/>
        <w:spacing w:line="572" w:lineRule="exact"/>
        <w:textAlignment w:val="auto"/>
        <w:rPr>
          <w:rFonts w:hint="default" w:ascii="Times New Roman" w:hAnsi="Times New Roman" w:eastAsia="黑体" w:cs="Times New Roman"/>
          <w:color w:val="auto"/>
          <w:sz w:val="32"/>
          <w:szCs w:val="32"/>
          <w:lang w:val="en-US" w:eastAsia="zh-CN"/>
        </w:rPr>
      </w:pPr>
      <w:r>
        <w:rPr>
          <w:rFonts w:hint="default" w:ascii="Times New Roman" w:hAnsi="Times New Roman" w:eastAsia="黑体" w:cs="Times New Roman"/>
          <w:color w:val="auto"/>
          <w:sz w:val="32"/>
          <w:szCs w:val="32"/>
        </w:rPr>
        <w:t>附件</w:t>
      </w:r>
      <w:r>
        <w:rPr>
          <w:rFonts w:hint="default" w:ascii="Times New Roman" w:hAnsi="Times New Roman" w:eastAsia="黑体" w:cs="Times New Roman"/>
          <w:color w:val="auto"/>
          <w:sz w:val="32"/>
          <w:szCs w:val="32"/>
          <w:lang w:val="en-US" w:eastAsia="zh-CN"/>
        </w:rPr>
        <w:t>6</w:t>
      </w:r>
    </w:p>
    <w:p w14:paraId="35F191B4">
      <w:pPr>
        <w:keepNext w:val="0"/>
        <w:keepLines w:val="0"/>
        <w:pageBreakBefore w:val="0"/>
        <w:widowControl w:val="0"/>
        <w:kinsoku/>
        <w:wordWrap/>
        <w:overflowPunct/>
        <w:topLinePunct w:val="0"/>
        <w:autoSpaceDE/>
        <w:autoSpaceDN/>
        <w:bidi w:val="0"/>
        <w:adjustRightInd/>
        <w:snapToGrid/>
        <w:spacing w:line="572" w:lineRule="exact"/>
        <w:jc w:val="center"/>
        <w:textAlignment w:val="auto"/>
        <w:rPr>
          <w:rFonts w:hint="default" w:ascii="Times New Roman" w:hAnsi="Times New Roman" w:eastAsia="方正仿宋_GB2312" w:cs="Times New Roman"/>
          <w:color w:val="auto"/>
          <w:kern w:val="2"/>
          <w:sz w:val="44"/>
          <w:szCs w:val="24"/>
          <w:lang w:val="en-US" w:eastAsia="zh-CN" w:bidi="ar-SA"/>
        </w:rPr>
      </w:pPr>
    </w:p>
    <w:p w14:paraId="2180BA9D">
      <w:pPr>
        <w:keepNext w:val="0"/>
        <w:keepLines w:val="0"/>
        <w:pageBreakBefore w:val="0"/>
        <w:widowControl w:val="0"/>
        <w:kinsoku/>
        <w:wordWrap/>
        <w:overflowPunct/>
        <w:topLinePunct w:val="0"/>
        <w:autoSpaceDE/>
        <w:autoSpaceDN/>
        <w:bidi w:val="0"/>
        <w:adjustRightInd/>
        <w:snapToGrid/>
        <w:spacing w:line="572" w:lineRule="exact"/>
        <w:jc w:val="center"/>
        <w:textAlignment w:val="auto"/>
        <w:rPr>
          <w:rFonts w:hint="default" w:ascii="Times New Roman" w:hAnsi="Times New Roman" w:eastAsia="方正小标宋简体" w:cs="Times New Roman"/>
          <w:bCs/>
          <w:color w:val="auto"/>
          <w:sz w:val="44"/>
          <w:szCs w:val="44"/>
        </w:rPr>
      </w:pPr>
      <w:r>
        <w:rPr>
          <w:rFonts w:hint="default" w:ascii="Times New Roman" w:hAnsi="Times New Roman" w:eastAsia="方正小标宋简体" w:cs="Times New Roman"/>
          <w:bCs/>
          <w:color w:val="auto"/>
          <w:sz w:val="44"/>
          <w:szCs w:val="44"/>
          <w:lang w:eastAsia="zh-CN"/>
        </w:rPr>
        <w:t>民办职业培训学校</w:t>
      </w:r>
      <w:r>
        <w:rPr>
          <w:rFonts w:hint="default" w:ascii="Times New Roman" w:hAnsi="Times New Roman" w:eastAsia="方正小标宋简体" w:cs="Times New Roman"/>
          <w:bCs/>
          <w:color w:val="auto"/>
          <w:sz w:val="44"/>
          <w:szCs w:val="44"/>
        </w:rPr>
        <w:t>变更事项申请表</w:t>
      </w:r>
    </w:p>
    <w:p w14:paraId="212FCB69">
      <w:pPr>
        <w:keepNext w:val="0"/>
        <w:keepLines w:val="0"/>
        <w:pageBreakBefore w:val="0"/>
        <w:widowControl w:val="0"/>
        <w:kinsoku/>
        <w:wordWrap/>
        <w:overflowPunct/>
        <w:topLinePunct w:val="0"/>
        <w:autoSpaceDE/>
        <w:autoSpaceDN/>
        <w:bidi w:val="0"/>
        <w:adjustRightInd/>
        <w:snapToGrid/>
        <w:spacing w:line="572" w:lineRule="exact"/>
        <w:jc w:val="center"/>
        <w:textAlignment w:val="auto"/>
        <w:rPr>
          <w:rFonts w:hint="default" w:ascii="Times New Roman" w:hAnsi="Times New Roman" w:eastAsia="楷体_GB2312" w:cs="Times New Roman"/>
          <w:color w:val="auto"/>
          <w:sz w:val="32"/>
          <w:szCs w:val="32"/>
        </w:rPr>
      </w:pPr>
      <w:r>
        <w:rPr>
          <w:rFonts w:hint="default" w:ascii="Times New Roman" w:hAnsi="Times New Roman" w:eastAsia="楷体_GB2312" w:cs="Times New Roman"/>
          <w:color w:val="auto"/>
          <w:sz w:val="32"/>
          <w:szCs w:val="32"/>
        </w:rPr>
        <w:t>（格式）</w:t>
      </w:r>
    </w:p>
    <w:p w14:paraId="5A4D8914">
      <w:pPr>
        <w:keepNext w:val="0"/>
        <w:keepLines w:val="0"/>
        <w:pageBreakBefore w:val="0"/>
        <w:widowControl w:val="0"/>
        <w:kinsoku/>
        <w:wordWrap/>
        <w:overflowPunct/>
        <w:topLinePunct w:val="0"/>
        <w:autoSpaceDE/>
        <w:autoSpaceDN/>
        <w:bidi w:val="0"/>
        <w:adjustRightInd/>
        <w:snapToGrid/>
        <w:spacing w:line="572" w:lineRule="exact"/>
        <w:jc w:val="center"/>
        <w:textAlignment w:val="auto"/>
        <w:rPr>
          <w:rFonts w:hint="default" w:ascii="Times New Roman" w:hAnsi="Times New Roman" w:eastAsia="方正仿宋_GB2312" w:cs="Times New Roman"/>
          <w:color w:val="auto"/>
          <w:kern w:val="2"/>
          <w:sz w:val="44"/>
          <w:szCs w:val="24"/>
          <w:lang w:val="en-US" w:eastAsia="zh-CN" w:bidi="ar-SA"/>
        </w:rPr>
      </w:pPr>
    </w:p>
    <w:tbl>
      <w:tblPr>
        <w:tblStyle w:val="17"/>
        <w:tblW w:w="8931"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440"/>
        <w:gridCol w:w="3060"/>
        <w:gridCol w:w="541"/>
        <w:gridCol w:w="359"/>
        <w:gridCol w:w="1081"/>
        <w:gridCol w:w="2450"/>
      </w:tblGrid>
      <w:tr w14:paraId="53C944E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23" w:hRule="atLeast"/>
          <w:jc w:val="center"/>
        </w:trPr>
        <w:tc>
          <w:tcPr>
            <w:tcW w:w="1440" w:type="dxa"/>
            <w:noWrap w:val="0"/>
            <w:vAlign w:val="center"/>
          </w:tcPr>
          <w:p w14:paraId="429EFAB3">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黑体" w:cs="Times New Roman"/>
                <w:b w:val="0"/>
                <w:bCs w:val="0"/>
                <w:color w:val="auto"/>
                <w:sz w:val="24"/>
                <w:szCs w:val="24"/>
              </w:rPr>
            </w:pPr>
            <w:r>
              <w:rPr>
                <w:rFonts w:hint="default" w:ascii="Times New Roman" w:hAnsi="Times New Roman" w:eastAsia="黑体" w:cs="Times New Roman"/>
                <w:b w:val="0"/>
                <w:bCs w:val="0"/>
                <w:color w:val="auto"/>
                <w:sz w:val="24"/>
                <w:szCs w:val="24"/>
                <w:lang w:eastAsia="zh-CN"/>
              </w:rPr>
              <w:t>机构</w:t>
            </w:r>
            <w:r>
              <w:rPr>
                <w:rFonts w:hint="default" w:ascii="Times New Roman" w:hAnsi="Times New Roman" w:eastAsia="黑体" w:cs="Times New Roman"/>
                <w:b w:val="0"/>
                <w:bCs w:val="0"/>
                <w:color w:val="auto"/>
                <w:sz w:val="24"/>
                <w:szCs w:val="24"/>
              </w:rPr>
              <w:t>名称</w:t>
            </w:r>
          </w:p>
        </w:tc>
        <w:tc>
          <w:tcPr>
            <w:tcW w:w="7491" w:type="dxa"/>
            <w:gridSpan w:val="5"/>
            <w:noWrap w:val="0"/>
            <w:vAlign w:val="center"/>
          </w:tcPr>
          <w:p w14:paraId="5305612F">
            <w:pPr>
              <w:keepNext w:val="0"/>
              <w:keepLines w:val="0"/>
              <w:pageBreakBefore w:val="0"/>
              <w:widowControl w:val="0"/>
              <w:kinsoku/>
              <w:wordWrap/>
              <w:overflowPunct/>
              <w:topLinePunct w:val="0"/>
              <w:autoSpaceDE/>
              <w:autoSpaceDN/>
              <w:bidi w:val="0"/>
              <w:adjustRightInd/>
              <w:snapToGrid/>
              <w:spacing w:line="280" w:lineRule="exact"/>
              <w:textAlignment w:val="auto"/>
              <w:rPr>
                <w:rFonts w:hint="default" w:ascii="Times New Roman" w:hAnsi="Times New Roman" w:eastAsia="黑体" w:cs="Times New Roman"/>
                <w:b w:val="0"/>
                <w:bCs w:val="0"/>
                <w:color w:val="auto"/>
                <w:sz w:val="24"/>
                <w:szCs w:val="24"/>
              </w:rPr>
            </w:pPr>
            <w:r>
              <w:rPr>
                <w:rFonts w:hint="default" w:ascii="Times New Roman" w:hAnsi="Times New Roman" w:eastAsia="黑体" w:cs="Times New Roman"/>
                <w:b w:val="0"/>
                <w:bCs w:val="0"/>
                <w:color w:val="auto"/>
                <w:sz w:val="24"/>
                <w:szCs w:val="24"/>
              </w:rPr>
              <w:t xml:space="preserve">     </w:t>
            </w:r>
          </w:p>
        </w:tc>
      </w:tr>
      <w:tr w14:paraId="222BBAC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52" w:hRule="atLeast"/>
          <w:jc w:val="center"/>
        </w:trPr>
        <w:tc>
          <w:tcPr>
            <w:tcW w:w="1440" w:type="dxa"/>
            <w:noWrap w:val="0"/>
            <w:vAlign w:val="center"/>
          </w:tcPr>
          <w:p w14:paraId="124E3690">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黑体" w:cs="Times New Roman"/>
                <w:b w:val="0"/>
                <w:bCs w:val="0"/>
                <w:color w:val="auto"/>
                <w:sz w:val="24"/>
                <w:szCs w:val="24"/>
              </w:rPr>
            </w:pPr>
            <w:r>
              <w:rPr>
                <w:rFonts w:hint="default" w:ascii="Times New Roman" w:hAnsi="Times New Roman" w:eastAsia="黑体" w:cs="Times New Roman"/>
                <w:b w:val="0"/>
                <w:bCs w:val="0"/>
                <w:color w:val="auto"/>
                <w:sz w:val="24"/>
                <w:szCs w:val="24"/>
              </w:rPr>
              <w:t>统一社会</w:t>
            </w:r>
          </w:p>
          <w:p w14:paraId="1D3CF2EC">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黑体" w:cs="Times New Roman"/>
                <w:b w:val="0"/>
                <w:bCs w:val="0"/>
                <w:color w:val="auto"/>
                <w:sz w:val="24"/>
                <w:szCs w:val="24"/>
              </w:rPr>
            </w:pPr>
            <w:r>
              <w:rPr>
                <w:rFonts w:hint="default" w:ascii="Times New Roman" w:hAnsi="Times New Roman" w:eastAsia="黑体" w:cs="Times New Roman"/>
                <w:b w:val="0"/>
                <w:bCs w:val="0"/>
                <w:color w:val="auto"/>
                <w:sz w:val="24"/>
                <w:szCs w:val="24"/>
              </w:rPr>
              <w:t>信用代码</w:t>
            </w:r>
          </w:p>
        </w:tc>
        <w:tc>
          <w:tcPr>
            <w:tcW w:w="3601" w:type="dxa"/>
            <w:gridSpan w:val="2"/>
            <w:noWrap w:val="0"/>
            <w:vAlign w:val="center"/>
          </w:tcPr>
          <w:p w14:paraId="21BCC698">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黑体" w:cs="Times New Roman"/>
                <w:b w:val="0"/>
                <w:bCs w:val="0"/>
                <w:color w:val="auto"/>
                <w:sz w:val="24"/>
                <w:szCs w:val="24"/>
              </w:rPr>
            </w:pPr>
          </w:p>
        </w:tc>
        <w:tc>
          <w:tcPr>
            <w:tcW w:w="1440" w:type="dxa"/>
            <w:gridSpan w:val="2"/>
            <w:noWrap w:val="0"/>
            <w:vAlign w:val="center"/>
          </w:tcPr>
          <w:p w14:paraId="437F0249">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黑体" w:cs="Times New Roman"/>
                <w:b w:val="0"/>
                <w:bCs w:val="0"/>
                <w:color w:val="auto"/>
                <w:sz w:val="24"/>
                <w:szCs w:val="24"/>
              </w:rPr>
            </w:pPr>
            <w:r>
              <w:rPr>
                <w:rFonts w:hint="default" w:ascii="Times New Roman" w:hAnsi="Times New Roman" w:eastAsia="黑体" w:cs="Times New Roman"/>
                <w:b w:val="0"/>
                <w:bCs w:val="0"/>
                <w:color w:val="auto"/>
                <w:sz w:val="24"/>
                <w:szCs w:val="24"/>
              </w:rPr>
              <w:t>举办者</w:t>
            </w:r>
          </w:p>
        </w:tc>
        <w:tc>
          <w:tcPr>
            <w:tcW w:w="2450" w:type="dxa"/>
            <w:noWrap w:val="0"/>
            <w:vAlign w:val="center"/>
          </w:tcPr>
          <w:p w14:paraId="6F315B5E">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黑体" w:cs="Times New Roman"/>
                <w:b w:val="0"/>
                <w:bCs w:val="0"/>
                <w:color w:val="auto"/>
                <w:sz w:val="24"/>
                <w:szCs w:val="24"/>
              </w:rPr>
            </w:pPr>
          </w:p>
        </w:tc>
      </w:tr>
      <w:tr w14:paraId="585BA4E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5" w:hRule="atLeast"/>
          <w:jc w:val="center"/>
        </w:trPr>
        <w:tc>
          <w:tcPr>
            <w:tcW w:w="1440" w:type="dxa"/>
            <w:noWrap w:val="0"/>
            <w:vAlign w:val="center"/>
          </w:tcPr>
          <w:p w14:paraId="54311AFD">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黑体" w:cs="Times New Roman"/>
                <w:b w:val="0"/>
                <w:bCs w:val="0"/>
                <w:color w:val="auto"/>
                <w:sz w:val="24"/>
                <w:szCs w:val="24"/>
              </w:rPr>
            </w:pPr>
            <w:r>
              <w:rPr>
                <w:rFonts w:hint="default" w:ascii="Times New Roman" w:hAnsi="Times New Roman" w:eastAsia="黑体" w:cs="Times New Roman"/>
                <w:b w:val="0"/>
                <w:bCs w:val="0"/>
                <w:color w:val="auto"/>
                <w:sz w:val="24"/>
                <w:szCs w:val="24"/>
              </w:rPr>
              <w:t>变更</w:t>
            </w:r>
          </w:p>
          <w:p w14:paraId="7A353872">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黑体" w:cs="Times New Roman"/>
                <w:b w:val="0"/>
                <w:bCs w:val="0"/>
                <w:color w:val="auto"/>
                <w:sz w:val="24"/>
                <w:szCs w:val="24"/>
              </w:rPr>
            </w:pPr>
            <w:r>
              <w:rPr>
                <w:rFonts w:hint="default" w:ascii="Times New Roman" w:hAnsi="Times New Roman" w:eastAsia="黑体" w:cs="Times New Roman"/>
                <w:b w:val="0"/>
                <w:bCs w:val="0"/>
                <w:color w:val="auto"/>
                <w:sz w:val="24"/>
                <w:szCs w:val="24"/>
              </w:rPr>
              <w:t>事项</w:t>
            </w:r>
          </w:p>
        </w:tc>
        <w:tc>
          <w:tcPr>
            <w:tcW w:w="7491" w:type="dxa"/>
            <w:gridSpan w:val="5"/>
            <w:noWrap w:val="0"/>
            <w:vAlign w:val="center"/>
          </w:tcPr>
          <w:p w14:paraId="67E2029B">
            <w:pPr>
              <w:keepNext w:val="0"/>
              <w:keepLines w:val="0"/>
              <w:pageBreakBefore w:val="0"/>
              <w:widowControl w:val="0"/>
              <w:kinsoku/>
              <w:wordWrap/>
              <w:overflowPunct/>
              <w:topLinePunct w:val="0"/>
              <w:autoSpaceDE/>
              <w:autoSpaceDN/>
              <w:bidi w:val="0"/>
              <w:adjustRightInd/>
              <w:snapToGrid/>
              <w:spacing w:line="280" w:lineRule="exact"/>
              <w:textAlignment w:val="auto"/>
              <w:rPr>
                <w:rFonts w:hint="default" w:ascii="Times New Roman" w:hAnsi="Times New Roman" w:eastAsia="黑体" w:cs="Times New Roman"/>
                <w:b w:val="0"/>
                <w:bCs w:val="0"/>
                <w:color w:val="auto"/>
                <w:sz w:val="24"/>
                <w:szCs w:val="24"/>
              </w:rPr>
            </w:pPr>
            <w:r>
              <w:rPr>
                <w:rFonts w:hint="default" w:ascii="Times New Roman" w:hAnsi="Times New Roman" w:eastAsia="黑体" w:cs="Times New Roman"/>
                <w:b w:val="0"/>
                <w:bCs w:val="0"/>
                <w:color w:val="auto"/>
                <w:sz w:val="24"/>
                <w:szCs w:val="24"/>
              </w:rPr>
              <w:t xml:space="preserve">□1.举办者  </w:t>
            </w:r>
            <w:r>
              <w:rPr>
                <w:rFonts w:hint="default" w:ascii="Times New Roman" w:hAnsi="Times New Roman" w:eastAsia="黑体" w:cs="Times New Roman"/>
                <w:b w:val="0"/>
                <w:bCs w:val="0"/>
                <w:color w:val="auto"/>
                <w:sz w:val="24"/>
                <w:szCs w:val="24"/>
                <w:lang w:val="en-US" w:eastAsia="zh-CN"/>
              </w:rPr>
              <w:t xml:space="preserve"> </w:t>
            </w:r>
            <w:r>
              <w:rPr>
                <w:rFonts w:hint="default" w:ascii="Times New Roman" w:hAnsi="Times New Roman" w:eastAsia="黑体" w:cs="Times New Roman"/>
                <w:b w:val="0"/>
                <w:bCs w:val="0"/>
                <w:color w:val="auto"/>
                <w:sz w:val="24"/>
                <w:szCs w:val="24"/>
              </w:rPr>
              <w:t xml:space="preserve">□2.法定代表人或校长   □3.办学地址 </w:t>
            </w:r>
            <w:r>
              <w:rPr>
                <w:rFonts w:hint="default" w:ascii="Times New Roman" w:hAnsi="Times New Roman" w:eastAsia="黑体" w:cs="Times New Roman"/>
                <w:b w:val="0"/>
                <w:bCs w:val="0"/>
                <w:color w:val="auto"/>
                <w:sz w:val="24"/>
                <w:szCs w:val="24"/>
                <w:lang w:val="en-US" w:eastAsia="zh-CN"/>
              </w:rPr>
              <w:t xml:space="preserve"> </w:t>
            </w:r>
            <w:r>
              <w:rPr>
                <w:rFonts w:hint="default" w:ascii="Times New Roman" w:hAnsi="Times New Roman" w:eastAsia="黑体" w:cs="Times New Roman"/>
                <w:b w:val="0"/>
                <w:bCs w:val="0"/>
                <w:color w:val="auto"/>
                <w:sz w:val="24"/>
                <w:szCs w:val="24"/>
              </w:rPr>
              <w:t>□4.</w:t>
            </w:r>
            <w:r>
              <w:rPr>
                <w:rFonts w:hint="default" w:ascii="Times New Roman" w:hAnsi="Times New Roman" w:eastAsia="黑体" w:cs="Times New Roman"/>
                <w:b w:val="0"/>
                <w:bCs w:val="0"/>
                <w:color w:val="auto"/>
                <w:sz w:val="24"/>
                <w:szCs w:val="24"/>
                <w:lang w:eastAsia="zh-CN"/>
              </w:rPr>
              <w:t>学校</w:t>
            </w:r>
            <w:r>
              <w:rPr>
                <w:rFonts w:hint="default" w:ascii="Times New Roman" w:hAnsi="Times New Roman" w:eastAsia="黑体" w:cs="Times New Roman"/>
                <w:b w:val="0"/>
                <w:bCs w:val="0"/>
                <w:color w:val="auto"/>
                <w:sz w:val="24"/>
                <w:szCs w:val="24"/>
              </w:rPr>
              <w:t>名称</w:t>
            </w:r>
          </w:p>
          <w:p w14:paraId="4DC92801">
            <w:pPr>
              <w:keepNext w:val="0"/>
              <w:keepLines w:val="0"/>
              <w:pageBreakBefore w:val="0"/>
              <w:widowControl w:val="0"/>
              <w:kinsoku/>
              <w:wordWrap/>
              <w:overflowPunct/>
              <w:topLinePunct w:val="0"/>
              <w:autoSpaceDE/>
              <w:autoSpaceDN/>
              <w:bidi w:val="0"/>
              <w:adjustRightInd/>
              <w:snapToGrid/>
              <w:spacing w:line="280" w:lineRule="exact"/>
              <w:textAlignment w:val="auto"/>
              <w:rPr>
                <w:rFonts w:hint="default" w:ascii="Times New Roman" w:hAnsi="Times New Roman" w:eastAsia="黑体" w:cs="Times New Roman"/>
                <w:b w:val="0"/>
                <w:bCs w:val="0"/>
                <w:color w:val="auto"/>
                <w:sz w:val="24"/>
                <w:szCs w:val="24"/>
              </w:rPr>
            </w:pPr>
            <w:r>
              <w:rPr>
                <w:rFonts w:hint="default" w:ascii="Times New Roman" w:hAnsi="Times New Roman" w:eastAsia="黑体" w:cs="Times New Roman"/>
                <w:b w:val="0"/>
                <w:bCs w:val="0"/>
                <w:color w:val="auto"/>
                <w:sz w:val="24"/>
                <w:szCs w:val="24"/>
              </w:rPr>
              <w:t xml:space="preserve">□5. </w:t>
            </w:r>
            <w:r>
              <w:rPr>
                <w:rFonts w:hint="default" w:ascii="Times New Roman" w:hAnsi="Times New Roman" w:eastAsia="黑体" w:cs="Times New Roman"/>
                <w:b w:val="0"/>
                <w:bCs w:val="0"/>
                <w:color w:val="auto"/>
                <w:sz w:val="24"/>
                <w:szCs w:val="24"/>
                <w:lang w:eastAsia="zh-CN"/>
              </w:rPr>
              <w:t>办学内容（职业（工种）及等级</w:t>
            </w:r>
            <w:r>
              <w:rPr>
                <w:rFonts w:hint="eastAsia" w:ascii="Times New Roman" w:hAnsi="Times New Roman" w:eastAsia="黑体" w:cs="Times New Roman"/>
                <w:b w:val="0"/>
                <w:bCs w:val="0"/>
                <w:color w:val="auto"/>
                <w:sz w:val="24"/>
                <w:szCs w:val="24"/>
                <w:lang w:val="en-US" w:eastAsia="zh-CN"/>
              </w:rPr>
              <w:t xml:space="preserve"> </w:t>
            </w:r>
            <w:r>
              <w:rPr>
                <w:rFonts w:hint="default" w:ascii="Times New Roman" w:hAnsi="Times New Roman" w:eastAsia="黑体" w:cs="Times New Roman"/>
                <w:b w:val="0"/>
                <w:bCs w:val="0"/>
                <w:color w:val="auto"/>
                <w:sz w:val="24"/>
                <w:szCs w:val="24"/>
              </w:rPr>
              <w:t xml:space="preserve"> □6.培训层次  </w:t>
            </w:r>
          </w:p>
        </w:tc>
      </w:tr>
      <w:tr w14:paraId="6F2D01A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20" w:hRule="atLeast"/>
          <w:jc w:val="center"/>
        </w:trPr>
        <w:tc>
          <w:tcPr>
            <w:tcW w:w="1440" w:type="dxa"/>
            <w:noWrap w:val="0"/>
            <w:vAlign w:val="center"/>
          </w:tcPr>
          <w:p w14:paraId="1A5672C6">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黑体" w:cs="Times New Roman"/>
                <w:b w:val="0"/>
                <w:bCs w:val="0"/>
                <w:color w:val="auto"/>
                <w:spacing w:val="-20"/>
                <w:sz w:val="24"/>
                <w:szCs w:val="24"/>
              </w:rPr>
            </w:pPr>
            <w:r>
              <w:rPr>
                <w:rFonts w:hint="default" w:ascii="Times New Roman" w:hAnsi="Times New Roman" w:eastAsia="黑体" w:cs="Times New Roman"/>
                <w:b w:val="0"/>
                <w:bCs w:val="0"/>
                <w:color w:val="auto"/>
                <w:sz w:val="24"/>
                <w:szCs w:val="24"/>
              </w:rPr>
              <w:t>变更前</w:t>
            </w:r>
          </w:p>
        </w:tc>
        <w:tc>
          <w:tcPr>
            <w:tcW w:w="7491" w:type="dxa"/>
            <w:gridSpan w:val="5"/>
            <w:noWrap w:val="0"/>
            <w:vAlign w:val="center"/>
          </w:tcPr>
          <w:p w14:paraId="52C25547">
            <w:pPr>
              <w:keepNext w:val="0"/>
              <w:keepLines w:val="0"/>
              <w:pageBreakBefore w:val="0"/>
              <w:widowControl w:val="0"/>
              <w:kinsoku/>
              <w:wordWrap/>
              <w:overflowPunct/>
              <w:topLinePunct w:val="0"/>
              <w:autoSpaceDE/>
              <w:autoSpaceDN/>
              <w:bidi w:val="0"/>
              <w:adjustRightInd/>
              <w:snapToGrid/>
              <w:spacing w:line="280" w:lineRule="exact"/>
              <w:textAlignment w:val="auto"/>
              <w:rPr>
                <w:rFonts w:hint="default" w:ascii="Times New Roman" w:hAnsi="Times New Roman" w:eastAsia="黑体" w:cs="Times New Roman"/>
                <w:b w:val="0"/>
                <w:bCs w:val="0"/>
                <w:color w:val="auto"/>
                <w:sz w:val="24"/>
                <w:szCs w:val="24"/>
              </w:rPr>
            </w:pPr>
            <w:r>
              <w:rPr>
                <w:rFonts w:hint="default" w:ascii="Times New Roman" w:hAnsi="Times New Roman" w:eastAsia="黑体" w:cs="Times New Roman"/>
                <w:b w:val="0"/>
                <w:bCs w:val="0"/>
                <w:color w:val="auto"/>
                <w:sz w:val="24"/>
                <w:szCs w:val="24"/>
              </w:rPr>
              <w:t xml:space="preserve"> </w:t>
            </w:r>
          </w:p>
        </w:tc>
      </w:tr>
      <w:tr w14:paraId="100E5E7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14" w:hRule="atLeast"/>
          <w:jc w:val="center"/>
        </w:trPr>
        <w:tc>
          <w:tcPr>
            <w:tcW w:w="1440" w:type="dxa"/>
            <w:noWrap w:val="0"/>
            <w:vAlign w:val="center"/>
          </w:tcPr>
          <w:p w14:paraId="30A8DB33">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黑体" w:cs="Times New Roman"/>
                <w:b w:val="0"/>
                <w:bCs w:val="0"/>
                <w:color w:val="auto"/>
                <w:sz w:val="24"/>
                <w:szCs w:val="24"/>
              </w:rPr>
            </w:pPr>
            <w:r>
              <w:rPr>
                <w:rFonts w:hint="default" w:ascii="Times New Roman" w:hAnsi="Times New Roman" w:eastAsia="黑体" w:cs="Times New Roman"/>
                <w:b w:val="0"/>
                <w:bCs w:val="0"/>
                <w:color w:val="auto"/>
                <w:sz w:val="24"/>
                <w:szCs w:val="24"/>
              </w:rPr>
              <w:t>变更后</w:t>
            </w:r>
          </w:p>
        </w:tc>
        <w:tc>
          <w:tcPr>
            <w:tcW w:w="7491" w:type="dxa"/>
            <w:gridSpan w:val="5"/>
            <w:noWrap w:val="0"/>
            <w:vAlign w:val="center"/>
          </w:tcPr>
          <w:p w14:paraId="7790D751">
            <w:pPr>
              <w:keepNext w:val="0"/>
              <w:keepLines w:val="0"/>
              <w:pageBreakBefore w:val="0"/>
              <w:widowControl w:val="0"/>
              <w:kinsoku/>
              <w:wordWrap/>
              <w:overflowPunct/>
              <w:topLinePunct w:val="0"/>
              <w:autoSpaceDE/>
              <w:autoSpaceDN/>
              <w:bidi w:val="0"/>
              <w:adjustRightInd/>
              <w:snapToGrid/>
              <w:spacing w:line="280" w:lineRule="exact"/>
              <w:textAlignment w:val="auto"/>
              <w:rPr>
                <w:rFonts w:hint="default" w:ascii="Times New Roman" w:hAnsi="Times New Roman" w:eastAsia="黑体" w:cs="Times New Roman"/>
                <w:b w:val="0"/>
                <w:bCs w:val="0"/>
                <w:color w:val="auto"/>
                <w:sz w:val="24"/>
                <w:szCs w:val="24"/>
              </w:rPr>
            </w:pPr>
            <w:r>
              <w:rPr>
                <w:rFonts w:hint="default" w:ascii="Times New Roman" w:hAnsi="Times New Roman" w:eastAsia="黑体" w:cs="Times New Roman"/>
                <w:b w:val="0"/>
                <w:bCs w:val="0"/>
                <w:color w:val="auto"/>
                <w:sz w:val="24"/>
                <w:szCs w:val="24"/>
              </w:rPr>
              <w:t xml:space="preserve"> </w:t>
            </w:r>
          </w:p>
        </w:tc>
      </w:tr>
      <w:tr w14:paraId="1335473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769" w:hRule="atLeast"/>
          <w:jc w:val="center"/>
        </w:trPr>
        <w:tc>
          <w:tcPr>
            <w:tcW w:w="1440" w:type="dxa"/>
            <w:noWrap w:val="0"/>
            <w:vAlign w:val="center"/>
          </w:tcPr>
          <w:p w14:paraId="6ADA8A00">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黑体" w:cs="Times New Roman"/>
                <w:b w:val="0"/>
                <w:bCs w:val="0"/>
                <w:color w:val="auto"/>
                <w:sz w:val="24"/>
                <w:szCs w:val="24"/>
              </w:rPr>
            </w:pPr>
            <w:r>
              <w:rPr>
                <w:rFonts w:hint="default" w:ascii="Times New Roman" w:hAnsi="Times New Roman" w:eastAsia="黑体" w:cs="Times New Roman"/>
                <w:b w:val="0"/>
                <w:bCs w:val="0"/>
                <w:color w:val="auto"/>
                <w:sz w:val="24"/>
                <w:szCs w:val="24"/>
              </w:rPr>
              <w:t>变更</w:t>
            </w:r>
          </w:p>
          <w:p w14:paraId="71A4FF91">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黑体" w:cs="Times New Roman"/>
                <w:b w:val="0"/>
                <w:bCs w:val="0"/>
                <w:color w:val="auto"/>
                <w:sz w:val="24"/>
                <w:szCs w:val="24"/>
              </w:rPr>
            </w:pPr>
            <w:r>
              <w:rPr>
                <w:rFonts w:hint="default" w:ascii="Times New Roman" w:hAnsi="Times New Roman" w:eastAsia="黑体" w:cs="Times New Roman"/>
                <w:b w:val="0"/>
                <w:bCs w:val="0"/>
                <w:color w:val="auto"/>
                <w:sz w:val="24"/>
                <w:szCs w:val="24"/>
              </w:rPr>
              <w:t>原因</w:t>
            </w:r>
          </w:p>
        </w:tc>
        <w:tc>
          <w:tcPr>
            <w:tcW w:w="7491" w:type="dxa"/>
            <w:gridSpan w:val="5"/>
            <w:noWrap w:val="0"/>
            <w:vAlign w:val="center"/>
          </w:tcPr>
          <w:p w14:paraId="7D00E6BD">
            <w:pPr>
              <w:keepNext w:val="0"/>
              <w:keepLines w:val="0"/>
              <w:pageBreakBefore w:val="0"/>
              <w:widowControl w:val="0"/>
              <w:kinsoku/>
              <w:wordWrap/>
              <w:overflowPunct/>
              <w:topLinePunct w:val="0"/>
              <w:autoSpaceDE/>
              <w:autoSpaceDN/>
              <w:bidi w:val="0"/>
              <w:adjustRightInd/>
              <w:snapToGrid/>
              <w:spacing w:line="280" w:lineRule="exact"/>
              <w:textAlignment w:val="auto"/>
              <w:rPr>
                <w:rFonts w:hint="default" w:ascii="Times New Roman" w:hAnsi="Times New Roman" w:eastAsia="黑体" w:cs="Times New Roman"/>
                <w:b w:val="0"/>
                <w:bCs w:val="0"/>
                <w:color w:val="auto"/>
                <w:sz w:val="24"/>
                <w:szCs w:val="24"/>
              </w:rPr>
            </w:pPr>
          </w:p>
        </w:tc>
      </w:tr>
      <w:tr w14:paraId="11F93EE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2237" w:hRule="atLeast"/>
          <w:jc w:val="center"/>
        </w:trPr>
        <w:tc>
          <w:tcPr>
            <w:tcW w:w="1440" w:type="dxa"/>
            <w:noWrap w:val="0"/>
            <w:vAlign w:val="center"/>
          </w:tcPr>
          <w:p w14:paraId="7E7AC48D">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黑体" w:cs="Times New Roman"/>
                <w:b w:val="0"/>
                <w:bCs w:val="0"/>
                <w:color w:val="auto"/>
                <w:sz w:val="24"/>
                <w:szCs w:val="24"/>
              </w:rPr>
            </w:pPr>
            <w:r>
              <w:rPr>
                <w:rFonts w:hint="default" w:ascii="Times New Roman" w:hAnsi="Times New Roman" w:eastAsia="黑体" w:cs="Times New Roman"/>
                <w:b w:val="0"/>
                <w:bCs w:val="0"/>
                <w:color w:val="auto"/>
                <w:sz w:val="24"/>
                <w:szCs w:val="24"/>
              </w:rPr>
              <w:t>理（董）</w:t>
            </w:r>
          </w:p>
          <w:p w14:paraId="4A4B1478">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黑体" w:cs="Times New Roman"/>
                <w:b w:val="0"/>
                <w:bCs w:val="0"/>
                <w:color w:val="auto"/>
                <w:sz w:val="24"/>
                <w:szCs w:val="24"/>
              </w:rPr>
            </w:pPr>
            <w:r>
              <w:rPr>
                <w:rFonts w:hint="default" w:ascii="Times New Roman" w:hAnsi="Times New Roman" w:eastAsia="黑体" w:cs="Times New Roman"/>
                <w:b w:val="0"/>
                <w:bCs w:val="0"/>
                <w:color w:val="auto"/>
                <w:sz w:val="24"/>
                <w:szCs w:val="24"/>
              </w:rPr>
              <w:t>事会</w:t>
            </w:r>
          </w:p>
          <w:p w14:paraId="496096E4">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黑体" w:cs="Times New Roman"/>
                <w:b w:val="0"/>
                <w:bCs w:val="0"/>
                <w:color w:val="auto"/>
                <w:spacing w:val="-20"/>
                <w:sz w:val="24"/>
                <w:szCs w:val="24"/>
              </w:rPr>
            </w:pPr>
            <w:r>
              <w:rPr>
                <w:rFonts w:hint="default" w:ascii="Times New Roman" w:hAnsi="Times New Roman" w:eastAsia="黑体" w:cs="Times New Roman"/>
                <w:b w:val="0"/>
                <w:bCs w:val="0"/>
                <w:color w:val="auto"/>
                <w:sz w:val="24"/>
                <w:szCs w:val="24"/>
              </w:rPr>
              <w:t>意见</w:t>
            </w:r>
          </w:p>
        </w:tc>
        <w:tc>
          <w:tcPr>
            <w:tcW w:w="7491" w:type="dxa"/>
            <w:gridSpan w:val="5"/>
            <w:noWrap w:val="0"/>
            <w:vAlign w:val="center"/>
          </w:tcPr>
          <w:p w14:paraId="3907C415">
            <w:pPr>
              <w:keepNext w:val="0"/>
              <w:keepLines w:val="0"/>
              <w:pageBreakBefore w:val="0"/>
              <w:widowControl w:val="0"/>
              <w:kinsoku/>
              <w:wordWrap/>
              <w:overflowPunct/>
              <w:topLinePunct w:val="0"/>
              <w:autoSpaceDE/>
              <w:autoSpaceDN/>
              <w:bidi w:val="0"/>
              <w:adjustRightInd/>
              <w:snapToGrid/>
              <w:spacing w:line="280" w:lineRule="exact"/>
              <w:ind w:firstLine="3200" w:firstLineChars="1600"/>
              <w:textAlignment w:val="auto"/>
              <w:rPr>
                <w:rFonts w:hint="default" w:ascii="Times New Roman" w:hAnsi="Times New Roman" w:eastAsia="黑体" w:cs="Times New Roman"/>
                <w:b w:val="0"/>
                <w:bCs w:val="0"/>
                <w:color w:val="auto"/>
                <w:spacing w:val="-20"/>
                <w:sz w:val="24"/>
                <w:szCs w:val="24"/>
              </w:rPr>
            </w:pPr>
          </w:p>
          <w:p w14:paraId="5D4EB423">
            <w:pPr>
              <w:keepNext w:val="0"/>
              <w:keepLines w:val="0"/>
              <w:pageBreakBefore w:val="0"/>
              <w:widowControl w:val="0"/>
              <w:kinsoku/>
              <w:wordWrap/>
              <w:overflowPunct/>
              <w:topLinePunct w:val="0"/>
              <w:autoSpaceDE/>
              <w:autoSpaceDN/>
              <w:bidi w:val="0"/>
              <w:adjustRightInd/>
              <w:snapToGrid/>
              <w:spacing w:line="280" w:lineRule="exact"/>
              <w:ind w:firstLine="3200" w:firstLineChars="1600"/>
              <w:textAlignment w:val="auto"/>
              <w:rPr>
                <w:rFonts w:hint="default" w:ascii="Times New Roman" w:hAnsi="Times New Roman" w:eastAsia="黑体" w:cs="Times New Roman"/>
                <w:b w:val="0"/>
                <w:bCs w:val="0"/>
                <w:color w:val="auto"/>
                <w:spacing w:val="-20"/>
                <w:sz w:val="24"/>
                <w:szCs w:val="24"/>
              </w:rPr>
            </w:pPr>
          </w:p>
          <w:p w14:paraId="3C0602BB">
            <w:pPr>
              <w:keepNext w:val="0"/>
              <w:keepLines w:val="0"/>
              <w:pageBreakBefore w:val="0"/>
              <w:widowControl w:val="0"/>
              <w:kinsoku/>
              <w:wordWrap/>
              <w:overflowPunct/>
              <w:topLinePunct w:val="0"/>
              <w:autoSpaceDE/>
              <w:autoSpaceDN/>
              <w:bidi w:val="0"/>
              <w:adjustRightInd/>
              <w:snapToGrid/>
              <w:spacing w:line="280" w:lineRule="exact"/>
              <w:ind w:firstLine="1900" w:firstLineChars="950"/>
              <w:textAlignment w:val="auto"/>
              <w:rPr>
                <w:rFonts w:hint="default" w:ascii="Times New Roman" w:hAnsi="Times New Roman" w:eastAsia="黑体" w:cs="Times New Roman"/>
                <w:b w:val="0"/>
                <w:bCs w:val="0"/>
                <w:color w:val="auto"/>
                <w:spacing w:val="-20"/>
                <w:sz w:val="24"/>
                <w:szCs w:val="24"/>
              </w:rPr>
            </w:pPr>
          </w:p>
          <w:p w14:paraId="75F1FC8F">
            <w:pPr>
              <w:keepNext w:val="0"/>
              <w:keepLines w:val="0"/>
              <w:pageBreakBefore w:val="0"/>
              <w:widowControl w:val="0"/>
              <w:kinsoku/>
              <w:wordWrap/>
              <w:overflowPunct/>
              <w:topLinePunct w:val="0"/>
              <w:autoSpaceDE/>
              <w:autoSpaceDN/>
              <w:bidi w:val="0"/>
              <w:adjustRightInd/>
              <w:snapToGrid/>
              <w:spacing w:line="280" w:lineRule="exact"/>
              <w:ind w:firstLine="2600" w:firstLineChars="1300"/>
              <w:textAlignment w:val="auto"/>
              <w:rPr>
                <w:rFonts w:hint="default" w:ascii="Times New Roman" w:hAnsi="Times New Roman" w:eastAsia="黑体" w:cs="Times New Roman"/>
                <w:b w:val="0"/>
                <w:bCs w:val="0"/>
                <w:color w:val="auto"/>
                <w:spacing w:val="-20"/>
                <w:sz w:val="24"/>
                <w:szCs w:val="24"/>
              </w:rPr>
            </w:pPr>
            <w:r>
              <w:rPr>
                <w:rFonts w:hint="default" w:ascii="Times New Roman" w:hAnsi="Times New Roman" w:eastAsia="黑体" w:cs="Times New Roman"/>
                <w:b w:val="0"/>
                <w:bCs w:val="0"/>
                <w:color w:val="auto"/>
                <w:spacing w:val="-20"/>
                <w:sz w:val="24"/>
                <w:szCs w:val="24"/>
              </w:rPr>
              <w:t xml:space="preserve">                          （</w:t>
            </w:r>
            <w:r>
              <w:rPr>
                <w:rFonts w:hint="default" w:ascii="Times New Roman" w:hAnsi="Times New Roman" w:eastAsia="黑体" w:cs="Times New Roman"/>
                <w:b w:val="0"/>
                <w:bCs w:val="0"/>
                <w:color w:val="auto"/>
                <w:sz w:val="24"/>
                <w:szCs w:val="24"/>
              </w:rPr>
              <w:t>理〔董〕事会决议附后</w:t>
            </w:r>
            <w:r>
              <w:rPr>
                <w:rFonts w:hint="default" w:ascii="Times New Roman" w:hAnsi="Times New Roman" w:eastAsia="黑体" w:cs="Times New Roman"/>
                <w:b w:val="0"/>
                <w:bCs w:val="0"/>
                <w:color w:val="auto"/>
                <w:spacing w:val="-20"/>
                <w:sz w:val="24"/>
                <w:szCs w:val="24"/>
              </w:rPr>
              <w:t>）</w:t>
            </w:r>
          </w:p>
          <w:p w14:paraId="1985D419">
            <w:pPr>
              <w:keepNext w:val="0"/>
              <w:keepLines w:val="0"/>
              <w:pageBreakBefore w:val="0"/>
              <w:widowControl w:val="0"/>
              <w:kinsoku/>
              <w:wordWrap/>
              <w:overflowPunct/>
              <w:topLinePunct w:val="0"/>
              <w:autoSpaceDE/>
              <w:autoSpaceDN/>
              <w:bidi w:val="0"/>
              <w:adjustRightInd/>
              <w:snapToGrid/>
              <w:spacing w:line="280" w:lineRule="exact"/>
              <w:ind w:firstLine="3960" w:firstLineChars="1650"/>
              <w:textAlignment w:val="auto"/>
              <w:rPr>
                <w:rFonts w:hint="default" w:ascii="Times New Roman" w:hAnsi="Times New Roman" w:eastAsia="黑体" w:cs="Times New Roman"/>
                <w:b w:val="0"/>
                <w:bCs w:val="0"/>
                <w:color w:val="auto"/>
                <w:spacing w:val="-20"/>
                <w:sz w:val="24"/>
                <w:szCs w:val="24"/>
              </w:rPr>
            </w:pPr>
            <w:r>
              <w:rPr>
                <w:rFonts w:hint="default" w:ascii="Times New Roman" w:hAnsi="Times New Roman" w:eastAsia="黑体" w:cs="Times New Roman"/>
                <w:b w:val="0"/>
                <w:bCs w:val="0"/>
                <w:color w:val="auto"/>
                <w:sz w:val="24"/>
                <w:szCs w:val="24"/>
              </w:rPr>
              <w:t xml:space="preserve">              年  月   日</w:t>
            </w:r>
          </w:p>
        </w:tc>
      </w:tr>
      <w:tr w14:paraId="61F2BAC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1892" w:hRule="atLeast"/>
          <w:jc w:val="center"/>
        </w:trPr>
        <w:tc>
          <w:tcPr>
            <w:tcW w:w="1440" w:type="dxa"/>
            <w:noWrap w:val="0"/>
            <w:vAlign w:val="center"/>
          </w:tcPr>
          <w:p w14:paraId="0D638E03">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黑体" w:cs="Times New Roman"/>
                <w:b w:val="0"/>
                <w:bCs w:val="0"/>
                <w:color w:val="auto"/>
                <w:sz w:val="24"/>
                <w:szCs w:val="24"/>
              </w:rPr>
            </w:pPr>
            <w:r>
              <w:rPr>
                <w:rFonts w:hint="default" w:ascii="Times New Roman" w:hAnsi="Times New Roman" w:eastAsia="黑体" w:cs="Times New Roman"/>
                <w:b w:val="0"/>
                <w:bCs w:val="0"/>
                <w:color w:val="auto"/>
                <w:sz w:val="24"/>
                <w:szCs w:val="24"/>
              </w:rPr>
              <w:t>受理人</w:t>
            </w:r>
          </w:p>
          <w:p w14:paraId="100BD976">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黑体" w:cs="Times New Roman"/>
                <w:b w:val="0"/>
                <w:bCs w:val="0"/>
                <w:color w:val="auto"/>
                <w:sz w:val="24"/>
                <w:szCs w:val="24"/>
              </w:rPr>
            </w:pPr>
            <w:r>
              <w:rPr>
                <w:rFonts w:hint="default" w:ascii="Times New Roman" w:hAnsi="Times New Roman" w:eastAsia="黑体" w:cs="Times New Roman"/>
                <w:b w:val="0"/>
                <w:bCs w:val="0"/>
                <w:color w:val="auto"/>
                <w:sz w:val="24"/>
                <w:szCs w:val="24"/>
              </w:rPr>
              <w:t>意见</w:t>
            </w:r>
          </w:p>
        </w:tc>
        <w:tc>
          <w:tcPr>
            <w:tcW w:w="7491" w:type="dxa"/>
            <w:gridSpan w:val="5"/>
            <w:noWrap w:val="0"/>
            <w:vAlign w:val="top"/>
          </w:tcPr>
          <w:p w14:paraId="3AABFA44">
            <w:pPr>
              <w:keepNext w:val="0"/>
              <w:keepLines w:val="0"/>
              <w:pageBreakBefore w:val="0"/>
              <w:widowControl w:val="0"/>
              <w:kinsoku/>
              <w:wordWrap/>
              <w:overflowPunct/>
              <w:topLinePunct w:val="0"/>
              <w:autoSpaceDE/>
              <w:autoSpaceDN/>
              <w:bidi w:val="0"/>
              <w:adjustRightInd/>
              <w:snapToGrid/>
              <w:spacing w:line="280" w:lineRule="exact"/>
              <w:textAlignment w:val="auto"/>
              <w:rPr>
                <w:rFonts w:hint="default" w:ascii="Times New Roman" w:hAnsi="Times New Roman" w:eastAsia="黑体" w:cs="Times New Roman"/>
                <w:b w:val="0"/>
                <w:bCs w:val="0"/>
                <w:color w:val="auto"/>
                <w:sz w:val="24"/>
                <w:szCs w:val="24"/>
              </w:rPr>
            </w:pPr>
          </w:p>
          <w:p w14:paraId="54F8B271">
            <w:pPr>
              <w:keepNext w:val="0"/>
              <w:keepLines w:val="0"/>
              <w:pageBreakBefore w:val="0"/>
              <w:widowControl w:val="0"/>
              <w:kinsoku/>
              <w:wordWrap/>
              <w:overflowPunct/>
              <w:topLinePunct w:val="0"/>
              <w:autoSpaceDE/>
              <w:autoSpaceDN/>
              <w:bidi w:val="0"/>
              <w:adjustRightInd/>
              <w:snapToGrid/>
              <w:spacing w:line="280" w:lineRule="exact"/>
              <w:textAlignment w:val="auto"/>
              <w:rPr>
                <w:rFonts w:hint="default" w:ascii="Times New Roman" w:hAnsi="Times New Roman" w:eastAsia="黑体" w:cs="Times New Roman"/>
                <w:b w:val="0"/>
                <w:bCs w:val="0"/>
                <w:color w:val="auto"/>
                <w:sz w:val="24"/>
                <w:szCs w:val="24"/>
              </w:rPr>
            </w:pPr>
          </w:p>
          <w:p w14:paraId="19C7D55F">
            <w:pPr>
              <w:keepNext w:val="0"/>
              <w:keepLines w:val="0"/>
              <w:pageBreakBefore w:val="0"/>
              <w:widowControl w:val="0"/>
              <w:kinsoku/>
              <w:wordWrap/>
              <w:overflowPunct/>
              <w:topLinePunct w:val="0"/>
              <w:autoSpaceDE/>
              <w:autoSpaceDN/>
              <w:bidi w:val="0"/>
              <w:adjustRightInd/>
              <w:snapToGrid/>
              <w:spacing w:line="280" w:lineRule="exact"/>
              <w:ind w:firstLine="480" w:firstLineChars="200"/>
              <w:textAlignment w:val="auto"/>
              <w:rPr>
                <w:rFonts w:hint="default" w:ascii="Times New Roman" w:hAnsi="Times New Roman" w:eastAsia="黑体" w:cs="Times New Roman"/>
                <w:b w:val="0"/>
                <w:bCs w:val="0"/>
                <w:color w:val="auto"/>
                <w:sz w:val="24"/>
                <w:szCs w:val="24"/>
              </w:rPr>
            </w:pPr>
            <w:r>
              <w:rPr>
                <w:rFonts w:hint="default" w:ascii="Times New Roman" w:hAnsi="Times New Roman" w:eastAsia="黑体" w:cs="Times New Roman"/>
                <w:b w:val="0"/>
                <w:bCs w:val="0"/>
                <w:color w:val="auto"/>
                <w:sz w:val="24"/>
                <w:szCs w:val="24"/>
              </w:rPr>
              <w:t>签名：                                   年    月     日</w:t>
            </w:r>
          </w:p>
        </w:tc>
      </w:tr>
      <w:tr w14:paraId="05DEC1B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2231" w:hRule="atLeast"/>
          <w:jc w:val="center"/>
        </w:trPr>
        <w:tc>
          <w:tcPr>
            <w:tcW w:w="1440" w:type="dxa"/>
            <w:noWrap w:val="0"/>
            <w:vAlign w:val="center"/>
          </w:tcPr>
          <w:p w14:paraId="0FA64420">
            <w:pPr>
              <w:keepNext w:val="0"/>
              <w:keepLines w:val="0"/>
              <w:pageBreakBefore w:val="0"/>
              <w:widowControl w:val="0"/>
              <w:kinsoku/>
              <w:wordWrap/>
              <w:overflowPunct/>
              <w:topLinePunct w:val="0"/>
              <w:autoSpaceDE/>
              <w:autoSpaceDN/>
              <w:bidi w:val="0"/>
              <w:adjustRightInd/>
              <w:snapToGrid/>
              <w:spacing w:line="280" w:lineRule="exact"/>
              <w:ind w:left="99" w:leftChars="47"/>
              <w:jc w:val="center"/>
              <w:textAlignment w:val="auto"/>
              <w:rPr>
                <w:rFonts w:hint="default" w:ascii="Times New Roman" w:hAnsi="Times New Roman" w:eastAsia="黑体" w:cs="Times New Roman"/>
                <w:b w:val="0"/>
                <w:bCs w:val="0"/>
                <w:color w:val="auto"/>
                <w:sz w:val="24"/>
                <w:szCs w:val="24"/>
              </w:rPr>
            </w:pPr>
            <w:r>
              <w:rPr>
                <w:rFonts w:hint="default" w:ascii="Times New Roman" w:hAnsi="Times New Roman" w:eastAsia="黑体" w:cs="Times New Roman"/>
                <w:b w:val="0"/>
                <w:bCs w:val="0"/>
                <w:color w:val="auto"/>
                <w:sz w:val="24"/>
                <w:szCs w:val="24"/>
              </w:rPr>
              <w:t>审核</w:t>
            </w:r>
          </w:p>
          <w:p w14:paraId="64EF62FC">
            <w:pPr>
              <w:keepNext w:val="0"/>
              <w:keepLines w:val="0"/>
              <w:pageBreakBefore w:val="0"/>
              <w:widowControl w:val="0"/>
              <w:kinsoku/>
              <w:wordWrap/>
              <w:overflowPunct/>
              <w:topLinePunct w:val="0"/>
              <w:autoSpaceDE/>
              <w:autoSpaceDN/>
              <w:bidi w:val="0"/>
              <w:adjustRightInd/>
              <w:snapToGrid/>
              <w:spacing w:line="280" w:lineRule="exact"/>
              <w:ind w:left="99" w:leftChars="47"/>
              <w:jc w:val="center"/>
              <w:textAlignment w:val="auto"/>
              <w:rPr>
                <w:rFonts w:hint="default" w:ascii="Times New Roman" w:hAnsi="Times New Roman" w:eastAsia="黑体" w:cs="Times New Roman"/>
                <w:b w:val="0"/>
                <w:bCs w:val="0"/>
                <w:color w:val="auto"/>
                <w:sz w:val="24"/>
                <w:szCs w:val="24"/>
              </w:rPr>
            </w:pPr>
            <w:r>
              <w:rPr>
                <w:rFonts w:hint="default" w:ascii="Times New Roman" w:hAnsi="Times New Roman" w:eastAsia="黑体" w:cs="Times New Roman"/>
                <w:b w:val="0"/>
                <w:bCs w:val="0"/>
                <w:color w:val="auto"/>
                <w:sz w:val="24"/>
                <w:szCs w:val="24"/>
              </w:rPr>
              <w:t>意见</w:t>
            </w:r>
          </w:p>
        </w:tc>
        <w:tc>
          <w:tcPr>
            <w:tcW w:w="3060" w:type="dxa"/>
            <w:noWrap w:val="0"/>
            <w:vAlign w:val="top"/>
          </w:tcPr>
          <w:p w14:paraId="136DF486">
            <w:pPr>
              <w:keepNext w:val="0"/>
              <w:keepLines w:val="0"/>
              <w:pageBreakBefore w:val="0"/>
              <w:widowControl w:val="0"/>
              <w:kinsoku/>
              <w:wordWrap/>
              <w:overflowPunct/>
              <w:topLinePunct w:val="0"/>
              <w:autoSpaceDE/>
              <w:autoSpaceDN/>
              <w:bidi w:val="0"/>
              <w:adjustRightInd/>
              <w:snapToGrid/>
              <w:spacing w:line="280" w:lineRule="exact"/>
              <w:ind w:left="867"/>
              <w:textAlignment w:val="auto"/>
              <w:rPr>
                <w:rFonts w:hint="default" w:ascii="Times New Roman" w:hAnsi="Times New Roman" w:eastAsia="黑体" w:cs="Times New Roman"/>
                <w:b w:val="0"/>
                <w:bCs w:val="0"/>
                <w:color w:val="auto"/>
                <w:sz w:val="24"/>
                <w:szCs w:val="24"/>
              </w:rPr>
            </w:pPr>
          </w:p>
          <w:p w14:paraId="723AF679">
            <w:pPr>
              <w:keepNext w:val="0"/>
              <w:keepLines w:val="0"/>
              <w:pageBreakBefore w:val="0"/>
              <w:widowControl w:val="0"/>
              <w:kinsoku/>
              <w:wordWrap/>
              <w:overflowPunct/>
              <w:topLinePunct w:val="0"/>
              <w:autoSpaceDE/>
              <w:autoSpaceDN/>
              <w:bidi w:val="0"/>
              <w:adjustRightInd/>
              <w:snapToGrid/>
              <w:spacing w:line="280" w:lineRule="exact"/>
              <w:ind w:left="867"/>
              <w:textAlignment w:val="auto"/>
              <w:rPr>
                <w:rFonts w:hint="default" w:ascii="Times New Roman" w:hAnsi="Times New Roman" w:eastAsia="黑体" w:cs="Times New Roman"/>
                <w:b w:val="0"/>
                <w:bCs w:val="0"/>
                <w:color w:val="auto"/>
                <w:sz w:val="24"/>
                <w:szCs w:val="24"/>
              </w:rPr>
            </w:pPr>
          </w:p>
          <w:p w14:paraId="5B1B02D2">
            <w:pPr>
              <w:keepNext w:val="0"/>
              <w:keepLines w:val="0"/>
              <w:pageBreakBefore w:val="0"/>
              <w:widowControl w:val="0"/>
              <w:kinsoku/>
              <w:wordWrap/>
              <w:overflowPunct/>
              <w:topLinePunct w:val="0"/>
              <w:autoSpaceDE/>
              <w:autoSpaceDN/>
              <w:bidi w:val="0"/>
              <w:adjustRightInd/>
              <w:snapToGrid/>
              <w:spacing w:line="280" w:lineRule="exact"/>
              <w:ind w:left="867"/>
              <w:textAlignment w:val="auto"/>
              <w:rPr>
                <w:rFonts w:hint="default" w:ascii="Times New Roman" w:hAnsi="Times New Roman" w:eastAsia="黑体" w:cs="Times New Roman"/>
                <w:b w:val="0"/>
                <w:bCs w:val="0"/>
                <w:color w:val="auto"/>
                <w:sz w:val="24"/>
                <w:szCs w:val="24"/>
              </w:rPr>
            </w:pPr>
          </w:p>
          <w:p w14:paraId="5B57D7B0">
            <w:pPr>
              <w:keepNext w:val="0"/>
              <w:keepLines w:val="0"/>
              <w:pageBreakBefore w:val="0"/>
              <w:widowControl w:val="0"/>
              <w:kinsoku/>
              <w:wordWrap/>
              <w:overflowPunct/>
              <w:topLinePunct w:val="0"/>
              <w:autoSpaceDE/>
              <w:autoSpaceDN/>
              <w:bidi w:val="0"/>
              <w:adjustRightInd/>
              <w:snapToGrid/>
              <w:spacing w:line="280" w:lineRule="exact"/>
              <w:ind w:left="867"/>
              <w:textAlignment w:val="auto"/>
              <w:rPr>
                <w:rFonts w:hint="default" w:ascii="Times New Roman" w:hAnsi="Times New Roman" w:eastAsia="黑体" w:cs="Times New Roman"/>
                <w:b w:val="0"/>
                <w:bCs w:val="0"/>
                <w:color w:val="auto"/>
                <w:sz w:val="24"/>
                <w:szCs w:val="24"/>
              </w:rPr>
            </w:pPr>
          </w:p>
          <w:p w14:paraId="2CC9F359">
            <w:pPr>
              <w:keepNext w:val="0"/>
              <w:keepLines w:val="0"/>
              <w:pageBreakBefore w:val="0"/>
              <w:widowControl w:val="0"/>
              <w:kinsoku/>
              <w:wordWrap/>
              <w:overflowPunct/>
              <w:topLinePunct w:val="0"/>
              <w:autoSpaceDE/>
              <w:autoSpaceDN/>
              <w:bidi w:val="0"/>
              <w:adjustRightInd/>
              <w:snapToGrid/>
              <w:spacing w:line="280" w:lineRule="exact"/>
              <w:ind w:firstLine="480" w:firstLineChars="200"/>
              <w:textAlignment w:val="auto"/>
              <w:rPr>
                <w:rFonts w:hint="default" w:ascii="Times New Roman" w:hAnsi="Times New Roman" w:eastAsia="黑体" w:cs="Times New Roman"/>
                <w:b w:val="0"/>
                <w:bCs w:val="0"/>
                <w:color w:val="auto"/>
                <w:sz w:val="24"/>
                <w:szCs w:val="24"/>
              </w:rPr>
            </w:pPr>
            <w:r>
              <w:rPr>
                <w:rFonts w:hint="default" w:ascii="Times New Roman" w:hAnsi="Times New Roman" w:eastAsia="黑体" w:cs="Times New Roman"/>
                <w:b w:val="0"/>
                <w:bCs w:val="0"/>
                <w:color w:val="auto"/>
                <w:sz w:val="24"/>
                <w:szCs w:val="24"/>
              </w:rPr>
              <w:t>签名：</w:t>
            </w:r>
          </w:p>
          <w:p w14:paraId="0F28DE49">
            <w:pPr>
              <w:keepNext w:val="0"/>
              <w:keepLines w:val="0"/>
              <w:pageBreakBefore w:val="0"/>
              <w:widowControl w:val="0"/>
              <w:kinsoku/>
              <w:wordWrap/>
              <w:overflowPunct/>
              <w:topLinePunct w:val="0"/>
              <w:autoSpaceDE/>
              <w:autoSpaceDN/>
              <w:bidi w:val="0"/>
              <w:adjustRightInd/>
              <w:snapToGrid/>
              <w:spacing w:line="280" w:lineRule="exact"/>
              <w:ind w:firstLine="840" w:firstLineChars="350"/>
              <w:textAlignment w:val="auto"/>
              <w:rPr>
                <w:rFonts w:hint="default" w:ascii="Times New Roman" w:hAnsi="Times New Roman" w:eastAsia="黑体" w:cs="Times New Roman"/>
                <w:b w:val="0"/>
                <w:bCs w:val="0"/>
                <w:color w:val="auto"/>
                <w:sz w:val="24"/>
                <w:szCs w:val="24"/>
              </w:rPr>
            </w:pPr>
            <w:r>
              <w:rPr>
                <w:rFonts w:hint="default" w:ascii="Times New Roman" w:hAnsi="Times New Roman" w:eastAsia="黑体" w:cs="Times New Roman"/>
                <w:b w:val="0"/>
                <w:bCs w:val="0"/>
                <w:color w:val="auto"/>
                <w:sz w:val="24"/>
                <w:szCs w:val="24"/>
              </w:rPr>
              <w:t xml:space="preserve">    年   月   日</w:t>
            </w:r>
          </w:p>
        </w:tc>
        <w:tc>
          <w:tcPr>
            <w:tcW w:w="900" w:type="dxa"/>
            <w:gridSpan w:val="2"/>
            <w:noWrap w:val="0"/>
            <w:vAlign w:val="center"/>
          </w:tcPr>
          <w:p w14:paraId="205B559F">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黑体" w:cs="Times New Roman"/>
                <w:b w:val="0"/>
                <w:bCs w:val="0"/>
                <w:color w:val="auto"/>
                <w:sz w:val="24"/>
                <w:szCs w:val="24"/>
              </w:rPr>
            </w:pPr>
            <w:r>
              <w:rPr>
                <w:rFonts w:hint="default" w:ascii="Times New Roman" w:hAnsi="Times New Roman" w:eastAsia="黑体" w:cs="Times New Roman"/>
                <w:b w:val="0"/>
                <w:bCs w:val="0"/>
                <w:color w:val="auto"/>
                <w:sz w:val="24"/>
                <w:szCs w:val="24"/>
              </w:rPr>
              <w:t>审批</w:t>
            </w:r>
          </w:p>
          <w:p w14:paraId="7545D746">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黑体" w:cs="Times New Roman"/>
                <w:b w:val="0"/>
                <w:bCs w:val="0"/>
                <w:color w:val="auto"/>
                <w:sz w:val="24"/>
                <w:szCs w:val="24"/>
              </w:rPr>
            </w:pPr>
            <w:r>
              <w:rPr>
                <w:rFonts w:hint="default" w:ascii="Times New Roman" w:hAnsi="Times New Roman" w:eastAsia="黑体" w:cs="Times New Roman"/>
                <w:b w:val="0"/>
                <w:bCs w:val="0"/>
                <w:color w:val="auto"/>
                <w:sz w:val="24"/>
                <w:szCs w:val="24"/>
              </w:rPr>
              <w:t>意见</w:t>
            </w:r>
          </w:p>
        </w:tc>
        <w:tc>
          <w:tcPr>
            <w:tcW w:w="3531" w:type="dxa"/>
            <w:gridSpan w:val="2"/>
            <w:noWrap w:val="0"/>
            <w:vAlign w:val="top"/>
          </w:tcPr>
          <w:p w14:paraId="42AC6921">
            <w:pPr>
              <w:keepNext w:val="0"/>
              <w:keepLines w:val="0"/>
              <w:pageBreakBefore w:val="0"/>
              <w:widowControl w:val="0"/>
              <w:kinsoku/>
              <w:wordWrap/>
              <w:overflowPunct/>
              <w:topLinePunct w:val="0"/>
              <w:autoSpaceDE/>
              <w:autoSpaceDN/>
              <w:bidi w:val="0"/>
              <w:adjustRightInd/>
              <w:snapToGrid/>
              <w:spacing w:line="280" w:lineRule="exact"/>
              <w:ind w:left="867"/>
              <w:textAlignment w:val="auto"/>
              <w:rPr>
                <w:rFonts w:hint="default" w:ascii="Times New Roman" w:hAnsi="Times New Roman" w:eastAsia="黑体" w:cs="Times New Roman"/>
                <w:b w:val="0"/>
                <w:bCs w:val="0"/>
                <w:color w:val="auto"/>
                <w:sz w:val="24"/>
                <w:szCs w:val="24"/>
              </w:rPr>
            </w:pPr>
          </w:p>
          <w:p w14:paraId="0ADFB971">
            <w:pPr>
              <w:keepNext w:val="0"/>
              <w:keepLines w:val="0"/>
              <w:pageBreakBefore w:val="0"/>
              <w:widowControl w:val="0"/>
              <w:kinsoku/>
              <w:wordWrap/>
              <w:overflowPunct/>
              <w:topLinePunct w:val="0"/>
              <w:autoSpaceDE/>
              <w:autoSpaceDN/>
              <w:bidi w:val="0"/>
              <w:adjustRightInd/>
              <w:snapToGrid/>
              <w:spacing w:line="280" w:lineRule="exact"/>
              <w:ind w:left="867"/>
              <w:textAlignment w:val="auto"/>
              <w:rPr>
                <w:rFonts w:hint="default" w:ascii="Times New Roman" w:hAnsi="Times New Roman" w:eastAsia="黑体" w:cs="Times New Roman"/>
                <w:b w:val="0"/>
                <w:bCs w:val="0"/>
                <w:color w:val="auto"/>
                <w:sz w:val="24"/>
                <w:szCs w:val="24"/>
              </w:rPr>
            </w:pPr>
          </w:p>
          <w:p w14:paraId="2FCB96B9">
            <w:pPr>
              <w:keepNext w:val="0"/>
              <w:keepLines w:val="0"/>
              <w:pageBreakBefore w:val="0"/>
              <w:widowControl w:val="0"/>
              <w:kinsoku/>
              <w:wordWrap/>
              <w:overflowPunct/>
              <w:topLinePunct w:val="0"/>
              <w:autoSpaceDE/>
              <w:autoSpaceDN/>
              <w:bidi w:val="0"/>
              <w:adjustRightInd/>
              <w:snapToGrid/>
              <w:spacing w:line="280" w:lineRule="exact"/>
              <w:ind w:left="867"/>
              <w:textAlignment w:val="auto"/>
              <w:rPr>
                <w:rFonts w:hint="default" w:ascii="Times New Roman" w:hAnsi="Times New Roman" w:eastAsia="黑体" w:cs="Times New Roman"/>
                <w:b w:val="0"/>
                <w:bCs w:val="0"/>
                <w:color w:val="auto"/>
                <w:sz w:val="24"/>
                <w:szCs w:val="24"/>
              </w:rPr>
            </w:pPr>
          </w:p>
          <w:p w14:paraId="33D70B99">
            <w:pPr>
              <w:keepNext w:val="0"/>
              <w:keepLines w:val="0"/>
              <w:pageBreakBefore w:val="0"/>
              <w:widowControl w:val="0"/>
              <w:kinsoku/>
              <w:wordWrap/>
              <w:overflowPunct/>
              <w:topLinePunct w:val="0"/>
              <w:autoSpaceDE/>
              <w:autoSpaceDN/>
              <w:bidi w:val="0"/>
              <w:adjustRightInd/>
              <w:snapToGrid/>
              <w:spacing w:line="280" w:lineRule="exact"/>
              <w:ind w:left="867"/>
              <w:textAlignment w:val="auto"/>
              <w:rPr>
                <w:rFonts w:hint="default" w:ascii="Times New Roman" w:hAnsi="Times New Roman" w:eastAsia="黑体" w:cs="Times New Roman"/>
                <w:b w:val="0"/>
                <w:bCs w:val="0"/>
                <w:color w:val="auto"/>
                <w:sz w:val="24"/>
                <w:szCs w:val="24"/>
              </w:rPr>
            </w:pPr>
          </w:p>
          <w:p w14:paraId="4F695098">
            <w:pPr>
              <w:keepNext w:val="0"/>
              <w:keepLines w:val="0"/>
              <w:pageBreakBefore w:val="0"/>
              <w:widowControl w:val="0"/>
              <w:kinsoku/>
              <w:wordWrap/>
              <w:overflowPunct/>
              <w:topLinePunct w:val="0"/>
              <w:autoSpaceDE/>
              <w:autoSpaceDN/>
              <w:bidi w:val="0"/>
              <w:adjustRightInd/>
              <w:snapToGrid/>
              <w:spacing w:line="280" w:lineRule="exact"/>
              <w:ind w:firstLine="480" w:firstLineChars="200"/>
              <w:textAlignment w:val="auto"/>
              <w:rPr>
                <w:rFonts w:hint="default" w:ascii="Times New Roman" w:hAnsi="Times New Roman" w:eastAsia="黑体" w:cs="Times New Roman"/>
                <w:b w:val="0"/>
                <w:bCs w:val="0"/>
                <w:color w:val="auto"/>
                <w:sz w:val="24"/>
                <w:szCs w:val="24"/>
              </w:rPr>
            </w:pPr>
            <w:r>
              <w:rPr>
                <w:rFonts w:hint="default" w:ascii="Times New Roman" w:hAnsi="Times New Roman" w:eastAsia="黑体" w:cs="Times New Roman"/>
                <w:b w:val="0"/>
                <w:bCs w:val="0"/>
                <w:color w:val="auto"/>
                <w:sz w:val="24"/>
                <w:szCs w:val="24"/>
              </w:rPr>
              <w:t>签名：</w:t>
            </w:r>
          </w:p>
          <w:p w14:paraId="22BA4AE2">
            <w:pPr>
              <w:keepNext w:val="0"/>
              <w:keepLines w:val="0"/>
              <w:pageBreakBefore w:val="0"/>
              <w:widowControl w:val="0"/>
              <w:kinsoku/>
              <w:wordWrap/>
              <w:overflowPunct/>
              <w:topLinePunct w:val="0"/>
              <w:autoSpaceDE/>
              <w:autoSpaceDN/>
              <w:bidi w:val="0"/>
              <w:adjustRightInd/>
              <w:snapToGrid/>
              <w:spacing w:line="280" w:lineRule="exact"/>
              <w:ind w:firstLine="840" w:firstLineChars="350"/>
              <w:textAlignment w:val="auto"/>
              <w:rPr>
                <w:rFonts w:hint="default" w:ascii="Times New Roman" w:hAnsi="Times New Roman" w:eastAsia="黑体" w:cs="Times New Roman"/>
                <w:b w:val="0"/>
                <w:bCs w:val="0"/>
                <w:color w:val="auto"/>
                <w:sz w:val="24"/>
                <w:szCs w:val="24"/>
              </w:rPr>
            </w:pPr>
            <w:r>
              <w:rPr>
                <w:rFonts w:hint="default" w:ascii="Times New Roman" w:hAnsi="Times New Roman" w:eastAsia="黑体" w:cs="Times New Roman"/>
                <w:b w:val="0"/>
                <w:bCs w:val="0"/>
                <w:color w:val="auto"/>
                <w:sz w:val="24"/>
                <w:szCs w:val="24"/>
              </w:rPr>
              <w:t xml:space="preserve">        年   月   日</w:t>
            </w:r>
          </w:p>
        </w:tc>
      </w:tr>
    </w:tbl>
    <w:p w14:paraId="6934C52B">
      <w:pPr>
        <w:keepNext w:val="0"/>
        <w:keepLines w:val="0"/>
        <w:pageBreakBefore w:val="0"/>
        <w:widowControl w:val="0"/>
        <w:kinsoku/>
        <w:wordWrap/>
        <w:overflowPunct w:val="0"/>
        <w:topLinePunct w:val="0"/>
        <w:autoSpaceDE/>
        <w:autoSpaceDN/>
        <w:bidi w:val="0"/>
        <w:adjustRightInd/>
        <w:snapToGrid/>
        <w:spacing w:line="540" w:lineRule="exact"/>
        <w:textAlignment w:val="auto"/>
        <w:rPr>
          <w:rFonts w:hint="default" w:ascii="Times New Roman" w:hAnsi="Times New Roman" w:eastAsia="黑体" w:cs="Times New Roman"/>
          <w:color w:val="auto"/>
          <w:sz w:val="32"/>
          <w:szCs w:val="32"/>
          <w:lang w:val="en-US" w:eastAsia="zh-CN"/>
        </w:rPr>
      </w:pPr>
      <w:r>
        <w:rPr>
          <w:rFonts w:hint="default" w:ascii="Times New Roman" w:hAnsi="Times New Roman" w:eastAsia="方正黑体_GBK" w:cs="Times New Roman"/>
          <w:color w:val="auto"/>
          <w:szCs w:val="32"/>
        </w:rPr>
        <w:br w:type="page"/>
      </w:r>
      <w:r>
        <w:rPr>
          <w:rFonts w:hint="default" w:ascii="Times New Roman" w:hAnsi="Times New Roman" w:eastAsia="黑体" w:cs="Times New Roman"/>
          <w:color w:val="auto"/>
          <w:sz w:val="32"/>
          <w:szCs w:val="32"/>
        </w:rPr>
        <w:t>附件</w:t>
      </w:r>
      <w:r>
        <w:rPr>
          <w:rFonts w:hint="default" w:ascii="Times New Roman" w:hAnsi="Times New Roman" w:eastAsia="黑体" w:cs="Times New Roman"/>
          <w:color w:val="auto"/>
          <w:sz w:val="32"/>
          <w:szCs w:val="32"/>
          <w:lang w:val="en-US" w:eastAsia="zh-CN"/>
        </w:rPr>
        <w:t>7</w:t>
      </w:r>
    </w:p>
    <w:p w14:paraId="75BE3EDC">
      <w:pPr>
        <w:keepNext w:val="0"/>
        <w:keepLines w:val="0"/>
        <w:pageBreakBefore w:val="0"/>
        <w:widowControl w:val="0"/>
        <w:kinsoku/>
        <w:wordWrap/>
        <w:overflowPunct w:val="0"/>
        <w:topLinePunct w:val="0"/>
        <w:autoSpaceDE/>
        <w:autoSpaceDN/>
        <w:bidi w:val="0"/>
        <w:adjustRightInd/>
        <w:snapToGrid/>
        <w:spacing w:line="540" w:lineRule="exact"/>
        <w:ind w:firstLine="640" w:firstLineChars="200"/>
        <w:jc w:val="both"/>
        <w:textAlignment w:val="auto"/>
        <w:rPr>
          <w:rFonts w:hint="default" w:ascii="Times New Roman" w:hAnsi="Times New Roman" w:eastAsia="黑体" w:cs="Times New Roman"/>
          <w:color w:val="auto"/>
          <w:kern w:val="2"/>
          <w:sz w:val="32"/>
          <w:szCs w:val="32"/>
          <w:lang w:val="en-US" w:eastAsia="zh-CN" w:bidi="ar-SA"/>
        </w:rPr>
      </w:pPr>
    </w:p>
    <w:p w14:paraId="1E0AF853">
      <w:pPr>
        <w:keepNext w:val="0"/>
        <w:keepLines w:val="0"/>
        <w:pageBreakBefore w:val="0"/>
        <w:widowControl w:val="0"/>
        <w:kinsoku/>
        <w:wordWrap/>
        <w:overflowPunct w:val="0"/>
        <w:topLinePunct w:val="0"/>
        <w:autoSpaceDE/>
        <w:autoSpaceDN/>
        <w:bidi w:val="0"/>
        <w:adjustRightInd/>
        <w:snapToGrid/>
        <w:spacing w:line="540" w:lineRule="exact"/>
        <w:jc w:val="center"/>
        <w:textAlignment w:val="auto"/>
        <w:rPr>
          <w:rFonts w:hint="default" w:ascii="Times New Roman" w:hAnsi="Times New Roman" w:eastAsia="方正小标宋简体" w:cs="Times New Roman"/>
          <w:b w:val="0"/>
          <w:bCs/>
          <w:color w:val="auto"/>
          <w:sz w:val="44"/>
          <w:szCs w:val="44"/>
          <w:lang w:val="en-US" w:eastAsia="zh-CN"/>
        </w:rPr>
      </w:pPr>
      <w:r>
        <w:rPr>
          <w:rFonts w:hint="default" w:ascii="Times New Roman" w:hAnsi="Times New Roman" w:eastAsia="方正小标宋简体" w:cs="Times New Roman"/>
          <w:b w:val="0"/>
          <w:bCs/>
          <w:color w:val="auto"/>
          <w:sz w:val="44"/>
          <w:szCs w:val="44"/>
        </w:rPr>
        <w:t>理事会（董事会）</w:t>
      </w:r>
      <w:r>
        <w:rPr>
          <w:rFonts w:hint="default" w:ascii="Times New Roman" w:hAnsi="Times New Roman" w:eastAsia="方正小标宋简体" w:cs="Times New Roman"/>
          <w:b w:val="0"/>
          <w:bCs/>
          <w:color w:val="auto"/>
          <w:sz w:val="44"/>
          <w:szCs w:val="44"/>
          <w:lang w:val="en-US" w:eastAsia="zh-CN"/>
        </w:rPr>
        <w:t>或其他决策机构</w:t>
      </w:r>
    </w:p>
    <w:p w14:paraId="42B636EC">
      <w:pPr>
        <w:keepNext w:val="0"/>
        <w:keepLines w:val="0"/>
        <w:pageBreakBefore w:val="0"/>
        <w:widowControl w:val="0"/>
        <w:kinsoku/>
        <w:wordWrap/>
        <w:overflowPunct w:val="0"/>
        <w:topLinePunct w:val="0"/>
        <w:autoSpaceDE/>
        <w:autoSpaceDN/>
        <w:bidi w:val="0"/>
        <w:adjustRightInd/>
        <w:snapToGrid/>
        <w:spacing w:line="540" w:lineRule="exact"/>
        <w:jc w:val="center"/>
        <w:textAlignment w:val="auto"/>
        <w:rPr>
          <w:rFonts w:hint="default" w:ascii="Times New Roman" w:hAnsi="Times New Roman" w:eastAsia="方正小标宋简体" w:cs="Times New Roman"/>
          <w:b w:val="0"/>
          <w:bCs/>
          <w:color w:val="auto"/>
          <w:sz w:val="44"/>
          <w:szCs w:val="44"/>
        </w:rPr>
      </w:pPr>
      <w:r>
        <w:rPr>
          <w:rFonts w:hint="default" w:ascii="Times New Roman" w:hAnsi="Times New Roman" w:eastAsia="方正小标宋简体" w:cs="Times New Roman"/>
          <w:b w:val="0"/>
          <w:bCs/>
          <w:color w:val="auto"/>
          <w:sz w:val="44"/>
          <w:szCs w:val="44"/>
        </w:rPr>
        <w:t>会议纪要（决议）</w:t>
      </w:r>
    </w:p>
    <w:p w14:paraId="666CFE4B">
      <w:pPr>
        <w:keepNext w:val="0"/>
        <w:keepLines w:val="0"/>
        <w:pageBreakBefore w:val="0"/>
        <w:widowControl w:val="0"/>
        <w:kinsoku/>
        <w:wordWrap/>
        <w:overflowPunct w:val="0"/>
        <w:topLinePunct w:val="0"/>
        <w:autoSpaceDE/>
        <w:autoSpaceDN/>
        <w:bidi w:val="0"/>
        <w:adjustRightInd/>
        <w:snapToGrid/>
        <w:spacing w:line="540" w:lineRule="exact"/>
        <w:textAlignment w:val="auto"/>
        <w:rPr>
          <w:rFonts w:hint="default" w:ascii="Times New Roman" w:hAnsi="Times New Roman" w:eastAsia="宋体" w:cs="Times New Roman"/>
          <w:color w:val="auto"/>
          <w:szCs w:val="24"/>
        </w:rPr>
      </w:pPr>
    </w:p>
    <w:p w14:paraId="74895B67">
      <w:pPr>
        <w:keepNext w:val="0"/>
        <w:keepLines w:val="0"/>
        <w:pageBreakBefore w:val="0"/>
        <w:widowControl w:val="0"/>
        <w:kinsoku/>
        <w:wordWrap/>
        <w:overflowPunct w:val="0"/>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color w:val="auto"/>
          <w:sz w:val="32"/>
          <w:szCs w:val="32"/>
        </w:rPr>
      </w:pPr>
    </w:p>
    <w:p w14:paraId="1296528B">
      <w:pPr>
        <w:keepNext w:val="0"/>
        <w:keepLines w:val="0"/>
        <w:pageBreakBefore w:val="0"/>
        <w:widowControl w:val="0"/>
        <w:kinsoku/>
        <w:wordWrap/>
        <w:overflowPunct w:val="0"/>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一、时间：X年X月X日</w:t>
      </w:r>
    </w:p>
    <w:p w14:paraId="4901A051">
      <w:pPr>
        <w:keepNext w:val="0"/>
        <w:keepLines w:val="0"/>
        <w:pageBreakBefore w:val="0"/>
        <w:widowControl w:val="0"/>
        <w:kinsoku/>
        <w:wordWrap/>
        <w:overflowPunct w:val="0"/>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二、地点：XXXX</w:t>
      </w:r>
    </w:p>
    <w:p w14:paraId="17130A75">
      <w:pPr>
        <w:keepNext w:val="0"/>
        <w:keepLines w:val="0"/>
        <w:pageBreakBefore w:val="0"/>
        <w:widowControl w:val="0"/>
        <w:kinsoku/>
        <w:wordWrap/>
        <w:overflowPunct w:val="0"/>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三、参加人员：XX、XX、XXX、XXX</w:t>
      </w:r>
    </w:p>
    <w:p w14:paraId="12959766">
      <w:pPr>
        <w:keepNext w:val="0"/>
        <w:keepLines w:val="0"/>
        <w:pageBreakBefore w:val="0"/>
        <w:widowControl w:val="0"/>
        <w:kinsoku/>
        <w:wordWrap/>
        <w:overflowPunct w:val="0"/>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四、主持人：XXX</w:t>
      </w:r>
    </w:p>
    <w:p w14:paraId="7ED9ABAE">
      <w:pPr>
        <w:keepNext w:val="0"/>
        <w:keepLines w:val="0"/>
        <w:pageBreakBefore w:val="0"/>
        <w:widowControl w:val="0"/>
        <w:kinsoku/>
        <w:wordWrap/>
        <w:overflowPunct w:val="0"/>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五、记录人：XX</w:t>
      </w:r>
    </w:p>
    <w:p w14:paraId="77EA9A93">
      <w:pPr>
        <w:keepNext w:val="0"/>
        <w:keepLines w:val="0"/>
        <w:pageBreakBefore w:val="0"/>
        <w:widowControl w:val="0"/>
        <w:kinsoku/>
        <w:wordWrap/>
        <w:overflowPunct w:val="0"/>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六、会议内容（决议内容）</w:t>
      </w:r>
    </w:p>
    <w:p w14:paraId="07F5F6F7">
      <w:pPr>
        <w:keepNext w:val="0"/>
        <w:keepLines w:val="0"/>
        <w:pageBreakBefore w:val="0"/>
        <w:widowControl w:val="0"/>
        <w:kinsoku/>
        <w:wordWrap/>
        <w:overflowPunct w:val="0"/>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…………，经表决同意……</w:t>
      </w:r>
    </w:p>
    <w:p w14:paraId="1A36D01E">
      <w:pPr>
        <w:keepNext w:val="0"/>
        <w:keepLines w:val="0"/>
        <w:pageBreakBefore w:val="0"/>
        <w:widowControl w:val="0"/>
        <w:kinsoku/>
        <w:wordWrap/>
        <w:overflowPunct w:val="0"/>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color w:val="auto"/>
          <w:sz w:val="32"/>
          <w:szCs w:val="32"/>
        </w:rPr>
      </w:pPr>
    </w:p>
    <w:p w14:paraId="52D77026">
      <w:pPr>
        <w:keepNext w:val="0"/>
        <w:keepLines w:val="0"/>
        <w:pageBreakBefore w:val="0"/>
        <w:widowControl w:val="0"/>
        <w:kinsoku/>
        <w:wordWrap/>
        <w:overflowPunct w:val="0"/>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color w:val="auto"/>
          <w:sz w:val="32"/>
          <w:szCs w:val="32"/>
        </w:rPr>
      </w:pPr>
    </w:p>
    <w:p w14:paraId="66C85A33">
      <w:pPr>
        <w:keepNext w:val="0"/>
        <w:keepLines w:val="0"/>
        <w:pageBreakBefore w:val="0"/>
        <w:widowControl w:val="0"/>
        <w:kinsoku/>
        <w:wordWrap/>
        <w:overflowPunct w:val="0"/>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color w:val="auto"/>
          <w:sz w:val="32"/>
          <w:szCs w:val="32"/>
        </w:rPr>
      </w:pPr>
    </w:p>
    <w:p w14:paraId="1922B530">
      <w:pPr>
        <w:keepNext w:val="0"/>
        <w:keepLines w:val="0"/>
        <w:pageBreakBefore w:val="0"/>
        <w:widowControl w:val="0"/>
        <w:kinsoku/>
        <w:wordWrap/>
        <w:overflowPunct w:val="0"/>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color w:val="auto"/>
          <w:sz w:val="32"/>
          <w:szCs w:val="32"/>
        </w:rPr>
      </w:pPr>
    </w:p>
    <w:p w14:paraId="5DAFEA7C">
      <w:pPr>
        <w:keepNext w:val="0"/>
        <w:keepLines w:val="0"/>
        <w:pageBreakBefore w:val="0"/>
        <w:widowControl w:val="0"/>
        <w:kinsoku/>
        <w:wordWrap/>
        <w:overflowPunct w:val="0"/>
        <w:topLinePunct w:val="0"/>
        <w:autoSpaceDE/>
        <w:autoSpaceDN/>
        <w:bidi w:val="0"/>
        <w:adjustRightInd/>
        <w:snapToGrid/>
        <w:spacing w:line="540" w:lineRule="exact"/>
        <w:ind w:firstLine="3360" w:firstLineChars="105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参加会议人员签字：</w:t>
      </w:r>
    </w:p>
    <w:p w14:paraId="53CE992F">
      <w:pPr>
        <w:keepNext w:val="0"/>
        <w:keepLines w:val="0"/>
        <w:pageBreakBefore w:val="0"/>
        <w:widowControl w:val="0"/>
        <w:kinsoku/>
        <w:wordWrap/>
        <w:overflowPunct w:val="0"/>
        <w:topLinePunct w:val="0"/>
        <w:autoSpaceDE/>
        <w:autoSpaceDN/>
        <w:bidi w:val="0"/>
        <w:adjustRightInd/>
        <w:snapToGrid/>
        <w:spacing w:line="540" w:lineRule="exact"/>
        <w:textAlignment w:val="auto"/>
        <w:rPr>
          <w:rFonts w:hint="default" w:ascii="Times New Roman" w:hAnsi="Times New Roman" w:eastAsia="仿宋_GB2312" w:cs="Times New Roman"/>
          <w:color w:val="auto"/>
          <w:sz w:val="32"/>
          <w:szCs w:val="32"/>
          <w:lang w:val="en-US" w:eastAsia="zh-CN"/>
        </w:rPr>
        <w:sectPr>
          <w:footerReference r:id="rId4" w:type="default"/>
          <w:footerReference r:id="rId5" w:type="even"/>
          <w:pgSz w:w="11906" w:h="16838"/>
          <w:pgMar w:top="1701" w:right="1474" w:bottom="1701" w:left="1588" w:header="851" w:footer="907" w:gutter="0"/>
          <w:pgNumType w:fmt="decimal"/>
          <w:cols w:space="720" w:num="1"/>
          <w:docGrid w:type="lines" w:linePitch="312" w:charSpace="0"/>
        </w:sectPr>
      </w:pPr>
    </w:p>
    <w:p w14:paraId="28F1D462">
      <w:pPr>
        <w:keepNext w:val="0"/>
        <w:keepLines w:val="0"/>
        <w:pageBreakBefore w:val="0"/>
        <w:widowControl w:val="0"/>
        <w:kinsoku/>
        <w:wordWrap/>
        <w:overflowPunct w:val="0"/>
        <w:topLinePunct w:val="0"/>
        <w:autoSpaceDE/>
        <w:autoSpaceDN/>
        <w:bidi w:val="0"/>
        <w:adjustRightInd/>
        <w:snapToGrid/>
        <w:spacing w:line="540" w:lineRule="exact"/>
        <w:textAlignment w:val="auto"/>
        <w:rPr>
          <w:rFonts w:hint="default" w:ascii="Times New Roman" w:hAnsi="Times New Roman" w:eastAsia="仿宋" w:cs="Times New Roman"/>
          <w:color w:val="auto"/>
          <w:sz w:val="32"/>
          <w:szCs w:val="32"/>
          <w:lang w:val="en-US" w:eastAsia="zh-CN"/>
        </w:rPr>
      </w:pPr>
      <w:r>
        <w:rPr>
          <w:rFonts w:hint="default" w:ascii="Times New Roman" w:hAnsi="Times New Roman" w:eastAsia="黑体" w:cs="Times New Roman"/>
          <w:color w:val="auto"/>
          <w:sz w:val="32"/>
          <w:szCs w:val="32"/>
        </w:rPr>
        <w:t>附件</w:t>
      </w:r>
      <w:r>
        <w:rPr>
          <w:rFonts w:hint="default" w:ascii="Times New Roman" w:hAnsi="Times New Roman" w:eastAsia="黑体" w:cs="Times New Roman"/>
          <w:color w:val="auto"/>
          <w:sz w:val="32"/>
          <w:szCs w:val="32"/>
          <w:lang w:val="en-US" w:eastAsia="zh-CN"/>
        </w:rPr>
        <w:t>8-1</w:t>
      </w:r>
    </w:p>
    <w:p w14:paraId="09203724">
      <w:pPr>
        <w:keepNext w:val="0"/>
        <w:keepLines w:val="0"/>
        <w:pageBreakBefore w:val="0"/>
        <w:widowControl w:val="0"/>
        <w:kinsoku/>
        <w:wordWrap/>
        <w:overflowPunct w:val="0"/>
        <w:topLinePunct w:val="0"/>
        <w:autoSpaceDE/>
        <w:autoSpaceDN/>
        <w:bidi w:val="0"/>
        <w:adjustRightInd/>
        <w:snapToGrid/>
        <w:spacing w:line="540" w:lineRule="exact"/>
        <w:ind w:firstLine="420" w:firstLineChars="0"/>
        <w:jc w:val="center"/>
        <w:textAlignment w:val="auto"/>
        <w:rPr>
          <w:rFonts w:hint="default" w:ascii="Times New Roman" w:hAnsi="Times New Roman" w:eastAsia="方正小标宋简体" w:cs="Times New Roman"/>
          <w:color w:val="auto"/>
          <w:sz w:val="44"/>
          <w:szCs w:val="44"/>
        </w:rPr>
      </w:pPr>
    </w:p>
    <w:p w14:paraId="03A54433">
      <w:pPr>
        <w:keepNext w:val="0"/>
        <w:keepLines w:val="0"/>
        <w:pageBreakBefore w:val="0"/>
        <w:widowControl w:val="0"/>
        <w:kinsoku/>
        <w:wordWrap/>
        <w:overflowPunct w:val="0"/>
        <w:topLinePunct w:val="0"/>
        <w:autoSpaceDE/>
        <w:autoSpaceDN/>
        <w:bidi w:val="0"/>
        <w:adjustRightInd/>
        <w:snapToGrid/>
        <w:spacing w:line="540" w:lineRule="exact"/>
        <w:jc w:val="center"/>
        <w:textAlignment w:val="auto"/>
        <w:outlineLvl w:val="0"/>
        <w:rPr>
          <w:rFonts w:hint="default" w:ascii="Times New Roman" w:hAnsi="Times New Roman" w:eastAsia="方正小标宋简体" w:cs="Times New Roman"/>
          <w:color w:val="auto"/>
          <w:sz w:val="44"/>
          <w:szCs w:val="44"/>
        </w:rPr>
      </w:pPr>
      <w:r>
        <w:rPr>
          <w:rFonts w:hint="default" w:ascii="Times New Roman" w:hAnsi="Times New Roman" w:eastAsia="方正小标宋简体" w:cs="Times New Roman"/>
          <w:color w:val="auto"/>
          <w:sz w:val="44"/>
          <w:szCs w:val="44"/>
        </w:rPr>
        <w:t>吉林省政务服务事项告知承诺书</w:t>
      </w:r>
    </w:p>
    <w:p w14:paraId="5FDAF861">
      <w:pPr>
        <w:keepNext w:val="0"/>
        <w:keepLines w:val="0"/>
        <w:pageBreakBefore w:val="0"/>
        <w:widowControl w:val="0"/>
        <w:kinsoku/>
        <w:wordWrap/>
        <w:overflowPunct w:val="0"/>
        <w:topLinePunct w:val="0"/>
        <w:autoSpaceDE/>
        <w:autoSpaceDN/>
        <w:bidi w:val="0"/>
        <w:adjustRightInd/>
        <w:snapToGrid/>
        <w:spacing w:line="540" w:lineRule="exact"/>
        <w:jc w:val="center"/>
        <w:textAlignment w:val="auto"/>
        <w:outlineLvl w:val="0"/>
        <w:rPr>
          <w:rFonts w:hint="eastAsia" w:ascii="楷体_GB2312" w:hAnsi="楷体_GB2312" w:eastAsia="楷体_GB2312" w:cs="楷体_GB2312"/>
          <w:b w:val="0"/>
          <w:bCs w:val="0"/>
          <w:color w:val="auto"/>
          <w:sz w:val="32"/>
          <w:szCs w:val="32"/>
        </w:rPr>
      </w:pPr>
      <w:r>
        <w:rPr>
          <w:rFonts w:hint="eastAsia" w:ascii="楷体_GB2312" w:hAnsi="楷体_GB2312" w:eastAsia="楷体_GB2312" w:cs="楷体_GB2312"/>
          <w:b w:val="0"/>
          <w:bCs w:val="0"/>
          <w:color w:val="auto"/>
          <w:sz w:val="32"/>
          <w:szCs w:val="32"/>
        </w:rPr>
        <w:t>（民办职业培训学校举办者</w:t>
      </w:r>
      <w:r>
        <w:rPr>
          <w:rFonts w:hint="eastAsia" w:ascii="楷体_GB2312" w:hAnsi="楷体_GB2312" w:eastAsia="楷体_GB2312" w:cs="楷体_GB2312"/>
          <w:b w:val="0"/>
          <w:bCs w:val="0"/>
          <w:color w:val="auto"/>
          <w:sz w:val="32"/>
          <w:szCs w:val="32"/>
          <w:lang w:eastAsia="zh-CN"/>
        </w:rPr>
        <w:t>、</w:t>
      </w:r>
      <w:r>
        <w:rPr>
          <w:rFonts w:hint="eastAsia" w:ascii="楷体_GB2312" w:hAnsi="楷体_GB2312" w:eastAsia="楷体_GB2312" w:cs="楷体_GB2312"/>
          <w:b w:val="0"/>
          <w:bCs w:val="0"/>
          <w:color w:val="auto"/>
          <w:sz w:val="32"/>
          <w:szCs w:val="32"/>
          <w:lang w:val="en-US" w:eastAsia="zh-CN"/>
        </w:rPr>
        <w:t>法定代表人或校长</w:t>
      </w:r>
      <w:r>
        <w:rPr>
          <w:rFonts w:hint="eastAsia" w:ascii="楷体_GB2312" w:hAnsi="楷体_GB2312" w:eastAsia="楷体_GB2312" w:cs="楷体_GB2312"/>
          <w:b w:val="0"/>
          <w:bCs w:val="0"/>
          <w:color w:val="auto"/>
          <w:sz w:val="32"/>
          <w:szCs w:val="32"/>
        </w:rPr>
        <w:t>变更审批）</w:t>
      </w:r>
    </w:p>
    <w:p w14:paraId="68145469">
      <w:pPr>
        <w:keepNext w:val="0"/>
        <w:keepLines w:val="0"/>
        <w:pageBreakBefore w:val="0"/>
        <w:widowControl w:val="0"/>
        <w:kinsoku/>
        <w:wordWrap/>
        <w:overflowPunct w:val="0"/>
        <w:topLinePunct w:val="0"/>
        <w:autoSpaceDE/>
        <w:autoSpaceDN/>
        <w:bidi w:val="0"/>
        <w:adjustRightInd/>
        <w:snapToGrid/>
        <w:spacing w:line="540" w:lineRule="exact"/>
        <w:jc w:val="center"/>
        <w:textAlignment w:val="auto"/>
        <w:outlineLvl w:val="0"/>
        <w:rPr>
          <w:rFonts w:hint="default" w:ascii="Times New Roman" w:hAnsi="Times New Roman" w:eastAsia="黑体" w:cs="Times New Roman"/>
          <w:color w:val="auto"/>
          <w:sz w:val="36"/>
          <w:szCs w:val="32"/>
        </w:rPr>
      </w:pPr>
    </w:p>
    <w:p w14:paraId="72BE75C6">
      <w:pPr>
        <w:keepNext w:val="0"/>
        <w:keepLines w:val="0"/>
        <w:pageBreakBefore w:val="0"/>
        <w:widowControl w:val="0"/>
        <w:kinsoku/>
        <w:wordWrap/>
        <w:overflowPunct w:val="0"/>
        <w:topLinePunct w:val="0"/>
        <w:autoSpaceDE/>
        <w:autoSpaceDN/>
        <w:bidi w:val="0"/>
        <w:adjustRightInd/>
        <w:snapToGrid/>
        <w:spacing w:line="540" w:lineRule="exact"/>
        <w:jc w:val="center"/>
        <w:textAlignment w:val="auto"/>
        <w:outlineLvl w:val="0"/>
        <w:rPr>
          <w:rFonts w:hint="default" w:ascii="Times New Roman" w:hAnsi="Times New Roman" w:eastAsia="黑体" w:cs="Times New Roman"/>
          <w:color w:val="auto"/>
          <w:sz w:val="32"/>
          <w:szCs w:val="32"/>
        </w:rPr>
      </w:pPr>
      <w:r>
        <w:rPr>
          <w:rFonts w:hint="default" w:ascii="Times New Roman" w:hAnsi="Times New Roman" w:eastAsia="黑体" w:cs="Times New Roman"/>
          <w:color w:val="auto"/>
          <w:sz w:val="32"/>
          <w:szCs w:val="32"/>
        </w:rPr>
        <w:t>一、基本信息</w:t>
      </w:r>
    </w:p>
    <w:p w14:paraId="60D2B016">
      <w:pPr>
        <w:keepNext w:val="0"/>
        <w:keepLines w:val="0"/>
        <w:pageBreakBefore w:val="0"/>
        <w:widowControl w:val="0"/>
        <w:kinsoku/>
        <w:wordWrap/>
        <w:overflowPunct w:val="0"/>
        <w:topLinePunct w:val="0"/>
        <w:autoSpaceDE/>
        <w:autoSpaceDN/>
        <w:bidi w:val="0"/>
        <w:adjustRightInd/>
        <w:snapToGrid/>
        <w:spacing w:line="540" w:lineRule="exact"/>
        <w:ind w:firstLine="420" w:firstLineChars="200"/>
        <w:jc w:val="both"/>
        <w:textAlignment w:val="auto"/>
        <w:rPr>
          <w:rFonts w:hint="default" w:ascii="Times New Roman" w:hAnsi="Times New Roman" w:eastAsia="仿宋_GB2312" w:cs="Times New Roman"/>
          <w:color w:val="auto"/>
          <w:kern w:val="2"/>
          <w:sz w:val="21"/>
          <w:szCs w:val="24"/>
          <w:lang w:val="en-US" w:eastAsia="zh-CN" w:bidi="ar-SA"/>
        </w:rPr>
      </w:pPr>
    </w:p>
    <w:p w14:paraId="0C0670FC">
      <w:pPr>
        <w:keepNext w:val="0"/>
        <w:keepLines w:val="0"/>
        <w:pageBreakBefore w:val="0"/>
        <w:widowControl w:val="0"/>
        <w:kinsoku/>
        <w:wordWrap/>
        <w:overflowPunct w:val="0"/>
        <w:topLinePunct w:val="0"/>
        <w:autoSpaceDE/>
        <w:autoSpaceDN/>
        <w:bidi w:val="0"/>
        <w:adjustRightInd/>
        <w:snapToGrid/>
        <w:spacing w:line="540" w:lineRule="exact"/>
        <w:ind w:firstLine="560" w:firstLineChars="200"/>
        <w:jc w:val="both"/>
        <w:textAlignment w:val="auto"/>
        <w:outlineLvl w:val="1"/>
        <w:rPr>
          <w:rFonts w:hint="default" w:ascii="Times New Roman" w:hAnsi="Times New Roman" w:eastAsia="仿宋_GB2312" w:cs="Times New Roman"/>
          <w:color w:val="auto"/>
          <w:kern w:val="2"/>
          <w:sz w:val="28"/>
          <w:szCs w:val="28"/>
          <w:lang w:val="en-US" w:eastAsia="zh-CN" w:bidi="ar-SA"/>
        </w:rPr>
      </w:pPr>
      <w:r>
        <w:rPr>
          <w:rFonts w:hint="default" w:ascii="Times New Roman" w:hAnsi="Times New Roman" w:eastAsia="仿宋_GB2312" w:cs="Times New Roman"/>
          <w:color w:val="auto"/>
          <w:kern w:val="2"/>
          <w:sz w:val="28"/>
          <w:szCs w:val="28"/>
          <w:lang w:val="en-US" w:eastAsia="zh-CN" w:bidi="ar-SA"/>
        </w:rPr>
        <w:t>学校名称:</w:t>
      </w:r>
    </w:p>
    <w:p w14:paraId="62CBA86D">
      <w:pPr>
        <w:keepNext w:val="0"/>
        <w:keepLines w:val="0"/>
        <w:pageBreakBefore w:val="0"/>
        <w:widowControl w:val="0"/>
        <w:kinsoku/>
        <w:wordWrap/>
        <w:overflowPunct w:val="0"/>
        <w:topLinePunct w:val="0"/>
        <w:autoSpaceDE/>
        <w:autoSpaceDN/>
        <w:bidi w:val="0"/>
        <w:adjustRightInd/>
        <w:snapToGrid/>
        <w:spacing w:line="540" w:lineRule="exact"/>
        <w:ind w:firstLine="560" w:firstLineChars="200"/>
        <w:jc w:val="both"/>
        <w:textAlignment w:val="auto"/>
        <w:rPr>
          <w:rFonts w:hint="default" w:ascii="Times New Roman" w:hAnsi="Times New Roman" w:eastAsia="仿宋_GB2312" w:cs="Times New Roman"/>
          <w:color w:val="auto"/>
          <w:kern w:val="2"/>
          <w:sz w:val="28"/>
          <w:szCs w:val="28"/>
          <w:lang w:val="en-US" w:eastAsia="zh-CN" w:bidi="ar-SA"/>
        </w:rPr>
      </w:pPr>
    </w:p>
    <w:p w14:paraId="1D720E0A">
      <w:pPr>
        <w:keepNext w:val="0"/>
        <w:keepLines w:val="0"/>
        <w:pageBreakBefore w:val="0"/>
        <w:widowControl w:val="0"/>
        <w:kinsoku/>
        <w:wordWrap/>
        <w:overflowPunct w:val="0"/>
        <w:topLinePunct w:val="0"/>
        <w:autoSpaceDE/>
        <w:autoSpaceDN/>
        <w:bidi w:val="0"/>
        <w:adjustRightInd/>
        <w:snapToGrid/>
        <w:spacing w:line="540" w:lineRule="exact"/>
        <w:ind w:firstLine="560" w:firstLineChars="200"/>
        <w:jc w:val="both"/>
        <w:textAlignment w:val="auto"/>
        <w:outlineLvl w:val="1"/>
        <w:rPr>
          <w:rFonts w:hint="default" w:ascii="Times New Roman" w:hAnsi="Times New Roman" w:eastAsia="仿宋_GB2312" w:cs="Times New Roman"/>
          <w:color w:val="auto"/>
          <w:kern w:val="2"/>
          <w:sz w:val="28"/>
          <w:szCs w:val="28"/>
          <w:lang w:val="en-US" w:eastAsia="zh-CN" w:bidi="ar-SA"/>
        </w:rPr>
      </w:pPr>
      <w:r>
        <w:rPr>
          <w:rFonts w:hint="default" w:ascii="Times New Roman" w:hAnsi="Times New Roman" w:eastAsia="仿宋_GB2312" w:cs="Times New Roman"/>
          <w:color w:val="auto"/>
          <w:kern w:val="2"/>
          <w:sz w:val="28"/>
          <w:szCs w:val="28"/>
          <w:lang w:val="en-US" w:eastAsia="zh-CN" w:bidi="ar-SA"/>
        </w:rPr>
        <w:t>学校拟</w:t>
      </w:r>
      <w:r>
        <w:rPr>
          <w:rFonts w:hint="default" w:ascii="Times New Roman" w:hAnsi="Times New Roman" w:eastAsia="仿宋_GB2312" w:cs="Times New Roman"/>
          <w:color w:val="auto"/>
          <w:spacing w:val="0"/>
          <w:kern w:val="2"/>
          <w:sz w:val="28"/>
          <w:szCs w:val="28"/>
          <w:lang w:val="en-US" w:eastAsia="zh-CN" w:bidi="ar-SA"/>
        </w:rPr>
        <w:t>变更举办者、法定代表人或校长</w:t>
      </w:r>
      <w:r>
        <w:rPr>
          <w:rFonts w:hint="default" w:ascii="Times New Roman" w:hAnsi="Times New Roman" w:eastAsia="仿宋_GB2312" w:cs="Times New Roman"/>
          <w:color w:val="auto"/>
          <w:kern w:val="2"/>
          <w:sz w:val="28"/>
          <w:szCs w:val="28"/>
          <w:lang w:val="en-US" w:eastAsia="zh-CN" w:bidi="ar-SA"/>
        </w:rPr>
        <w:t>:</w:t>
      </w:r>
    </w:p>
    <w:p w14:paraId="46A308A5">
      <w:pPr>
        <w:keepNext w:val="0"/>
        <w:keepLines w:val="0"/>
        <w:pageBreakBefore w:val="0"/>
        <w:widowControl w:val="0"/>
        <w:kinsoku/>
        <w:wordWrap/>
        <w:overflowPunct w:val="0"/>
        <w:topLinePunct w:val="0"/>
        <w:autoSpaceDE/>
        <w:autoSpaceDN/>
        <w:bidi w:val="0"/>
        <w:adjustRightInd/>
        <w:snapToGrid/>
        <w:spacing w:line="540" w:lineRule="exact"/>
        <w:ind w:firstLine="560" w:firstLineChars="200"/>
        <w:jc w:val="both"/>
        <w:textAlignment w:val="auto"/>
        <w:rPr>
          <w:rFonts w:hint="default" w:ascii="Times New Roman" w:hAnsi="Times New Roman" w:eastAsia="仿宋_GB2312" w:cs="Times New Roman"/>
          <w:color w:val="auto"/>
          <w:kern w:val="2"/>
          <w:sz w:val="28"/>
          <w:szCs w:val="28"/>
          <w:lang w:val="en-US" w:eastAsia="zh-CN" w:bidi="ar-SA"/>
        </w:rPr>
      </w:pPr>
    </w:p>
    <w:p w14:paraId="60F276FE">
      <w:pPr>
        <w:keepNext w:val="0"/>
        <w:keepLines w:val="0"/>
        <w:pageBreakBefore w:val="0"/>
        <w:widowControl w:val="0"/>
        <w:kinsoku/>
        <w:wordWrap/>
        <w:overflowPunct w:val="0"/>
        <w:topLinePunct w:val="0"/>
        <w:autoSpaceDE/>
        <w:autoSpaceDN/>
        <w:bidi w:val="0"/>
        <w:adjustRightInd/>
        <w:snapToGrid/>
        <w:spacing w:line="540" w:lineRule="exact"/>
        <w:ind w:firstLine="560" w:firstLineChars="200"/>
        <w:jc w:val="both"/>
        <w:textAlignment w:val="auto"/>
        <w:outlineLvl w:val="1"/>
        <w:rPr>
          <w:rFonts w:hint="default" w:ascii="Times New Roman" w:hAnsi="Times New Roman" w:eastAsia="仿宋_GB2312" w:cs="Times New Roman"/>
          <w:color w:val="auto"/>
          <w:kern w:val="2"/>
          <w:sz w:val="28"/>
          <w:szCs w:val="28"/>
          <w:lang w:val="en-US" w:eastAsia="zh-CN" w:bidi="ar-SA"/>
        </w:rPr>
      </w:pPr>
      <w:r>
        <w:rPr>
          <w:rFonts w:hint="default" w:ascii="Times New Roman" w:hAnsi="Times New Roman" w:eastAsia="仿宋_GB2312" w:cs="Times New Roman"/>
          <w:color w:val="auto"/>
          <w:kern w:val="2"/>
          <w:sz w:val="28"/>
          <w:szCs w:val="28"/>
          <w:lang w:val="en-US" w:eastAsia="zh-CN" w:bidi="ar-SA"/>
        </w:rPr>
        <w:t>学校举办方:</w:t>
      </w:r>
    </w:p>
    <w:p w14:paraId="603AE456">
      <w:pPr>
        <w:keepNext w:val="0"/>
        <w:keepLines w:val="0"/>
        <w:pageBreakBefore w:val="0"/>
        <w:widowControl w:val="0"/>
        <w:kinsoku/>
        <w:wordWrap/>
        <w:overflowPunct w:val="0"/>
        <w:topLinePunct w:val="0"/>
        <w:autoSpaceDE/>
        <w:autoSpaceDN/>
        <w:bidi w:val="0"/>
        <w:adjustRightInd/>
        <w:snapToGrid/>
        <w:spacing w:line="540" w:lineRule="exact"/>
        <w:ind w:firstLine="560" w:firstLineChars="200"/>
        <w:jc w:val="both"/>
        <w:textAlignment w:val="auto"/>
        <w:rPr>
          <w:rFonts w:hint="default" w:ascii="Times New Roman" w:hAnsi="Times New Roman" w:eastAsia="仿宋_GB2312" w:cs="Times New Roman"/>
          <w:color w:val="auto"/>
          <w:kern w:val="2"/>
          <w:sz w:val="28"/>
          <w:szCs w:val="28"/>
          <w:lang w:val="en-US" w:eastAsia="zh-CN" w:bidi="ar-SA"/>
        </w:rPr>
      </w:pPr>
    </w:p>
    <w:p w14:paraId="044D0A70">
      <w:pPr>
        <w:keepNext w:val="0"/>
        <w:keepLines w:val="0"/>
        <w:pageBreakBefore w:val="0"/>
        <w:widowControl w:val="0"/>
        <w:kinsoku/>
        <w:wordWrap/>
        <w:overflowPunct w:val="0"/>
        <w:topLinePunct w:val="0"/>
        <w:autoSpaceDE/>
        <w:autoSpaceDN/>
        <w:bidi w:val="0"/>
        <w:adjustRightInd/>
        <w:snapToGrid/>
        <w:spacing w:line="540" w:lineRule="exact"/>
        <w:ind w:firstLine="560" w:firstLineChars="200"/>
        <w:jc w:val="both"/>
        <w:textAlignment w:val="auto"/>
        <w:outlineLvl w:val="1"/>
        <w:rPr>
          <w:rFonts w:hint="default" w:ascii="Times New Roman" w:hAnsi="Times New Roman" w:eastAsia="仿宋_GB2312" w:cs="Times New Roman"/>
          <w:color w:val="auto"/>
          <w:kern w:val="2"/>
          <w:sz w:val="28"/>
          <w:szCs w:val="28"/>
          <w:lang w:val="en-US" w:eastAsia="zh-CN" w:bidi="ar-SA"/>
        </w:rPr>
      </w:pPr>
      <w:r>
        <w:rPr>
          <w:rFonts w:hint="default" w:ascii="Times New Roman" w:hAnsi="Times New Roman" w:eastAsia="仿宋_GB2312" w:cs="Times New Roman"/>
          <w:color w:val="auto"/>
          <w:kern w:val="2"/>
          <w:sz w:val="28"/>
          <w:szCs w:val="28"/>
          <w:lang w:val="en-US" w:eastAsia="zh-CN" w:bidi="ar-SA"/>
        </w:rPr>
        <w:t>联系电话:</w:t>
      </w:r>
    </w:p>
    <w:p w14:paraId="10FBC9E8">
      <w:pPr>
        <w:keepNext w:val="0"/>
        <w:keepLines w:val="0"/>
        <w:pageBreakBefore w:val="0"/>
        <w:widowControl w:val="0"/>
        <w:kinsoku/>
        <w:wordWrap/>
        <w:overflowPunct w:val="0"/>
        <w:topLinePunct w:val="0"/>
        <w:autoSpaceDE/>
        <w:autoSpaceDN/>
        <w:bidi w:val="0"/>
        <w:adjustRightInd/>
        <w:snapToGrid/>
        <w:spacing w:line="540" w:lineRule="exact"/>
        <w:ind w:firstLine="560" w:firstLineChars="200"/>
        <w:jc w:val="both"/>
        <w:textAlignment w:val="auto"/>
        <w:rPr>
          <w:rFonts w:hint="default" w:ascii="Times New Roman" w:hAnsi="Times New Roman" w:eastAsia="仿宋_GB2312" w:cs="Times New Roman"/>
          <w:color w:val="auto"/>
          <w:kern w:val="2"/>
          <w:sz w:val="28"/>
          <w:szCs w:val="28"/>
          <w:lang w:val="en-US" w:eastAsia="zh-CN" w:bidi="ar-SA"/>
        </w:rPr>
      </w:pPr>
    </w:p>
    <w:p w14:paraId="56FA7895">
      <w:pPr>
        <w:keepNext w:val="0"/>
        <w:keepLines w:val="0"/>
        <w:pageBreakBefore w:val="0"/>
        <w:widowControl w:val="0"/>
        <w:kinsoku/>
        <w:wordWrap/>
        <w:overflowPunct w:val="0"/>
        <w:topLinePunct w:val="0"/>
        <w:autoSpaceDE/>
        <w:autoSpaceDN/>
        <w:bidi w:val="0"/>
        <w:adjustRightInd/>
        <w:snapToGrid/>
        <w:spacing w:line="540" w:lineRule="exact"/>
        <w:ind w:firstLine="560" w:firstLineChars="200"/>
        <w:jc w:val="both"/>
        <w:textAlignment w:val="auto"/>
        <w:outlineLvl w:val="1"/>
        <w:rPr>
          <w:rFonts w:hint="default" w:ascii="Times New Roman" w:hAnsi="Times New Roman" w:eastAsia="仿宋_GB2312" w:cs="Times New Roman"/>
          <w:color w:val="auto"/>
          <w:kern w:val="2"/>
          <w:sz w:val="28"/>
          <w:szCs w:val="28"/>
          <w:lang w:val="en-US" w:eastAsia="zh-CN" w:bidi="ar-SA"/>
        </w:rPr>
      </w:pPr>
      <w:r>
        <w:rPr>
          <w:rFonts w:hint="default" w:ascii="Times New Roman" w:hAnsi="Times New Roman" w:eastAsia="仿宋_GB2312" w:cs="Times New Roman"/>
          <w:color w:val="auto"/>
          <w:kern w:val="2"/>
          <w:sz w:val="28"/>
          <w:szCs w:val="28"/>
          <w:lang w:val="en-US" w:eastAsia="zh-CN" w:bidi="ar-SA"/>
        </w:rPr>
        <w:t>委托代理人:</w:t>
      </w:r>
    </w:p>
    <w:p w14:paraId="4F02D9D0">
      <w:pPr>
        <w:keepNext w:val="0"/>
        <w:keepLines w:val="0"/>
        <w:pageBreakBefore w:val="0"/>
        <w:widowControl w:val="0"/>
        <w:kinsoku/>
        <w:wordWrap/>
        <w:overflowPunct w:val="0"/>
        <w:topLinePunct w:val="0"/>
        <w:autoSpaceDE/>
        <w:autoSpaceDN/>
        <w:bidi w:val="0"/>
        <w:adjustRightInd/>
        <w:snapToGrid/>
        <w:spacing w:line="540" w:lineRule="exact"/>
        <w:ind w:firstLine="560" w:firstLineChars="200"/>
        <w:jc w:val="both"/>
        <w:textAlignment w:val="auto"/>
        <w:rPr>
          <w:rFonts w:hint="default" w:ascii="Times New Roman" w:hAnsi="Times New Roman" w:eastAsia="仿宋_GB2312" w:cs="Times New Roman"/>
          <w:color w:val="auto"/>
          <w:kern w:val="2"/>
          <w:sz w:val="28"/>
          <w:szCs w:val="28"/>
          <w:lang w:val="en-US" w:eastAsia="zh-CN" w:bidi="ar-SA"/>
        </w:rPr>
      </w:pPr>
    </w:p>
    <w:p w14:paraId="1BC1A791">
      <w:pPr>
        <w:keepNext w:val="0"/>
        <w:keepLines w:val="0"/>
        <w:pageBreakBefore w:val="0"/>
        <w:widowControl w:val="0"/>
        <w:kinsoku/>
        <w:wordWrap/>
        <w:overflowPunct w:val="0"/>
        <w:topLinePunct w:val="0"/>
        <w:autoSpaceDE/>
        <w:autoSpaceDN/>
        <w:bidi w:val="0"/>
        <w:adjustRightInd/>
        <w:snapToGrid/>
        <w:spacing w:line="540" w:lineRule="exact"/>
        <w:ind w:firstLine="560" w:firstLineChars="200"/>
        <w:jc w:val="both"/>
        <w:textAlignment w:val="auto"/>
        <w:outlineLvl w:val="1"/>
        <w:rPr>
          <w:rFonts w:hint="default" w:ascii="Times New Roman" w:hAnsi="Times New Roman" w:eastAsia="仿宋_GB2312" w:cs="Times New Roman"/>
          <w:color w:val="auto"/>
          <w:kern w:val="2"/>
          <w:sz w:val="28"/>
          <w:szCs w:val="28"/>
          <w:lang w:val="en-US" w:eastAsia="zh-CN" w:bidi="ar-SA"/>
        </w:rPr>
      </w:pPr>
      <w:r>
        <w:rPr>
          <w:rFonts w:hint="default" w:ascii="Times New Roman" w:hAnsi="Times New Roman" w:eastAsia="仿宋_GB2312" w:cs="Times New Roman"/>
          <w:color w:val="auto"/>
          <w:kern w:val="2"/>
          <w:sz w:val="28"/>
          <w:szCs w:val="28"/>
          <w:lang w:val="en-US" w:eastAsia="zh-CN" w:bidi="ar-SA"/>
        </w:rPr>
        <w:t>证件号码:</w:t>
      </w:r>
    </w:p>
    <w:p w14:paraId="70732E1F">
      <w:pPr>
        <w:keepNext w:val="0"/>
        <w:keepLines w:val="0"/>
        <w:pageBreakBefore w:val="0"/>
        <w:widowControl w:val="0"/>
        <w:kinsoku/>
        <w:wordWrap/>
        <w:overflowPunct w:val="0"/>
        <w:topLinePunct w:val="0"/>
        <w:autoSpaceDE/>
        <w:autoSpaceDN/>
        <w:bidi w:val="0"/>
        <w:adjustRightInd/>
        <w:snapToGrid/>
        <w:spacing w:line="540" w:lineRule="exact"/>
        <w:ind w:firstLine="560" w:firstLineChars="200"/>
        <w:jc w:val="both"/>
        <w:textAlignment w:val="auto"/>
        <w:rPr>
          <w:rFonts w:hint="default" w:ascii="Times New Roman" w:hAnsi="Times New Roman" w:eastAsia="仿宋_GB2312" w:cs="Times New Roman"/>
          <w:color w:val="auto"/>
          <w:kern w:val="2"/>
          <w:sz w:val="28"/>
          <w:szCs w:val="28"/>
          <w:lang w:val="en-US" w:eastAsia="zh-CN" w:bidi="ar-SA"/>
        </w:rPr>
      </w:pPr>
    </w:p>
    <w:p w14:paraId="7D724F72">
      <w:pPr>
        <w:keepNext w:val="0"/>
        <w:keepLines w:val="0"/>
        <w:pageBreakBefore w:val="0"/>
        <w:widowControl w:val="0"/>
        <w:kinsoku/>
        <w:wordWrap/>
        <w:overflowPunct w:val="0"/>
        <w:topLinePunct w:val="0"/>
        <w:autoSpaceDE/>
        <w:autoSpaceDN/>
        <w:bidi w:val="0"/>
        <w:adjustRightInd/>
        <w:snapToGrid/>
        <w:spacing w:line="540" w:lineRule="exact"/>
        <w:ind w:firstLine="560" w:firstLineChars="200"/>
        <w:jc w:val="both"/>
        <w:textAlignment w:val="auto"/>
        <w:outlineLvl w:val="1"/>
        <w:rPr>
          <w:rFonts w:hint="default" w:ascii="Times New Roman" w:hAnsi="Times New Roman" w:eastAsia="仿宋_GB2312" w:cs="Times New Roman"/>
          <w:color w:val="auto"/>
          <w:kern w:val="2"/>
          <w:sz w:val="28"/>
          <w:szCs w:val="28"/>
          <w:lang w:val="en-US" w:eastAsia="zh-CN" w:bidi="ar-SA"/>
        </w:rPr>
      </w:pPr>
      <w:r>
        <w:rPr>
          <w:rFonts w:hint="default" w:ascii="Times New Roman" w:hAnsi="Times New Roman" w:eastAsia="仿宋_GB2312" w:cs="Times New Roman"/>
          <w:color w:val="auto"/>
          <w:kern w:val="2"/>
          <w:sz w:val="28"/>
          <w:szCs w:val="28"/>
          <w:lang w:val="en-US" w:eastAsia="zh-CN" w:bidi="ar-SA"/>
        </w:rPr>
        <w:t>联系电话:</w:t>
      </w:r>
    </w:p>
    <w:p w14:paraId="722DD5A4">
      <w:pPr>
        <w:keepNext w:val="0"/>
        <w:keepLines w:val="0"/>
        <w:pageBreakBefore w:val="0"/>
        <w:widowControl w:val="0"/>
        <w:kinsoku/>
        <w:wordWrap/>
        <w:overflowPunct w:val="0"/>
        <w:topLinePunct w:val="0"/>
        <w:autoSpaceDE/>
        <w:autoSpaceDN/>
        <w:bidi w:val="0"/>
        <w:adjustRightInd/>
        <w:snapToGrid/>
        <w:spacing w:line="540" w:lineRule="exact"/>
        <w:jc w:val="center"/>
        <w:textAlignment w:val="auto"/>
        <w:rPr>
          <w:rFonts w:hint="default" w:ascii="Times New Roman" w:hAnsi="Times New Roman" w:eastAsia="仿宋" w:cs="Times New Roman"/>
          <w:color w:val="auto"/>
          <w:sz w:val="24"/>
          <w:szCs w:val="24"/>
        </w:rPr>
      </w:pPr>
    </w:p>
    <w:p w14:paraId="6347DB80">
      <w:pPr>
        <w:keepNext w:val="0"/>
        <w:keepLines w:val="0"/>
        <w:pageBreakBefore w:val="0"/>
        <w:widowControl w:val="0"/>
        <w:kinsoku/>
        <w:wordWrap/>
        <w:overflowPunct w:val="0"/>
        <w:topLinePunct w:val="0"/>
        <w:autoSpaceDE/>
        <w:autoSpaceDN/>
        <w:bidi w:val="0"/>
        <w:adjustRightInd/>
        <w:snapToGrid/>
        <w:spacing w:line="540" w:lineRule="exact"/>
        <w:jc w:val="center"/>
        <w:textAlignment w:val="auto"/>
        <w:rPr>
          <w:rFonts w:hint="default" w:ascii="Times New Roman" w:hAnsi="Times New Roman" w:eastAsia="仿宋" w:cs="Times New Roman"/>
          <w:color w:val="auto"/>
          <w:sz w:val="24"/>
          <w:szCs w:val="24"/>
        </w:rPr>
      </w:pPr>
    </w:p>
    <w:p w14:paraId="07784272">
      <w:pPr>
        <w:keepNext w:val="0"/>
        <w:keepLines w:val="0"/>
        <w:pageBreakBefore w:val="0"/>
        <w:widowControl w:val="0"/>
        <w:kinsoku/>
        <w:wordWrap/>
        <w:overflowPunct w:val="0"/>
        <w:topLinePunct w:val="0"/>
        <w:autoSpaceDE/>
        <w:autoSpaceDN/>
        <w:bidi w:val="0"/>
        <w:adjustRightInd/>
        <w:snapToGrid/>
        <w:spacing w:line="540" w:lineRule="exact"/>
        <w:jc w:val="both"/>
        <w:textAlignment w:val="auto"/>
        <w:outlineLvl w:val="1"/>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lang w:val="en-US" w:eastAsia="zh-CN"/>
        </w:rPr>
        <w:t xml:space="preserve">    </w:t>
      </w:r>
      <w:r>
        <w:rPr>
          <w:rFonts w:hint="eastAsia" w:ascii="仿宋_GB2312" w:hAnsi="仿宋_GB2312" w:eastAsia="仿宋_GB2312" w:cs="仿宋_GB2312"/>
          <w:color w:val="auto"/>
          <w:sz w:val="24"/>
          <w:szCs w:val="24"/>
        </w:rPr>
        <w:t>注：本承诺书一式三份，举办者、审批和管理机关各一份</w:t>
      </w:r>
    </w:p>
    <w:p w14:paraId="40D6C99A">
      <w:pPr>
        <w:keepNext w:val="0"/>
        <w:keepLines w:val="0"/>
        <w:pageBreakBefore w:val="0"/>
        <w:widowControl w:val="0"/>
        <w:kinsoku/>
        <w:wordWrap/>
        <w:overflowPunct w:val="0"/>
        <w:topLinePunct w:val="0"/>
        <w:autoSpaceDE/>
        <w:autoSpaceDN/>
        <w:bidi w:val="0"/>
        <w:adjustRightInd/>
        <w:snapToGrid/>
        <w:spacing w:line="540" w:lineRule="exact"/>
        <w:jc w:val="center"/>
        <w:textAlignment w:val="auto"/>
        <w:outlineLvl w:val="0"/>
        <w:rPr>
          <w:rFonts w:hint="default" w:ascii="Times New Roman" w:hAnsi="Times New Roman" w:eastAsia="黑体" w:cs="Times New Roman"/>
          <w:color w:val="auto"/>
          <w:sz w:val="32"/>
          <w:szCs w:val="32"/>
        </w:rPr>
      </w:pPr>
      <w:r>
        <w:rPr>
          <w:rFonts w:hint="default" w:ascii="Times New Roman" w:hAnsi="Times New Roman" w:eastAsia="黑体" w:cs="Times New Roman"/>
          <w:color w:val="auto"/>
          <w:sz w:val="32"/>
          <w:szCs w:val="32"/>
        </w:rPr>
        <w:t>二、政府部门告知</w:t>
      </w:r>
    </w:p>
    <w:p w14:paraId="4D7189A9">
      <w:pPr>
        <w:keepNext w:val="0"/>
        <w:keepLines w:val="0"/>
        <w:pageBreakBefore w:val="0"/>
        <w:widowControl w:val="0"/>
        <w:kinsoku/>
        <w:wordWrap/>
        <w:overflowPunct w:val="0"/>
        <w:topLinePunct w:val="0"/>
        <w:autoSpaceDE/>
        <w:autoSpaceDN/>
        <w:bidi w:val="0"/>
        <w:adjustRightInd/>
        <w:snapToGrid/>
        <w:spacing w:line="540" w:lineRule="exact"/>
        <w:ind w:firstLine="640" w:firstLineChars="200"/>
        <w:textAlignment w:val="auto"/>
        <w:outlineLvl w:val="1"/>
        <w:rPr>
          <w:rFonts w:hint="default" w:ascii="Times New Roman" w:hAnsi="Times New Roman" w:eastAsia="楷体_GB2312" w:cs="Times New Roman"/>
          <w:color w:val="auto"/>
          <w:sz w:val="32"/>
          <w:szCs w:val="32"/>
        </w:rPr>
      </w:pPr>
    </w:p>
    <w:p w14:paraId="315D48D4">
      <w:pPr>
        <w:keepNext w:val="0"/>
        <w:keepLines w:val="0"/>
        <w:pageBreakBefore w:val="0"/>
        <w:widowControl w:val="0"/>
        <w:kinsoku/>
        <w:wordWrap/>
        <w:overflowPunct w:val="0"/>
        <w:topLinePunct w:val="0"/>
        <w:autoSpaceDE/>
        <w:autoSpaceDN/>
        <w:bidi w:val="0"/>
        <w:adjustRightInd/>
        <w:snapToGrid/>
        <w:spacing w:line="540" w:lineRule="exact"/>
        <w:ind w:firstLine="640" w:firstLineChars="200"/>
        <w:textAlignment w:val="auto"/>
        <w:outlineLvl w:val="1"/>
        <w:rPr>
          <w:rFonts w:hint="default" w:ascii="Times New Roman" w:hAnsi="Times New Roman" w:eastAsia="楷体_GB2312" w:cs="Times New Roman"/>
          <w:color w:val="auto"/>
          <w:sz w:val="32"/>
          <w:szCs w:val="32"/>
        </w:rPr>
      </w:pPr>
      <w:r>
        <w:rPr>
          <w:rFonts w:hint="default" w:ascii="Times New Roman" w:hAnsi="Times New Roman" w:eastAsia="楷体_GB2312" w:cs="Times New Roman"/>
          <w:color w:val="auto"/>
          <w:sz w:val="32"/>
          <w:szCs w:val="32"/>
        </w:rPr>
        <w:t>（一）办理事项</w:t>
      </w:r>
    </w:p>
    <w:p w14:paraId="4D1B2F20">
      <w:pPr>
        <w:keepNext w:val="0"/>
        <w:keepLines w:val="0"/>
        <w:pageBreakBefore w:val="0"/>
        <w:widowControl w:val="0"/>
        <w:kinsoku/>
        <w:wordWrap/>
        <w:overflowPunct w:val="0"/>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color w:val="auto"/>
          <w:sz w:val="32"/>
          <w:szCs w:val="32"/>
          <w:highlight w:val="yellow"/>
        </w:rPr>
      </w:pPr>
      <w:r>
        <w:rPr>
          <w:rFonts w:hint="default" w:ascii="Times New Roman" w:hAnsi="Times New Roman" w:eastAsia="仿宋_GB2312" w:cs="Times New Roman"/>
          <w:color w:val="auto"/>
          <w:sz w:val="32"/>
          <w:szCs w:val="32"/>
        </w:rPr>
        <w:t>名称：民办职业培训学校举办者</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lang w:val="en-US" w:eastAsia="zh-CN"/>
        </w:rPr>
        <w:t>法定代表人或校长</w:t>
      </w:r>
      <w:r>
        <w:rPr>
          <w:rFonts w:hint="default" w:ascii="Times New Roman" w:hAnsi="Times New Roman" w:eastAsia="仿宋_GB2312" w:cs="Times New Roman"/>
          <w:color w:val="auto"/>
          <w:sz w:val="32"/>
          <w:szCs w:val="32"/>
        </w:rPr>
        <w:t>变更审批</w:t>
      </w:r>
    </w:p>
    <w:p w14:paraId="29BEE3A2">
      <w:pPr>
        <w:keepNext w:val="0"/>
        <w:keepLines w:val="0"/>
        <w:pageBreakBefore w:val="0"/>
        <w:widowControl w:val="0"/>
        <w:kinsoku/>
        <w:wordWrap/>
        <w:overflowPunct w:val="0"/>
        <w:topLinePunct w:val="0"/>
        <w:autoSpaceDE/>
        <w:autoSpaceDN/>
        <w:bidi w:val="0"/>
        <w:adjustRightInd/>
        <w:snapToGrid/>
        <w:spacing w:line="540" w:lineRule="exact"/>
        <w:ind w:firstLine="640" w:firstLineChars="200"/>
        <w:textAlignment w:val="auto"/>
        <w:outlineLvl w:val="1"/>
        <w:rPr>
          <w:rFonts w:hint="default" w:ascii="Times New Roman" w:hAnsi="Times New Roman" w:eastAsia="楷体_GB2312" w:cs="Times New Roman"/>
          <w:color w:val="auto"/>
          <w:sz w:val="32"/>
          <w:szCs w:val="32"/>
        </w:rPr>
      </w:pPr>
      <w:r>
        <w:rPr>
          <w:rFonts w:hint="default" w:ascii="Times New Roman" w:hAnsi="Times New Roman" w:eastAsia="楷体_GB2312" w:cs="Times New Roman"/>
          <w:color w:val="auto"/>
          <w:sz w:val="32"/>
          <w:szCs w:val="32"/>
        </w:rPr>
        <w:t>（二）事项依据</w:t>
      </w:r>
    </w:p>
    <w:p w14:paraId="05B3F523">
      <w:pPr>
        <w:keepNext w:val="0"/>
        <w:keepLines w:val="0"/>
        <w:pageBreakBefore w:val="0"/>
        <w:widowControl w:val="0"/>
        <w:kinsoku/>
        <w:wordWrap/>
        <w:overflowPunct w:val="0"/>
        <w:topLinePunct w:val="0"/>
        <w:autoSpaceDE/>
        <w:autoSpaceDN/>
        <w:bidi w:val="0"/>
        <w:adjustRightInd/>
        <w:snapToGrid/>
        <w:spacing w:line="540" w:lineRule="exact"/>
        <w:ind w:firstLine="640" w:firstLineChars="200"/>
        <w:textAlignment w:val="auto"/>
        <w:outlineLvl w:val="1"/>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《中华人民共和国民办教育促进法》（中华人民共和国主席令第80号）《中华人民共和国民办教育促进法实施条例》（中华人民共和国国务院令第741号）和《吉林省民办职业培训学校管理办法》</w:t>
      </w:r>
    </w:p>
    <w:p w14:paraId="4F991C75">
      <w:pPr>
        <w:keepNext w:val="0"/>
        <w:keepLines w:val="0"/>
        <w:pageBreakBefore w:val="0"/>
        <w:widowControl w:val="0"/>
        <w:kinsoku/>
        <w:wordWrap/>
        <w:overflowPunct w:val="0"/>
        <w:topLinePunct w:val="0"/>
        <w:autoSpaceDE/>
        <w:autoSpaceDN/>
        <w:bidi w:val="0"/>
        <w:adjustRightInd/>
        <w:snapToGrid/>
        <w:spacing w:line="540" w:lineRule="exact"/>
        <w:ind w:firstLine="640" w:firstLineChars="200"/>
        <w:textAlignment w:val="auto"/>
        <w:outlineLvl w:val="1"/>
        <w:rPr>
          <w:rFonts w:hint="default" w:ascii="Times New Roman" w:hAnsi="Times New Roman" w:eastAsia="楷体_GB2312" w:cs="Times New Roman"/>
          <w:color w:val="auto"/>
          <w:sz w:val="32"/>
          <w:szCs w:val="32"/>
        </w:rPr>
      </w:pPr>
      <w:r>
        <w:rPr>
          <w:rFonts w:hint="default" w:ascii="Times New Roman" w:hAnsi="Times New Roman" w:eastAsia="楷体_GB2312" w:cs="Times New Roman"/>
          <w:color w:val="auto"/>
          <w:sz w:val="32"/>
          <w:szCs w:val="32"/>
        </w:rPr>
        <w:t>（三）准予办理的条件</w:t>
      </w:r>
    </w:p>
    <w:p w14:paraId="509332D3">
      <w:pPr>
        <w:keepNext w:val="0"/>
        <w:keepLines w:val="0"/>
        <w:pageBreakBefore w:val="0"/>
        <w:widowControl w:val="0"/>
        <w:kinsoku/>
        <w:wordWrap/>
        <w:overflowPunct w:val="0"/>
        <w:topLinePunct w:val="0"/>
        <w:autoSpaceDE/>
        <w:autoSpaceDN/>
        <w:bidi w:val="0"/>
        <w:adjustRightInd/>
        <w:snapToGrid/>
        <w:spacing w:line="540" w:lineRule="exact"/>
        <w:ind w:firstLine="640" w:firstLineChars="200"/>
        <w:jc w:val="both"/>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1.变更举办者、法定代表人应符合《吉林省民办职业培训学校设立标准》规定的第一至第十一项要求，详见本文附件1；</w:t>
      </w:r>
    </w:p>
    <w:p w14:paraId="032C0564">
      <w:pPr>
        <w:keepNext w:val="0"/>
        <w:keepLines w:val="0"/>
        <w:pageBreakBefore w:val="0"/>
        <w:widowControl w:val="0"/>
        <w:kinsoku/>
        <w:wordWrap/>
        <w:overflowPunct w:val="0"/>
        <w:topLinePunct w:val="0"/>
        <w:autoSpaceDE/>
        <w:autoSpaceDN/>
        <w:bidi w:val="0"/>
        <w:adjustRightInd/>
        <w:snapToGrid/>
        <w:spacing w:line="540" w:lineRule="exact"/>
        <w:ind w:firstLine="640" w:firstLineChars="200"/>
        <w:jc w:val="both"/>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2.变更校长应符合《吉林省民办职业培训学校设立标准》规定的第六项（二）要求，详见本文附件1。</w:t>
      </w:r>
    </w:p>
    <w:p w14:paraId="318747A7">
      <w:pPr>
        <w:keepNext w:val="0"/>
        <w:keepLines w:val="0"/>
        <w:pageBreakBefore w:val="0"/>
        <w:widowControl w:val="0"/>
        <w:kinsoku/>
        <w:wordWrap/>
        <w:overflowPunct w:val="0"/>
        <w:topLinePunct w:val="0"/>
        <w:autoSpaceDE/>
        <w:autoSpaceDN/>
        <w:bidi w:val="0"/>
        <w:adjustRightInd/>
        <w:snapToGrid/>
        <w:spacing w:line="540" w:lineRule="exact"/>
        <w:ind w:firstLine="640" w:firstLineChars="200"/>
        <w:textAlignment w:val="auto"/>
        <w:outlineLvl w:val="1"/>
        <w:rPr>
          <w:rFonts w:hint="default" w:ascii="Times New Roman" w:hAnsi="Times New Roman" w:eastAsia="楷体_GB2312" w:cs="Times New Roman"/>
          <w:color w:val="auto"/>
          <w:sz w:val="32"/>
          <w:szCs w:val="32"/>
        </w:rPr>
      </w:pPr>
      <w:r>
        <w:rPr>
          <w:rFonts w:hint="default" w:ascii="Times New Roman" w:hAnsi="Times New Roman" w:eastAsia="楷体_GB2312" w:cs="Times New Roman"/>
          <w:color w:val="auto"/>
          <w:sz w:val="32"/>
          <w:szCs w:val="32"/>
        </w:rPr>
        <w:t>（四）应提供的材料</w:t>
      </w:r>
    </w:p>
    <w:p w14:paraId="5339D409">
      <w:pPr>
        <w:keepNext w:val="0"/>
        <w:keepLines w:val="0"/>
        <w:pageBreakBefore w:val="0"/>
        <w:widowControl w:val="0"/>
        <w:kinsoku/>
        <w:wordWrap/>
        <w:overflowPunct w:val="0"/>
        <w:topLinePunct w:val="0"/>
        <w:autoSpaceDE/>
        <w:autoSpaceDN/>
        <w:bidi w:val="0"/>
        <w:adjustRightInd/>
        <w:snapToGrid/>
        <w:spacing w:line="540" w:lineRule="exact"/>
        <w:ind w:firstLine="640" w:firstLineChars="200"/>
        <w:jc w:val="both"/>
        <w:textAlignment w:val="auto"/>
        <w:outlineLvl w:val="2"/>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1.变更事项申请表</w:t>
      </w:r>
    </w:p>
    <w:p w14:paraId="257C0D1C">
      <w:pPr>
        <w:keepNext w:val="0"/>
        <w:keepLines w:val="0"/>
        <w:pageBreakBefore w:val="0"/>
        <w:widowControl w:val="0"/>
        <w:kinsoku/>
        <w:wordWrap/>
        <w:overflowPunct w:val="0"/>
        <w:topLinePunct w:val="0"/>
        <w:autoSpaceDE/>
        <w:autoSpaceDN/>
        <w:bidi w:val="0"/>
        <w:adjustRightInd/>
        <w:snapToGrid/>
        <w:spacing w:line="540" w:lineRule="exact"/>
        <w:ind w:firstLine="640" w:firstLineChars="200"/>
        <w:jc w:val="both"/>
        <w:textAlignment w:val="auto"/>
        <w:outlineLvl w:val="2"/>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2.变更后的举办者、法定代表人或校长的基本情况及相关证明材料</w:t>
      </w:r>
    </w:p>
    <w:p w14:paraId="32B21DCE">
      <w:pPr>
        <w:keepNext w:val="0"/>
        <w:keepLines w:val="0"/>
        <w:pageBreakBefore w:val="0"/>
        <w:widowControl w:val="0"/>
        <w:kinsoku/>
        <w:wordWrap/>
        <w:overflowPunct w:val="0"/>
        <w:topLinePunct w:val="0"/>
        <w:autoSpaceDE/>
        <w:autoSpaceDN/>
        <w:bidi w:val="0"/>
        <w:adjustRightInd/>
        <w:snapToGrid/>
        <w:spacing w:line="540" w:lineRule="exact"/>
        <w:ind w:firstLine="640" w:firstLineChars="200"/>
        <w:jc w:val="both"/>
        <w:textAlignment w:val="auto"/>
        <w:outlineLvl w:val="2"/>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3.变更举办者、法定代表人或校长的决策机构同意的书面材料</w:t>
      </w:r>
    </w:p>
    <w:p w14:paraId="3F5A2AEF">
      <w:pPr>
        <w:keepNext w:val="0"/>
        <w:keepLines w:val="0"/>
        <w:pageBreakBefore w:val="0"/>
        <w:widowControl w:val="0"/>
        <w:kinsoku/>
        <w:wordWrap/>
        <w:overflowPunct w:val="0"/>
        <w:topLinePunct w:val="0"/>
        <w:autoSpaceDE/>
        <w:autoSpaceDN/>
        <w:bidi w:val="0"/>
        <w:adjustRightInd/>
        <w:snapToGrid/>
        <w:spacing w:line="540" w:lineRule="exact"/>
        <w:ind w:firstLine="640" w:firstLineChars="200"/>
        <w:jc w:val="both"/>
        <w:textAlignment w:val="auto"/>
        <w:outlineLvl w:val="2"/>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4.《民办学校办学许可证》（正、副本）</w:t>
      </w:r>
    </w:p>
    <w:p w14:paraId="7AF8E2CF">
      <w:pPr>
        <w:keepNext w:val="0"/>
        <w:keepLines w:val="0"/>
        <w:pageBreakBefore w:val="0"/>
        <w:widowControl w:val="0"/>
        <w:kinsoku/>
        <w:wordWrap/>
        <w:overflowPunct w:val="0"/>
        <w:topLinePunct w:val="0"/>
        <w:autoSpaceDE/>
        <w:autoSpaceDN/>
        <w:bidi w:val="0"/>
        <w:adjustRightInd/>
        <w:snapToGrid/>
        <w:spacing w:line="540" w:lineRule="exact"/>
        <w:ind w:firstLine="640" w:firstLineChars="200"/>
        <w:jc w:val="both"/>
        <w:textAlignment w:val="auto"/>
        <w:outlineLvl w:val="2"/>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5.变更举办者还需提供变更协议、变更后的举办者出资证明（资产来源、资金数额及有效证明文件）、具有资质的会计师事务所出具的资产、财务清算报告和审计报告、民办职业培训学校关于财产处置及学员安置等的方案</w:t>
      </w:r>
    </w:p>
    <w:p w14:paraId="59C1AB6E">
      <w:pPr>
        <w:keepNext w:val="0"/>
        <w:keepLines w:val="0"/>
        <w:pageBreakBefore w:val="0"/>
        <w:widowControl w:val="0"/>
        <w:kinsoku/>
        <w:wordWrap/>
        <w:overflowPunct w:val="0"/>
        <w:topLinePunct w:val="0"/>
        <w:autoSpaceDE/>
        <w:autoSpaceDN/>
        <w:bidi w:val="0"/>
        <w:adjustRightInd/>
        <w:snapToGrid/>
        <w:spacing w:line="540" w:lineRule="exact"/>
        <w:ind w:firstLine="640" w:firstLineChars="200"/>
        <w:jc w:val="both"/>
        <w:textAlignment w:val="auto"/>
        <w:outlineLvl w:val="2"/>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6.变更法定代表人还需提供离任审计报告</w:t>
      </w:r>
    </w:p>
    <w:p w14:paraId="3440FF0A">
      <w:pPr>
        <w:keepNext w:val="0"/>
        <w:keepLines w:val="0"/>
        <w:pageBreakBefore w:val="0"/>
        <w:widowControl w:val="0"/>
        <w:kinsoku/>
        <w:wordWrap/>
        <w:overflowPunct w:val="0"/>
        <w:topLinePunct w:val="0"/>
        <w:autoSpaceDE/>
        <w:autoSpaceDN/>
        <w:bidi w:val="0"/>
        <w:adjustRightInd/>
        <w:snapToGrid/>
        <w:spacing w:line="540" w:lineRule="exact"/>
        <w:ind w:firstLine="640"/>
        <w:textAlignment w:val="auto"/>
        <w:outlineLvl w:val="1"/>
        <w:rPr>
          <w:rFonts w:hint="default" w:ascii="Times New Roman" w:hAnsi="Times New Roman" w:eastAsia="楷体_GB2312" w:cs="Times New Roman"/>
          <w:color w:val="auto"/>
          <w:sz w:val="32"/>
          <w:szCs w:val="32"/>
          <w:lang w:eastAsia="zh-CN"/>
        </w:rPr>
      </w:pPr>
      <w:r>
        <w:rPr>
          <w:rFonts w:hint="default" w:ascii="Times New Roman" w:hAnsi="Times New Roman" w:eastAsia="楷体_GB2312" w:cs="Times New Roman"/>
          <w:color w:val="auto"/>
          <w:sz w:val="32"/>
          <w:szCs w:val="32"/>
        </w:rPr>
        <w:t>（五）</w:t>
      </w:r>
      <w:r>
        <w:rPr>
          <w:rFonts w:hint="default" w:ascii="Times New Roman" w:hAnsi="Times New Roman" w:eastAsia="楷体_GB2312" w:cs="Times New Roman"/>
          <w:color w:val="auto"/>
          <w:sz w:val="32"/>
          <w:szCs w:val="32"/>
          <w:lang w:eastAsia="zh-CN"/>
        </w:rPr>
        <w:t>未履行承诺情形的事后监管</w:t>
      </w:r>
    </w:p>
    <w:p w14:paraId="72E878D4">
      <w:pPr>
        <w:keepNext w:val="0"/>
        <w:keepLines w:val="0"/>
        <w:pageBreakBefore w:val="0"/>
        <w:widowControl w:val="0"/>
        <w:kinsoku/>
        <w:wordWrap/>
        <w:overflowPunct w:val="0"/>
        <w:topLinePunct w:val="0"/>
        <w:autoSpaceDE/>
        <w:autoSpaceDN/>
        <w:bidi w:val="0"/>
        <w:adjustRightInd/>
        <w:snapToGrid/>
        <w:spacing w:line="540" w:lineRule="exact"/>
        <w:ind w:firstLine="640" w:firstLineChars="200"/>
        <w:jc w:val="both"/>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将学校、举办者和学校、法定代表人和校长依法记入民办学校信用档案和、法定代表人、校长执业信用档案，并按照《中华人民共和国民办教育促进法》《中华人民共和国民办教育促进法实施条例》对未履行承诺的学校、举办者、法定代表人和校长进行处罚。</w:t>
      </w:r>
    </w:p>
    <w:p w14:paraId="6D2A9B37">
      <w:pPr>
        <w:keepNext w:val="0"/>
        <w:keepLines w:val="0"/>
        <w:pageBreakBefore w:val="0"/>
        <w:widowControl w:val="0"/>
        <w:kinsoku/>
        <w:wordWrap/>
        <w:overflowPunct w:val="0"/>
        <w:topLinePunct w:val="0"/>
        <w:autoSpaceDE/>
        <w:autoSpaceDN/>
        <w:bidi w:val="0"/>
        <w:adjustRightInd/>
        <w:snapToGrid/>
        <w:spacing w:line="540" w:lineRule="exact"/>
        <w:ind w:firstLine="640" w:firstLineChars="200"/>
        <w:jc w:val="both"/>
        <w:textAlignment w:val="auto"/>
        <w:rPr>
          <w:rFonts w:hint="default" w:ascii="Times New Roman" w:hAnsi="Times New Roman" w:eastAsia="仿宋_GB2312" w:cs="Times New Roman"/>
          <w:color w:val="auto"/>
          <w:kern w:val="0"/>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1.举办者和学校在例行抽查检查中拒不提交符合办学条件的备查材料、存在故意造假作假行为以骗取办学许可、未按办学许可内容开展办学活动，或超期未按告知承诺要求补齐缺少申请材料的，认定为虚假承诺行为，记入民办学校信用档案和举办者、法定代表人和校长执业信用档案，审批机关按照《中华人民共和国行政许可法》《中华人民共和国民办教育促进法实施条例》和《吉林省民办职业培训学校管理办法》有关规定，直接撤销许可决定，注销《办学许可证》，</w:t>
      </w:r>
      <w:r>
        <w:rPr>
          <w:rFonts w:hint="default" w:ascii="Times New Roman" w:hAnsi="Times New Roman" w:eastAsia="仿宋_GB2312" w:cs="Times New Roman"/>
          <w:color w:val="auto"/>
          <w:kern w:val="0"/>
          <w:sz w:val="32"/>
          <w:szCs w:val="32"/>
          <w:lang w:val="en-US" w:eastAsia="zh-CN" w:bidi="ar-SA"/>
        </w:rPr>
        <w:t>按照未取得决定擅自从事相关活动追究相应法律责任。在审批机关对学校开展实地检查前，如学校因未达到办学条件开展办学活动而产生的不良后果，由举办者和学校</w:t>
      </w:r>
      <w:r>
        <w:rPr>
          <w:rFonts w:hint="default" w:ascii="Times New Roman" w:hAnsi="Times New Roman" w:eastAsia="仿宋_GB2312" w:cs="Times New Roman"/>
          <w:color w:val="auto"/>
          <w:kern w:val="2"/>
          <w:sz w:val="32"/>
          <w:szCs w:val="32"/>
          <w:lang w:val="en-US" w:eastAsia="zh-CN" w:bidi="ar-SA"/>
        </w:rPr>
        <w:t>、法定代表人及校长</w:t>
      </w:r>
      <w:r>
        <w:rPr>
          <w:rFonts w:hint="default" w:ascii="Times New Roman" w:hAnsi="Times New Roman" w:eastAsia="仿宋_GB2312" w:cs="Times New Roman"/>
          <w:color w:val="auto"/>
          <w:kern w:val="0"/>
          <w:sz w:val="32"/>
          <w:szCs w:val="32"/>
          <w:lang w:val="en-US" w:eastAsia="zh-CN" w:bidi="ar-SA"/>
        </w:rPr>
        <w:t>自行承担。</w:t>
      </w:r>
    </w:p>
    <w:p w14:paraId="54CDDEF9">
      <w:pPr>
        <w:keepNext w:val="0"/>
        <w:keepLines w:val="0"/>
        <w:pageBreakBefore w:val="0"/>
        <w:widowControl w:val="0"/>
        <w:kinsoku/>
        <w:wordWrap/>
        <w:overflowPunct w:val="0"/>
        <w:topLinePunct w:val="0"/>
        <w:autoSpaceDE/>
        <w:autoSpaceDN/>
        <w:bidi w:val="0"/>
        <w:adjustRightInd/>
        <w:snapToGrid/>
        <w:spacing w:line="540" w:lineRule="exact"/>
        <w:ind w:firstLine="640" w:firstLineChars="200"/>
        <w:jc w:val="both"/>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2.举办者和学校未完全满足办学条件的，审批机关责令其限期整改，视情节给予不超过三个月的整改期限，整改后仍未达到条件的，认定为未履行承诺，记入民办学校信用档案和举办者、法定代表人和校长执业信用档案，审批机关按照《行政许可法》《中华人民共和国民办教育促进法实施条例》和《吉林省民办职业培训学校管理办法》有关规定，撤销决定，注销《办学许可证》。情节严重的，按照《中华人民共和国民办教育促进法实施条例》有关规定执行。</w:t>
      </w:r>
    </w:p>
    <w:p w14:paraId="18CF6CA0">
      <w:pPr>
        <w:keepNext w:val="0"/>
        <w:keepLines w:val="0"/>
        <w:pageBreakBefore w:val="0"/>
        <w:widowControl w:val="0"/>
        <w:kinsoku/>
        <w:wordWrap/>
        <w:overflowPunct w:val="0"/>
        <w:topLinePunct w:val="0"/>
        <w:autoSpaceDE/>
        <w:autoSpaceDN/>
        <w:bidi w:val="0"/>
        <w:adjustRightInd/>
        <w:snapToGrid/>
        <w:spacing w:line="540" w:lineRule="exact"/>
        <w:ind w:firstLine="640" w:firstLineChars="200"/>
        <w:textAlignment w:val="auto"/>
        <w:outlineLvl w:val="1"/>
        <w:rPr>
          <w:rFonts w:hint="default" w:ascii="Times New Roman" w:hAnsi="Times New Roman" w:eastAsia="楷体_GB2312" w:cs="Times New Roman"/>
          <w:color w:val="auto"/>
          <w:sz w:val="32"/>
          <w:szCs w:val="32"/>
        </w:rPr>
      </w:pPr>
      <w:r>
        <w:rPr>
          <w:rFonts w:hint="default" w:ascii="Times New Roman" w:hAnsi="Times New Roman" w:eastAsia="楷体_GB2312" w:cs="Times New Roman"/>
          <w:color w:val="auto"/>
          <w:sz w:val="32"/>
          <w:szCs w:val="32"/>
        </w:rPr>
        <w:t>（六）政府部门职责</w:t>
      </w:r>
    </w:p>
    <w:p w14:paraId="28C5AA85">
      <w:pPr>
        <w:keepNext w:val="0"/>
        <w:keepLines w:val="0"/>
        <w:pageBreakBefore w:val="0"/>
        <w:widowControl w:val="0"/>
        <w:kinsoku/>
        <w:wordWrap/>
        <w:overflowPunct w:val="0"/>
        <w:topLinePunct w:val="0"/>
        <w:autoSpaceDE/>
        <w:autoSpaceDN/>
        <w:bidi w:val="0"/>
        <w:adjustRightInd/>
        <w:snapToGrid/>
        <w:spacing w:line="540" w:lineRule="exact"/>
        <w:ind w:firstLine="640" w:firstLineChars="200"/>
        <w:jc w:val="both"/>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1.审批机关受理举办者申请，并根据《吉林省民办职业培训学校管理办法》及《吉林省人民政府关于印发吉林省深化“证照分离”改革进一步优化营商环境激发市场主体活力实施方案的通知》等规定进行审批。审批机关向举办者履行一次性告知责任，并严格按照告知承诺书规定的条件进行形式审查，实行告知承诺审批。</w:t>
      </w:r>
    </w:p>
    <w:p w14:paraId="0E043F93">
      <w:pPr>
        <w:keepNext w:val="0"/>
        <w:keepLines w:val="0"/>
        <w:pageBreakBefore w:val="0"/>
        <w:widowControl w:val="0"/>
        <w:kinsoku/>
        <w:wordWrap/>
        <w:overflowPunct w:val="0"/>
        <w:topLinePunct w:val="0"/>
        <w:autoSpaceDE/>
        <w:autoSpaceDN/>
        <w:bidi w:val="0"/>
        <w:adjustRightInd/>
        <w:snapToGrid/>
        <w:spacing w:line="540" w:lineRule="exact"/>
        <w:ind w:firstLine="640" w:firstLineChars="200"/>
        <w:jc w:val="both"/>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2.通过吉林省政务服务网、省人力资源和社会保障厅政府网站和各级部门网站等渠道公示，并就本事项向举办者提供电话及现场咨询。</w:t>
      </w:r>
    </w:p>
    <w:p w14:paraId="02DBB0FE">
      <w:pPr>
        <w:keepNext w:val="0"/>
        <w:keepLines w:val="0"/>
        <w:pageBreakBefore w:val="0"/>
        <w:widowControl w:val="0"/>
        <w:kinsoku/>
        <w:wordWrap/>
        <w:overflowPunct w:val="0"/>
        <w:topLinePunct w:val="0"/>
        <w:autoSpaceDE/>
        <w:autoSpaceDN/>
        <w:bidi w:val="0"/>
        <w:adjustRightInd/>
        <w:snapToGrid/>
        <w:spacing w:line="540" w:lineRule="exact"/>
        <w:ind w:firstLine="64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3.监管方式</w:t>
      </w:r>
    </w:p>
    <w:p w14:paraId="4F90CDDF">
      <w:pPr>
        <w:keepNext w:val="0"/>
        <w:keepLines w:val="0"/>
        <w:pageBreakBefore w:val="0"/>
        <w:widowControl w:val="0"/>
        <w:kinsoku/>
        <w:wordWrap/>
        <w:overflowPunct w:val="0"/>
        <w:topLinePunct w:val="0"/>
        <w:autoSpaceDE/>
        <w:autoSpaceDN/>
        <w:bidi w:val="0"/>
        <w:adjustRightInd/>
        <w:snapToGrid/>
        <w:spacing w:line="540" w:lineRule="exact"/>
        <w:ind w:firstLine="640" w:firstLineChars="200"/>
        <w:jc w:val="both"/>
        <w:textAlignment w:val="auto"/>
        <w:outlineLvl w:val="2"/>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（1）加强日常监管</w:t>
      </w:r>
    </w:p>
    <w:p w14:paraId="3C1816A5">
      <w:pPr>
        <w:keepNext w:val="0"/>
        <w:keepLines w:val="0"/>
        <w:pageBreakBefore w:val="0"/>
        <w:widowControl w:val="0"/>
        <w:kinsoku/>
        <w:wordWrap/>
        <w:overflowPunct w:val="0"/>
        <w:topLinePunct w:val="0"/>
        <w:autoSpaceDE/>
        <w:autoSpaceDN/>
        <w:bidi w:val="0"/>
        <w:adjustRightInd/>
        <w:snapToGrid/>
        <w:spacing w:line="540" w:lineRule="exact"/>
        <w:ind w:firstLine="640" w:firstLineChars="200"/>
        <w:jc w:val="both"/>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审批机关应加强日常监督管理，根据工作实际可结合年度检查、日常业务指导等形式对举办者承诺的办学条件开展实地检查。必要时可组织专家评审小组，按照《吉林省民办职业培训学校设立评分细则》（附件5）进行评审，并形成评审意见。举办者应当按照民办职业培训学校及相应职业（工种）设置标准规定的办学条件提供相应书面材料、办学场地及设备设施备查。</w:t>
      </w:r>
    </w:p>
    <w:p w14:paraId="1CDA8E67">
      <w:pPr>
        <w:keepNext w:val="0"/>
        <w:keepLines w:val="0"/>
        <w:pageBreakBefore w:val="0"/>
        <w:widowControl w:val="0"/>
        <w:kinsoku/>
        <w:wordWrap/>
        <w:overflowPunct w:val="0"/>
        <w:topLinePunct w:val="0"/>
        <w:autoSpaceDE/>
        <w:autoSpaceDN/>
        <w:bidi w:val="0"/>
        <w:adjustRightInd/>
        <w:snapToGrid/>
        <w:spacing w:line="540" w:lineRule="exact"/>
        <w:ind w:firstLine="640" w:firstLineChars="200"/>
        <w:jc w:val="both"/>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人力资源和社会保障行政部门对民办职业培训学校开展监督检查，检查中发现《中华人民共和国民办教育促进法实施条例》第六十二条、六十三条规定的行为的，由人力资源和社会保障行政部门根据职权范围依法予以处罚，并公开查处结果。</w:t>
      </w:r>
    </w:p>
    <w:p w14:paraId="02600F21">
      <w:pPr>
        <w:keepNext w:val="0"/>
        <w:keepLines w:val="0"/>
        <w:pageBreakBefore w:val="0"/>
        <w:widowControl w:val="0"/>
        <w:kinsoku/>
        <w:wordWrap/>
        <w:overflowPunct w:val="0"/>
        <w:topLinePunct w:val="0"/>
        <w:autoSpaceDE/>
        <w:autoSpaceDN/>
        <w:bidi w:val="0"/>
        <w:adjustRightInd/>
        <w:snapToGrid/>
        <w:spacing w:line="540" w:lineRule="exact"/>
        <w:ind w:firstLine="640" w:firstLineChars="200"/>
        <w:jc w:val="both"/>
        <w:textAlignment w:val="auto"/>
        <w:outlineLvl w:val="2"/>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（2）加强社会监管</w:t>
      </w:r>
    </w:p>
    <w:p w14:paraId="5AE68A5B">
      <w:pPr>
        <w:keepNext w:val="0"/>
        <w:keepLines w:val="0"/>
        <w:pageBreakBefore w:val="0"/>
        <w:widowControl w:val="0"/>
        <w:kinsoku/>
        <w:wordWrap/>
        <w:overflowPunct w:val="0"/>
        <w:topLinePunct w:val="0"/>
        <w:autoSpaceDE/>
        <w:autoSpaceDN/>
        <w:bidi w:val="0"/>
        <w:adjustRightInd/>
        <w:snapToGrid/>
        <w:spacing w:line="540" w:lineRule="exact"/>
        <w:ind w:firstLine="640" w:firstLineChars="200"/>
        <w:jc w:val="both"/>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鼓励社会公众对举办者履行承诺情况进行监督。审批机关接到举报的，应当会同相关部门及时调查处理。</w:t>
      </w:r>
    </w:p>
    <w:p w14:paraId="76C4A029">
      <w:pPr>
        <w:keepNext w:val="0"/>
        <w:keepLines w:val="0"/>
        <w:pageBreakBefore w:val="0"/>
        <w:widowControl w:val="0"/>
        <w:kinsoku/>
        <w:wordWrap/>
        <w:overflowPunct w:val="0"/>
        <w:topLinePunct w:val="0"/>
        <w:autoSpaceDE/>
        <w:autoSpaceDN/>
        <w:bidi w:val="0"/>
        <w:adjustRightInd/>
        <w:snapToGrid/>
        <w:spacing w:line="540" w:lineRule="exact"/>
        <w:ind w:firstLine="640" w:firstLineChars="200"/>
        <w:jc w:val="both"/>
        <w:textAlignment w:val="auto"/>
        <w:outlineLvl w:val="2"/>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（3）加强办学监管</w:t>
      </w:r>
    </w:p>
    <w:p w14:paraId="65B4486E">
      <w:pPr>
        <w:keepNext w:val="0"/>
        <w:keepLines w:val="0"/>
        <w:pageBreakBefore w:val="0"/>
        <w:widowControl w:val="0"/>
        <w:kinsoku/>
        <w:wordWrap/>
        <w:overflowPunct w:val="0"/>
        <w:topLinePunct w:val="0"/>
        <w:autoSpaceDE/>
        <w:autoSpaceDN/>
        <w:bidi w:val="0"/>
        <w:adjustRightInd/>
        <w:snapToGrid/>
        <w:spacing w:line="540" w:lineRule="exact"/>
        <w:ind w:firstLine="640" w:firstLineChars="200"/>
        <w:jc w:val="both"/>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审批机关对民办职业培训学校实施办学管理与监督，参照《吉林省民办职业培训学校管理办法》相关规定执行。审批机关定期对其办学水平和培训质量进行综合性评估和专项评估。民办职业培训学校应当向审批机关提交年度财务会计报告的审计结果、教学计划大纲及教材、招生简章和广告样本等备案材料，并定期向审批机关递交年度办学报告。</w:t>
      </w:r>
    </w:p>
    <w:p w14:paraId="339CF6F2">
      <w:pPr>
        <w:keepNext w:val="0"/>
        <w:keepLines w:val="0"/>
        <w:pageBreakBefore w:val="0"/>
        <w:widowControl w:val="0"/>
        <w:kinsoku/>
        <w:wordWrap/>
        <w:overflowPunct w:val="0"/>
        <w:topLinePunct w:val="0"/>
        <w:autoSpaceDE/>
        <w:autoSpaceDN/>
        <w:bidi w:val="0"/>
        <w:adjustRightInd/>
        <w:snapToGrid/>
        <w:spacing w:line="540" w:lineRule="exact"/>
        <w:ind w:firstLine="640" w:firstLineChars="200"/>
        <w:jc w:val="both"/>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民办职业培训学校办理变更、延续、终止、分立、合并等手续后，根据民办职业培训学校登记类型，于变更后30日内到相应登记管理部门办理变更、注销或备案手续。</w:t>
      </w:r>
    </w:p>
    <w:p w14:paraId="1B8A9255">
      <w:pPr>
        <w:keepNext w:val="0"/>
        <w:keepLines w:val="0"/>
        <w:pageBreakBefore w:val="0"/>
        <w:widowControl w:val="0"/>
        <w:kinsoku/>
        <w:wordWrap/>
        <w:overflowPunct w:val="0"/>
        <w:topLinePunct w:val="0"/>
        <w:autoSpaceDE/>
        <w:autoSpaceDN/>
        <w:bidi w:val="0"/>
        <w:adjustRightInd/>
        <w:snapToGrid/>
        <w:spacing w:line="540" w:lineRule="exact"/>
        <w:ind w:firstLine="640"/>
        <w:textAlignment w:val="auto"/>
        <w:outlineLvl w:val="1"/>
        <w:rPr>
          <w:rFonts w:hint="default" w:ascii="Times New Roman" w:hAnsi="Times New Roman" w:eastAsia="楷体_GB2312" w:cs="Times New Roman"/>
          <w:color w:val="auto"/>
          <w:sz w:val="32"/>
          <w:szCs w:val="32"/>
        </w:rPr>
      </w:pPr>
      <w:r>
        <w:rPr>
          <w:rFonts w:hint="default" w:ascii="Times New Roman" w:hAnsi="Times New Roman" w:eastAsia="楷体_GB2312" w:cs="Times New Roman"/>
          <w:color w:val="auto"/>
          <w:sz w:val="32"/>
          <w:szCs w:val="32"/>
        </w:rPr>
        <w:t>（七）申诉渠道</w:t>
      </w:r>
    </w:p>
    <w:p w14:paraId="4F10827A">
      <w:pPr>
        <w:keepNext w:val="0"/>
        <w:keepLines w:val="0"/>
        <w:pageBreakBefore w:val="0"/>
        <w:widowControl w:val="0"/>
        <w:kinsoku/>
        <w:wordWrap/>
        <w:overflowPunct w:val="0"/>
        <w:topLinePunct w:val="0"/>
        <w:autoSpaceDE/>
        <w:autoSpaceDN/>
        <w:bidi w:val="0"/>
        <w:adjustRightInd/>
        <w:snapToGrid/>
        <w:spacing w:line="540" w:lineRule="exact"/>
        <w:ind w:firstLine="640"/>
        <w:textAlignment w:val="auto"/>
        <w:rPr>
          <w:rFonts w:hint="default" w:ascii="Times New Roman" w:hAnsi="Times New Roman" w:eastAsia="宋体" w:cs="Times New Roman"/>
          <w:color w:val="auto"/>
          <w:sz w:val="32"/>
          <w:szCs w:val="32"/>
        </w:rPr>
      </w:pPr>
      <w:r>
        <w:rPr>
          <w:rFonts w:hint="default" w:ascii="Times New Roman" w:hAnsi="Times New Roman" w:eastAsia="仿宋_GB2312" w:cs="Times New Roman"/>
          <w:color w:val="auto"/>
          <w:sz w:val="32"/>
          <w:szCs w:val="32"/>
        </w:rPr>
        <w:t>举办者可通过12333人力资源和社会保障服务咨询热线、部门电话、政府网站等提出民办职业培训学校审批事项的咨询和投诉举报。</w:t>
      </w:r>
    </w:p>
    <w:p w14:paraId="7A7E50B0">
      <w:pPr>
        <w:keepNext w:val="0"/>
        <w:keepLines w:val="0"/>
        <w:pageBreakBefore w:val="0"/>
        <w:widowControl w:val="0"/>
        <w:kinsoku/>
        <w:wordWrap/>
        <w:overflowPunct w:val="0"/>
        <w:topLinePunct w:val="0"/>
        <w:autoSpaceDE/>
        <w:autoSpaceDN/>
        <w:bidi w:val="0"/>
        <w:adjustRightInd/>
        <w:snapToGrid/>
        <w:spacing w:line="540" w:lineRule="exact"/>
        <w:ind w:firstLine="420" w:firstLineChars="200"/>
        <w:jc w:val="both"/>
        <w:textAlignment w:val="auto"/>
        <w:rPr>
          <w:rFonts w:hint="default" w:ascii="Times New Roman" w:hAnsi="Times New Roman" w:eastAsia="仿宋_GB2312" w:cs="Times New Roman"/>
          <w:color w:val="auto"/>
          <w:kern w:val="2"/>
          <w:sz w:val="21"/>
          <w:szCs w:val="24"/>
          <w:lang w:val="en-US" w:eastAsia="zh-CN" w:bidi="ar-SA"/>
        </w:rPr>
      </w:pPr>
    </w:p>
    <w:p w14:paraId="7708CCB6">
      <w:pPr>
        <w:keepNext w:val="0"/>
        <w:keepLines w:val="0"/>
        <w:pageBreakBefore w:val="0"/>
        <w:widowControl w:val="0"/>
        <w:kinsoku/>
        <w:wordWrap/>
        <w:overflowPunct w:val="0"/>
        <w:topLinePunct w:val="0"/>
        <w:autoSpaceDE/>
        <w:autoSpaceDN/>
        <w:bidi w:val="0"/>
        <w:adjustRightInd/>
        <w:snapToGrid/>
        <w:spacing w:line="540" w:lineRule="exact"/>
        <w:textAlignment w:val="auto"/>
        <w:rPr>
          <w:rFonts w:hint="default" w:ascii="Times New Roman" w:hAnsi="Times New Roman" w:cs="Times New Roman"/>
          <w:color w:val="auto"/>
        </w:rPr>
        <w:sectPr>
          <w:pgSz w:w="11906" w:h="16838"/>
          <w:pgMar w:top="2098" w:right="1474" w:bottom="1984" w:left="1588" w:header="851" w:footer="907" w:gutter="0"/>
          <w:pgNumType w:fmt="decimal"/>
          <w:cols w:space="720" w:num="1"/>
          <w:docGrid w:type="lines" w:linePitch="312" w:charSpace="0"/>
        </w:sectPr>
      </w:pPr>
    </w:p>
    <w:p w14:paraId="559793C1">
      <w:pPr>
        <w:keepNext w:val="0"/>
        <w:keepLines w:val="0"/>
        <w:pageBreakBefore w:val="0"/>
        <w:widowControl w:val="0"/>
        <w:kinsoku/>
        <w:wordWrap/>
        <w:overflowPunct w:val="0"/>
        <w:topLinePunct w:val="0"/>
        <w:autoSpaceDE/>
        <w:autoSpaceDN/>
        <w:bidi w:val="0"/>
        <w:adjustRightInd/>
        <w:snapToGrid/>
        <w:spacing w:line="540" w:lineRule="exact"/>
        <w:jc w:val="center"/>
        <w:textAlignment w:val="auto"/>
        <w:rPr>
          <w:rFonts w:hint="default" w:ascii="Times New Roman" w:hAnsi="Times New Roman" w:eastAsia="黑体" w:cs="Times New Roman"/>
          <w:color w:val="auto"/>
          <w:sz w:val="32"/>
          <w:szCs w:val="32"/>
        </w:rPr>
      </w:pPr>
      <w:r>
        <w:rPr>
          <w:rFonts w:hint="default" w:ascii="Times New Roman" w:hAnsi="Times New Roman" w:eastAsia="黑体" w:cs="Times New Roman"/>
          <w:color w:val="auto"/>
          <w:sz w:val="32"/>
          <w:szCs w:val="32"/>
        </w:rPr>
        <w:t>三、授权委托书</w:t>
      </w:r>
    </w:p>
    <w:p w14:paraId="1CE11B51">
      <w:pPr>
        <w:keepNext w:val="0"/>
        <w:keepLines w:val="0"/>
        <w:pageBreakBefore w:val="0"/>
        <w:widowControl w:val="0"/>
        <w:kinsoku/>
        <w:wordWrap/>
        <w:overflowPunct w:val="0"/>
        <w:topLinePunct w:val="0"/>
        <w:autoSpaceDE/>
        <w:autoSpaceDN/>
        <w:bidi w:val="0"/>
        <w:adjustRightInd/>
        <w:snapToGrid/>
        <w:spacing w:line="540" w:lineRule="exact"/>
        <w:textAlignment w:val="auto"/>
        <w:rPr>
          <w:rFonts w:hint="default" w:ascii="Times New Roman" w:hAnsi="Times New Roman" w:eastAsia="宋体" w:cs="Times New Roman"/>
          <w:color w:val="auto"/>
          <w:szCs w:val="24"/>
        </w:rPr>
      </w:pPr>
    </w:p>
    <w:p w14:paraId="440FF51B">
      <w:pPr>
        <w:keepNext w:val="0"/>
        <w:keepLines w:val="0"/>
        <w:pageBreakBefore w:val="0"/>
        <w:widowControl w:val="0"/>
        <w:kinsoku/>
        <w:wordWrap/>
        <w:overflowPunct w:val="0"/>
        <w:topLinePunct w:val="0"/>
        <w:autoSpaceDE/>
        <w:autoSpaceDN/>
        <w:bidi w:val="0"/>
        <w:adjustRightInd/>
        <w:snapToGrid/>
        <w:spacing w:line="540" w:lineRule="exact"/>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委 托 单 位：</w:t>
      </w:r>
    </w:p>
    <w:p w14:paraId="2E679ECD">
      <w:pPr>
        <w:keepNext w:val="0"/>
        <w:keepLines w:val="0"/>
        <w:pageBreakBefore w:val="0"/>
        <w:widowControl w:val="0"/>
        <w:kinsoku/>
        <w:wordWrap/>
        <w:overflowPunct w:val="0"/>
        <w:topLinePunct w:val="0"/>
        <w:autoSpaceDE/>
        <w:autoSpaceDN/>
        <w:bidi w:val="0"/>
        <w:adjustRightInd/>
        <w:snapToGrid/>
        <w:spacing w:line="540" w:lineRule="exact"/>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法定代表人：                   职务：</w:t>
      </w:r>
    </w:p>
    <w:p w14:paraId="3ED767FA">
      <w:pPr>
        <w:keepNext w:val="0"/>
        <w:keepLines w:val="0"/>
        <w:pageBreakBefore w:val="0"/>
        <w:widowControl w:val="0"/>
        <w:kinsoku/>
        <w:wordWrap/>
        <w:overflowPunct w:val="0"/>
        <w:topLinePunct w:val="0"/>
        <w:autoSpaceDE/>
        <w:autoSpaceDN/>
        <w:bidi w:val="0"/>
        <w:adjustRightInd/>
        <w:snapToGrid/>
        <w:spacing w:line="540" w:lineRule="exact"/>
        <w:ind w:left="1680" w:hanging="1866" w:hangingChars="6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 xml:space="preserve">受委托人姓名：            </w:t>
      </w:r>
      <w:r>
        <w:rPr>
          <w:rFonts w:hint="default" w:ascii="Times New Roman" w:hAnsi="Times New Roman" w:eastAsia="仿宋_GB2312" w:cs="Times New Roman"/>
          <w:color w:val="auto"/>
          <w:sz w:val="32"/>
          <w:szCs w:val="32"/>
          <w:lang w:val="en-US" w:eastAsia="zh-CN"/>
        </w:rPr>
        <w:t xml:space="preserve">     </w:t>
      </w:r>
      <w:r>
        <w:rPr>
          <w:rFonts w:hint="default" w:ascii="Times New Roman" w:hAnsi="Times New Roman" w:eastAsia="仿宋_GB2312" w:cs="Times New Roman"/>
          <w:color w:val="auto"/>
          <w:sz w:val="32"/>
          <w:szCs w:val="32"/>
        </w:rPr>
        <w:t>工作单位：</w:t>
      </w:r>
    </w:p>
    <w:p w14:paraId="19BA7219">
      <w:pPr>
        <w:keepNext w:val="0"/>
        <w:keepLines w:val="0"/>
        <w:pageBreakBefore w:val="0"/>
        <w:widowControl w:val="0"/>
        <w:kinsoku/>
        <w:wordWrap/>
        <w:overflowPunct w:val="0"/>
        <w:topLinePunct w:val="0"/>
        <w:autoSpaceDE/>
        <w:autoSpaceDN/>
        <w:bidi w:val="0"/>
        <w:adjustRightInd/>
        <w:snapToGrid/>
        <w:spacing w:line="540" w:lineRule="exact"/>
        <w:ind w:left="1680" w:hanging="1866" w:hangingChars="6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 xml:space="preserve">                               联系电话：</w:t>
      </w:r>
    </w:p>
    <w:p w14:paraId="1652D40D">
      <w:pPr>
        <w:keepNext w:val="0"/>
        <w:keepLines w:val="0"/>
        <w:pageBreakBefore w:val="0"/>
        <w:widowControl w:val="0"/>
        <w:kinsoku/>
        <w:wordWrap/>
        <w:overflowPunct w:val="0"/>
        <w:topLinePunct w:val="0"/>
        <w:autoSpaceDE/>
        <w:autoSpaceDN/>
        <w:bidi w:val="0"/>
        <w:adjustRightInd/>
        <w:snapToGrid/>
        <w:spacing w:line="540" w:lineRule="exact"/>
        <w:ind w:left="1680" w:hanging="1866" w:hangingChars="6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 xml:space="preserve">             </w:t>
      </w:r>
    </w:p>
    <w:p w14:paraId="279A6A1E">
      <w:pPr>
        <w:keepNext w:val="0"/>
        <w:keepLines w:val="0"/>
        <w:pageBreakBefore w:val="0"/>
        <w:widowControl w:val="0"/>
        <w:kinsoku/>
        <w:wordWrap/>
        <w:overflowPunct w:val="0"/>
        <w:topLinePunct w:val="0"/>
        <w:autoSpaceDE/>
        <w:autoSpaceDN/>
        <w:bidi w:val="0"/>
        <w:adjustRightInd/>
        <w:snapToGrid/>
        <w:spacing w:line="540" w:lineRule="exact"/>
        <w:ind w:left="1680" w:hanging="1866" w:hangingChars="600"/>
        <w:textAlignment w:val="auto"/>
        <w:rPr>
          <w:rFonts w:hint="default" w:ascii="Times New Roman" w:hAnsi="Times New Roman" w:eastAsia="仿宋_GB2312" w:cs="Times New Roman"/>
          <w:color w:val="auto"/>
          <w:sz w:val="32"/>
          <w:szCs w:val="32"/>
        </w:rPr>
      </w:pPr>
    </w:p>
    <w:p w14:paraId="7508D4F9">
      <w:pPr>
        <w:keepNext w:val="0"/>
        <w:keepLines w:val="0"/>
        <w:pageBreakBefore w:val="0"/>
        <w:widowControl w:val="0"/>
        <w:kinsoku/>
        <w:wordWrap/>
        <w:overflowPunct w:val="0"/>
        <w:topLinePunct w:val="0"/>
        <w:autoSpaceDE/>
        <w:autoSpaceDN/>
        <w:bidi w:val="0"/>
        <w:adjustRightInd/>
        <w:snapToGrid/>
        <w:spacing w:line="540" w:lineRule="exact"/>
        <w:ind w:firstLine="622"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现委托上列受委托人</w:t>
      </w:r>
      <w:r>
        <w:rPr>
          <w:rFonts w:hint="default" w:ascii="Times New Roman" w:hAnsi="Times New Roman" w:eastAsia="仿宋_GB2312" w:cs="Times New Roman"/>
          <w:color w:val="auto"/>
          <w:sz w:val="32"/>
          <w:szCs w:val="32"/>
          <w:lang w:val="en-US" w:eastAsia="zh-CN"/>
        </w:rPr>
        <w:t>代</w:t>
      </w:r>
      <w:r>
        <w:rPr>
          <w:rFonts w:hint="default" w:ascii="Times New Roman" w:hAnsi="Times New Roman" w:eastAsia="仿宋_GB2312" w:cs="Times New Roman"/>
          <w:color w:val="auto"/>
          <w:sz w:val="32"/>
          <w:szCs w:val="32"/>
        </w:rPr>
        <w:t>我单位</w:t>
      </w:r>
      <w:r>
        <w:rPr>
          <w:rFonts w:hint="default" w:ascii="Times New Roman" w:hAnsi="Times New Roman" w:eastAsia="仿宋_GB2312" w:cs="Times New Roman"/>
          <w:color w:val="auto"/>
          <w:sz w:val="32"/>
          <w:szCs w:val="32"/>
          <w:lang w:val="en-US" w:eastAsia="zh-CN"/>
        </w:rPr>
        <w:t>到</w:t>
      </w:r>
      <w:r>
        <w:rPr>
          <w:rFonts w:hint="default" w:ascii="Times New Roman" w:hAnsi="Times New Roman" w:eastAsia="仿宋_GB2312" w:cs="Times New Roman"/>
          <w:color w:val="auto"/>
          <w:sz w:val="32"/>
          <w:szCs w:val="32"/>
          <w:u w:val="single"/>
          <w:lang w:val="en-US" w:eastAsia="zh-CN"/>
        </w:rPr>
        <w:t xml:space="preserve">    </w:t>
      </w:r>
      <w:r>
        <w:rPr>
          <w:rFonts w:hint="default" w:ascii="Times New Roman" w:hAnsi="Times New Roman" w:eastAsia="仿宋_GB2312" w:cs="Times New Roman"/>
          <w:color w:val="auto"/>
          <w:sz w:val="32"/>
          <w:szCs w:val="32"/>
          <w:lang w:val="en-US" w:eastAsia="zh-CN"/>
        </w:rPr>
        <w:t>人力资源和社会保障局办理学校相关事宜</w:t>
      </w:r>
      <w:r>
        <w:rPr>
          <w:rFonts w:hint="default" w:ascii="Times New Roman" w:hAnsi="Times New Roman" w:eastAsia="仿宋_GB2312" w:cs="Times New Roman"/>
          <w:color w:val="auto"/>
          <w:sz w:val="32"/>
          <w:szCs w:val="32"/>
        </w:rPr>
        <w:t>，作为我方的</w:t>
      </w:r>
      <w:r>
        <w:rPr>
          <w:rFonts w:hint="default" w:ascii="Times New Roman" w:hAnsi="Times New Roman" w:eastAsia="仿宋_GB2312" w:cs="Times New Roman"/>
          <w:color w:val="auto"/>
          <w:sz w:val="32"/>
          <w:szCs w:val="32"/>
          <w:lang w:val="en-US" w:eastAsia="zh-CN"/>
        </w:rPr>
        <w:t>代表</w:t>
      </w:r>
      <w:r>
        <w:rPr>
          <w:rFonts w:hint="default" w:ascii="Times New Roman" w:hAnsi="Times New Roman" w:eastAsia="仿宋_GB2312" w:cs="Times New Roman"/>
          <w:color w:val="auto"/>
          <w:sz w:val="32"/>
          <w:szCs w:val="32"/>
        </w:rPr>
        <w:t>人，其本人签</w:t>
      </w:r>
      <w:r>
        <w:rPr>
          <w:rFonts w:hint="default" w:ascii="Times New Roman" w:hAnsi="Times New Roman" w:eastAsia="仿宋_GB2312" w:cs="Times New Roman"/>
          <w:color w:val="auto"/>
          <w:sz w:val="32"/>
          <w:szCs w:val="32"/>
          <w:lang w:val="en-US" w:eastAsia="zh-CN"/>
        </w:rPr>
        <w:t>字</w:t>
      </w:r>
      <w:r>
        <w:rPr>
          <w:rFonts w:hint="default" w:ascii="Times New Roman" w:hAnsi="Times New Roman" w:eastAsia="仿宋_GB2312" w:cs="Times New Roman"/>
          <w:color w:val="auto"/>
          <w:sz w:val="32"/>
          <w:szCs w:val="32"/>
        </w:rPr>
        <w:t>即视为本单位</w:t>
      </w:r>
      <w:r>
        <w:rPr>
          <w:rFonts w:hint="default" w:ascii="Times New Roman" w:hAnsi="Times New Roman" w:eastAsia="仿宋_GB2312" w:cs="Times New Roman"/>
          <w:color w:val="auto"/>
          <w:sz w:val="32"/>
          <w:szCs w:val="32"/>
          <w:lang w:val="en-US" w:eastAsia="zh-CN"/>
        </w:rPr>
        <w:t>同意</w:t>
      </w:r>
      <w:r>
        <w:rPr>
          <w:rFonts w:hint="default" w:ascii="Times New Roman" w:hAnsi="Times New Roman" w:eastAsia="仿宋_GB2312" w:cs="Times New Roman"/>
          <w:color w:val="auto"/>
          <w:sz w:val="32"/>
          <w:szCs w:val="32"/>
        </w:rPr>
        <w:t>。</w:t>
      </w:r>
    </w:p>
    <w:p w14:paraId="5A851A91">
      <w:pPr>
        <w:keepNext w:val="0"/>
        <w:keepLines w:val="0"/>
        <w:pageBreakBefore w:val="0"/>
        <w:widowControl w:val="0"/>
        <w:kinsoku/>
        <w:wordWrap/>
        <w:overflowPunct w:val="0"/>
        <w:topLinePunct w:val="0"/>
        <w:autoSpaceDE/>
        <w:autoSpaceDN/>
        <w:bidi w:val="0"/>
        <w:adjustRightInd/>
        <w:snapToGrid/>
        <w:spacing w:line="540" w:lineRule="exact"/>
        <w:ind w:firstLine="622" w:firstLineChars="200"/>
        <w:textAlignment w:val="auto"/>
        <w:rPr>
          <w:rFonts w:hint="default" w:ascii="Times New Roman" w:hAnsi="Times New Roman" w:eastAsia="仿宋_GB2312" w:cs="Times New Roman"/>
          <w:color w:val="auto"/>
          <w:sz w:val="32"/>
          <w:szCs w:val="32"/>
        </w:rPr>
      </w:pPr>
    </w:p>
    <w:p w14:paraId="0DB0B5AE">
      <w:pPr>
        <w:keepNext w:val="0"/>
        <w:keepLines w:val="0"/>
        <w:pageBreakBefore w:val="0"/>
        <w:widowControl w:val="0"/>
        <w:kinsoku/>
        <w:wordWrap/>
        <w:overflowPunct w:val="0"/>
        <w:topLinePunct w:val="0"/>
        <w:autoSpaceDE/>
        <w:autoSpaceDN/>
        <w:bidi w:val="0"/>
        <w:adjustRightInd/>
        <w:snapToGrid/>
        <w:spacing w:line="540" w:lineRule="exact"/>
        <w:ind w:firstLine="420"/>
        <w:jc w:val="right"/>
        <w:textAlignment w:val="auto"/>
        <w:rPr>
          <w:rFonts w:hint="default" w:ascii="Times New Roman" w:hAnsi="Times New Roman" w:eastAsia="仿宋_GB2312" w:cs="Times New Roman"/>
          <w:color w:val="auto"/>
          <w:sz w:val="32"/>
          <w:szCs w:val="32"/>
        </w:rPr>
      </w:pPr>
    </w:p>
    <w:p w14:paraId="4DFBD387">
      <w:pPr>
        <w:keepNext w:val="0"/>
        <w:keepLines w:val="0"/>
        <w:pageBreakBefore w:val="0"/>
        <w:widowControl w:val="0"/>
        <w:kinsoku/>
        <w:wordWrap/>
        <w:overflowPunct w:val="0"/>
        <w:topLinePunct w:val="0"/>
        <w:autoSpaceDE/>
        <w:autoSpaceDN/>
        <w:bidi w:val="0"/>
        <w:adjustRightInd/>
        <w:snapToGrid/>
        <w:spacing w:line="540" w:lineRule="exact"/>
        <w:ind w:firstLine="420"/>
        <w:jc w:val="right"/>
        <w:textAlignment w:val="auto"/>
        <w:rPr>
          <w:rFonts w:hint="default" w:ascii="Times New Roman" w:hAnsi="Times New Roman" w:eastAsia="仿宋_GB2312" w:cs="Times New Roman"/>
          <w:color w:val="auto"/>
          <w:sz w:val="32"/>
          <w:szCs w:val="32"/>
        </w:rPr>
      </w:pPr>
    </w:p>
    <w:p w14:paraId="0AEEBB7E">
      <w:pPr>
        <w:keepNext w:val="0"/>
        <w:keepLines w:val="0"/>
        <w:pageBreakBefore w:val="0"/>
        <w:widowControl w:val="0"/>
        <w:kinsoku/>
        <w:wordWrap/>
        <w:overflowPunct w:val="0"/>
        <w:topLinePunct w:val="0"/>
        <w:autoSpaceDE/>
        <w:autoSpaceDN/>
        <w:bidi w:val="0"/>
        <w:adjustRightInd/>
        <w:snapToGrid/>
        <w:spacing w:line="540" w:lineRule="exact"/>
        <w:ind w:firstLine="622"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委托单位：             （盖章）</w:t>
      </w:r>
    </w:p>
    <w:p w14:paraId="0E5C13F5">
      <w:pPr>
        <w:keepNext w:val="0"/>
        <w:keepLines w:val="0"/>
        <w:pageBreakBefore w:val="0"/>
        <w:widowControl w:val="0"/>
        <w:kinsoku/>
        <w:wordWrap/>
        <w:overflowPunct w:val="0"/>
        <w:topLinePunct w:val="0"/>
        <w:autoSpaceDE/>
        <w:autoSpaceDN/>
        <w:bidi w:val="0"/>
        <w:adjustRightInd/>
        <w:snapToGrid/>
        <w:spacing w:line="540" w:lineRule="exact"/>
        <w:ind w:firstLine="622"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法定代表人：           （签名或盖章）</w:t>
      </w:r>
    </w:p>
    <w:p w14:paraId="53B460D1">
      <w:pPr>
        <w:keepNext w:val="0"/>
        <w:keepLines w:val="0"/>
        <w:pageBreakBefore w:val="0"/>
        <w:widowControl w:val="0"/>
        <w:kinsoku/>
        <w:wordWrap/>
        <w:overflowPunct w:val="0"/>
        <w:topLinePunct w:val="0"/>
        <w:autoSpaceDE/>
        <w:autoSpaceDN/>
        <w:bidi w:val="0"/>
        <w:adjustRightInd/>
        <w:snapToGrid/>
        <w:spacing w:line="540" w:lineRule="exact"/>
        <w:ind w:firstLine="1244" w:firstLineChars="400"/>
        <w:textAlignment w:val="auto"/>
        <w:rPr>
          <w:rFonts w:hint="default" w:ascii="Times New Roman" w:hAnsi="Times New Roman" w:eastAsia="仿宋_GB2312" w:cs="Times New Roman"/>
          <w:color w:val="auto"/>
          <w:sz w:val="32"/>
          <w:szCs w:val="32"/>
        </w:rPr>
      </w:pPr>
    </w:p>
    <w:p w14:paraId="68772FA9">
      <w:pPr>
        <w:keepNext w:val="0"/>
        <w:keepLines w:val="0"/>
        <w:pageBreakBefore w:val="0"/>
        <w:widowControl w:val="0"/>
        <w:kinsoku/>
        <w:wordWrap/>
        <w:overflowPunct w:val="0"/>
        <w:topLinePunct w:val="0"/>
        <w:autoSpaceDE/>
        <w:autoSpaceDN/>
        <w:bidi w:val="0"/>
        <w:adjustRightInd/>
        <w:snapToGrid/>
        <w:spacing w:line="540" w:lineRule="exact"/>
        <w:ind w:firstLine="5909" w:firstLineChars="19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年     月    日</w:t>
      </w:r>
    </w:p>
    <w:p w14:paraId="74982839">
      <w:pPr>
        <w:keepNext w:val="0"/>
        <w:keepLines w:val="0"/>
        <w:pageBreakBefore w:val="0"/>
        <w:widowControl w:val="0"/>
        <w:kinsoku/>
        <w:wordWrap/>
        <w:overflowPunct w:val="0"/>
        <w:topLinePunct w:val="0"/>
        <w:autoSpaceDE/>
        <w:autoSpaceDN/>
        <w:bidi w:val="0"/>
        <w:adjustRightInd/>
        <w:snapToGrid/>
        <w:spacing w:line="540" w:lineRule="exact"/>
        <w:jc w:val="center"/>
        <w:textAlignment w:val="auto"/>
        <w:outlineLvl w:val="0"/>
        <w:rPr>
          <w:rFonts w:hint="default" w:ascii="Times New Roman" w:hAnsi="Times New Roman" w:eastAsia="仿宋_GB2312" w:cs="Times New Roman"/>
          <w:color w:val="auto"/>
          <w:sz w:val="32"/>
          <w:szCs w:val="32"/>
        </w:rPr>
        <w:sectPr>
          <w:pgSz w:w="11905" w:h="16838"/>
          <w:pgMar w:top="2041" w:right="1531" w:bottom="1928" w:left="1531" w:header="851" w:footer="907" w:gutter="0"/>
          <w:pgNumType w:fmt="decimal"/>
          <w:cols w:space="720" w:num="1"/>
          <w:rtlGutter w:val="0"/>
          <w:docGrid w:type="linesAndChars" w:linePitch="632" w:charSpace="-1848"/>
        </w:sectPr>
      </w:pPr>
    </w:p>
    <w:p w14:paraId="0222CF03">
      <w:pPr>
        <w:keepNext w:val="0"/>
        <w:keepLines w:val="0"/>
        <w:pageBreakBefore w:val="0"/>
        <w:widowControl w:val="0"/>
        <w:kinsoku/>
        <w:wordWrap/>
        <w:overflowPunct w:val="0"/>
        <w:topLinePunct w:val="0"/>
        <w:autoSpaceDE/>
        <w:autoSpaceDN/>
        <w:bidi w:val="0"/>
        <w:adjustRightInd/>
        <w:snapToGrid/>
        <w:spacing w:line="540" w:lineRule="exact"/>
        <w:jc w:val="center"/>
        <w:textAlignment w:val="auto"/>
        <w:outlineLvl w:val="0"/>
        <w:rPr>
          <w:rFonts w:hint="default" w:ascii="Times New Roman" w:hAnsi="Times New Roman" w:eastAsia="黑体" w:cs="Times New Roman"/>
          <w:color w:val="auto"/>
          <w:sz w:val="32"/>
          <w:szCs w:val="32"/>
        </w:rPr>
      </w:pPr>
      <w:r>
        <w:rPr>
          <w:rFonts w:hint="default" w:ascii="Times New Roman" w:hAnsi="Times New Roman" w:eastAsia="黑体" w:cs="Times New Roman"/>
          <w:strike w:val="0"/>
          <w:dstrike w:val="0"/>
          <w:color w:val="auto"/>
          <w:sz w:val="32"/>
          <w:szCs w:val="32"/>
          <w:lang w:val="en-US" w:eastAsia="zh-CN"/>
        </w:rPr>
        <w:t>四、申请人</w:t>
      </w:r>
      <w:r>
        <w:rPr>
          <w:rFonts w:hint="default" w:ascii="Times New Roman" w:hAnsi="Times New Roman" w:eastAsia="黑体" w:cs="Times New Roman"/>
          <w:color w:val="auto"/>
          <w:sz w:val="32"/>
          <w:szCs w:val="32"/>
        </w:rPr>
        <w:t>承诺</w:t>
      </w:r>
    </w:p>
    <w:p w14:paraId="0601947B">
      <w:pPr>
        <w:keepNext w:val="0"/>
        <w:keepLines w:val="0"/>
        <w:pageBreakBefore w:val="0"/>
        <w:widowControl w:val="0"/>
        <w:kinsoku/>
        <w:wordWrap/>
        <w:overflowPunct w:val="0"/>
        <w:topLinePunct w:val="0"/>
        <w:autoSpaceDE/>
        <w:autoSpaceDN/>
        <w:bidi w:val="0"/>
        <w:adjustRightInd/>
        <w:snapToGrid/>
        <w:spacing w:line="540" w:lineRule="exact"/>
        <w:ind w:firstLine="622" w:firstLineChars="200"/>
        <w:textAlignment w:val="auto"/>
        <w:rPr>
          <w:rFonts w:hint="default" w:ascii="Times New Roman" w:hAnsi="Times New Roman" w:eastAsia="仿宋_GB2312" w:cs="Times New Roman"/>
          <w:color w:val="auto"/>
          <w:sz w:val="32"/>
          <w:szCs w:val="32"/>
        </w:rPr>
      </w:pPr>
    </w:p>
    <w:p w14:paraId="3A68B198">
      <w:pPr>
        <w:keepNext w:val="0"/>
        <w:keepLines w:val="0"/>
        <w:pageBreakBefore w:val="0"/>
        <w:widowControl w:val="0"/>
        <w:kinsoku/>
        <w:wordWrap/>
        <w:overflowPunct w:val="0"/>
        <w:topLinePunct w:val="0"/>
        <w:autoSpaceDE/>
        <w:autoSpaceDN/>
        <w:bidi w:val="0"/>
        <w:adjustRightInd/>
        <w:snapToGrid/>
        <w:spacing w:line="540" w:lineRule="exact"/>
        <w:ind w:firstLine="622"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strike w:val="0"/>
          <w:dstrike w:val="0"/>
          <w:color w:val="auto"/>
          <w:sz w:val="32"/>
          <w:szCs w:val="32"/>
          <w:lang w:val="en-US" w:eastAsia="zh-CN"/>
        </w:rPr>
        <w:t>申请人</w:t>
      </w:r>
      <w:r>
        <w:rPr>
          <w:rFonts w:hint="default" w:ascii="Times New Roman" w:hAnsi="Times New Roman" w:eastAsia="仿宋_GB2312" w:cs="Times New Roman"/>
          <w:color w:val="auto"/>
          <w:sz w:val="32"/>
          <w:szCs w:val="32"/>
        </w:rPr>
        <w:t>现自愿作出下列承诺：</w:t>
      </w:r>
    </w:p>
    <w:p w14:paraId="3C63CCBF">
      <w:pPr>
        <w:keepNext w:val="0"/>
        <w:keepLines w:val="0"/>
        <w:pageBreakBefore w:val="0"/>
        <w:widowControl w:val="0"/>
        <w:kinsoku/>
        <w:wordWrap/>
        <w:overflowPunct w:val="0"/>
        <w:topLinePunct w:val="0"/>
        <w:autoSpaceDE/>
        <w:autoSpaceDN/>
        <w:bidi w:val="0"/>
        <w:adjustRightInd/>
        <w:snapToGrid/>
        <w:spacing w:line="540" w:lineRule="exact"/>
        <w:ind w:firstLine="622"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（一）所填写的基本信息、提交的申请材料真实、合法、有效、完整；</w:t>
      </w:r>
    </w:p>
    <w:p w14:paraId="6C3B8A02">
      <w:pPr>
        <w:keepNext w:val="0"/>
        <w:keepLines w:val="0"/>
        <w:pageBreakBefore w:val="0"/>
        <w:widowControl w:val="0"/>
        <w:kinsoku/>
        <w:wordWrap/>
        <w:overflowPunct w:val="0"/>
        <w:topLinePunct w:val="0"/>
        <w:autoSpaceDE/>
        <w:autoSpaceDN/>
        <w:bidi w:val="0"/>
        <w:adjustRightInd/>
        <w:snapToGrid/>
        <w:spacing w:line="540" w:lineRule="exact"/>
        <w:ind w:firstLine="622"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（二）已经知晓政府部门告知的全部内容；</w:t>
      </w:r>
    </w:p>
    <w:p w14:paraId="3F115E1F">
      <w:pPr>
        <w:keepNext w:val="0"/>
        <w:keepLines w:val="0"/>
        <w:pageBreakBefore w:val="0"/>
        <w:widowControl w:val="0"/>
        <w:kinsoku/>
        <w:wordWrap/>
        <w:overflowPunct w:val="0"/>
        <w:topLinePunct w:val="0"/>
        <w:autoSpaceDE/>
        <w:autoSpaceDN/>
        <w:bidi w:val="0"/>
        <w:adjustRightInd/>
        <w:snapToGrid/>
        <w:spacing w:line="540" w:lineRule="exact"/>
        <w:ind w:firstLine="622"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（三）</w:t>
      </w:r>
      <w:r>
        <w:rPr>
          <w:rFonts w:hint="default" w:ascii="Times New Roman" w:hAnsi="Times New Roman" w:eastAsia="仿宋_GB2312" w:cs="Times New Roman"/>
          <w:color w:val="auto"/>
          <w:sz w:val="32"/>
          <w:szCs w:val="32"/>
          <w:lang w:val="en-US" w:eastAsia="zh-CN"/>
        </w:rPr>
        <w:t>认为自身</w:t>
      </w:r>
      <w:r>
        <w:rPr>
          <w:rFonts w:hint="default" w:ascii="Times New Roman" w:hAnsi="Times New Roman" w:eastAsia="仿宋_GB2312" w:cs="Times New Roman"/>
          <w:color w:val="auto"/>
          <w:sz w:val="32"/>
          <w:szCs w:val="32"/>
        </w:rPr>
        <w:t>已</w:t>
      </w:r>
      <w:r>
        <w:rPr>
          <w:rFonts w:hint="default" w:ascii="Times New Roman" w:hAnsi="Times New Roman" w:eastAsia="仿宋_GB2312" w:cs="Times New Roman"/>
          <w:strike w:val="0"/>
          <w:dstrike w:val="0"/>
          <w:color w:val="auto"/>
          <w:sz w:val="32"/>
          <w:szCs w:val="32"/>
          <w:lang w:val="en-US" w:eastAsia="zh-CN"/>
        </w:rPr>
        <w:t>达到</w:t>
      </w:r>
      <w:r>
        <w:rPr>
          <w:rFonts w:hint="default" w:ascii="Times New Roman" w:hAnsi="Times New Roman" w:eastAsia="仿宋_GB2312" w:cs="Times New Roman"/>
          <w:color w:val="auto"/>
          <w:sz w:val="32"/>
          <w:szCs w:val="32"/>
        </w:rPr>
        <w:t>告知承诺书所列的准予办理</w:t>
      </w:r>
      <w:r>
        <w:rPr>
          <w:rFonts w:hint="default" w:ascii="Times New Roman" w:hAnsi="Times New Roman" w:eastAsia="仿宋_GB2312" w:cs="Times New Roman"/>
          <w:color w:val="auto"/>
          <w:sz w:val="32"/>
          <w:szCs w:val="32"/>
          <w:lang w:val="en-US" w:eastAsia="zh-CN"/>
        </w:rPr>
        <w:t>办学许可证</w:t>
      </w:r>
      <w:r>
        <w:rPr>
          <w:rFonts w:hint="default" w:ascii="Times New Roman" w:hAnsi="Times New Roman" w:eastAsia="仿宋_GB2312" w:cs="Times New Roman"/>
          <w:color w:val="auto"/>
          <w:sz w:val="32"/>
          <w:szCs w:val="32"/>
        </w:rPr>
        <w:t>应当具备的相应条件、标准和技术要求，</w:t>
      </w:r>
      <w:r>
        <w:rPr>
          <w:rFonts w:hint="default" w:ascii="Times New Roman" w:hAnsi="Times New Roman" w:eastAsia="仿宋_GB2312" w:cs="Times New Roman"/>
          <w:color w:val="auto"/>
          <w:sz w:val="32"/>
          <w:szCs w:val="32"/>
          <w:lang w:val="en-US" w:eastAsia="zh-CN"/>
        </w:rPr>
        <w:t>并承诺按照办学许可内容开展办学活动。</w:t>
      </w:r>
      <w:r>
        <w:rPr>
          <w:rFonts w:hint="default" w:ascii="Times New Roman" w:hAnsi="Times New Roman" w:eastAsia="仿宋_GB2312" w:cs="Times New Roman"/>
          <w:color w:val="auto"/>
          <w:sz w:val="32"/>
          <w:szCs w:val="32"/>
        </w:rPr>
        <w:t>缺少申请材料承诺在30个工作日内提交，并在达到告知承诺书所列的全部要求后再开展办学活动。缺少的申请材料具体包括：</w:t>
      </w:r>
    </w:p>
    <w:p w14:paraId="4139D1F8">
      <w:pPr>
        <w:keepNext w:val="0"/>
        <w:keepLines w:val="0"/>
        <w:pageBreakBefore w:val="0"/>
        <w:widowControl w:val="0"/>
        <w:numPr>
          <w:ilvl w:val="0"/>
          <w:numId w:val="0"/>
        </w:numPr>
        <w:kinsoku/>
        <w:wordWrap/>
        <w:overflowPunct w:val="0"/>
        <w:topLinePunct w:val="0"/>
        <w:autoSpaceDE/>
        <w:autoSpaceDN/>
        <w:bidi w:val="0"/>
        <w:adjustRightInd/>
        <w:snapToGrid/>
        <w:spacing w:line="540" w:lineRule="exact"/>
        <w:ind w:firstLine="622"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lang w:eastAsia="zh-CN"/>
        </w:rPr>
        <w:t>（四）</w:t>
      </w:r>
      <w:r>
        <w:rPr>
          <w:rFonts w:hint="default" w:ascii="Times New Roman" w:hAnsi="Times New Roman" w:eastAsia="仿宋_GB2312" w:cs="Times New Roman"/>
          <w:color w:val="auto"/>
          <w:sz w:val="32"/>
          <w:szCs w:val="32"/>
        </w:rPr>
        <w:t>愿意承担未履行承诺、虚假承诺的法律责任，以及审批机关告知的各项</w:t>
      </w:r>
      <w:r>
        <w:rPr>
          <w:rFonts w:hint="default" w:ascii="Times New Roman" w:hAnsi="Times New Roman" w:eastAsia="仿宋_GB2312" w:cs="Times New Roman"/>
          <w:color w:val="auto"/>
          <w:sz w:val="32"/>
          <w:szCs w:val="32"/>
          <w:lang w:eastAsia="zh-CN"/>
        </w:rPr>
        <w:t>处罚</w:t>
      </w:r>
      <w:r>
        <w:rPr>
          <w:rFonts w:hint="default" w:ascii="Times New Roman" w:hAnsi="Times New Roman" w:eastAsia="仿宋_GB2312" w:cs="Times New Roman"/>
          <w:color w:val="auto"/>
          <w:sz w:val="32"/>
          <w:szCs w:val="32"/>
        </w:rPr>
        <w:t>措施；</w:t>
      </w:r>
    </w:p>
    <w:p w14:paraId="16605E94">
      <w:pPr>
        <w:keepNext w:val="0"/>
        <w:keepLines w:val="0"/>
        <w:pageBreakBefore w:val="0"/>
        <w:widowControl w:val="0"/>
        <w:numPr>
          <w:ilvl w:val="0"/>
          <w:numId w:val="0"/>
        </w:numPr>
        <w:kinsoku/>
        <w:wordWrap/>
        <w:overflowPunct w:val="0"/>
        <w:topLinePunct w:val="0"/>
        <w:autoSpaceDE/>
        <w:autoSpaceDN/>
        <w:bidi w:val="0"/>
        <w:adjustRightInd/>
        <w:snapToGrid/>
        <w:spacing w:line="540" w:lineRule="exact"/>
        <w:ind w:firstLine="622" w:firstLineChars="200"/>
        <w:jc w:val="both"/>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（五）愿意承担超期未按承诺补齐申请材料产生的撤销行政许可等后果；</w:t>
      </w:r>
    </w:p>
    <w:p w14:paraId="1A6791DC">
      <w:pPr>
        <w:keepNext w:val="0"/>
        <w:keepLines w:val="0"/>
        <w:pageBreakBefore w:val="0"/>
        <w:widowControl w:val="0"/>
        <w:numPr>
          <w:ilvl w:val="0"/>
          <w:numId w:val="0"/>
        </w:numPr>
        <w:kinsoku/>
        <w:wordWrap/>
        <w:overflowPunct w:val="0"/>
        <w:topLinePunct w:val="0"/>
        <w:autoSpaceDE/>
        <w:autoSpaceDN/>
        <w:bidi w:val="0"/>
        <w:adjustRightInd/>
        <w:snapToGrid/>
        <w:spacing w:line="540" w:lineRule="exact"/>
        <w:ind w:firstLine="622" w:firstLineChars="200"/>
        <w:jc w:val="both"/>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（六）所作承诺是申请人真实意思的表示。</w:t>
      </w:r>
    </w:p>
    <w:p w14:paraId="3EE35CE2">
      <w:pPr>
        <w:keepNext w:val="0"/>
        <w:keepLines w:val="0"/>
        <w:pageBreakBefore w:val="0"/>
        <w:widowControl w:val="0"/>
        <w:kinsoku/>
        <w:wordWrap/>
        <w:overflowPunct w:val="0"/>
        <w:topLinePunct w:val="0"/>
        <w:autoSpaceDE/>
        <w:autoSpaceDN/>
        <w:bidi w:val="0"/>
        <w:adjustRightInd/>
        <w:snapToGrid/>
        <w:spacing w:line="540" w:lineRule="exact"/>
        <w:ind w:firstLine="4354" w:firstLineChars="1400"/>
        <w:textAlignment w:val="auto"/>
        <w:rPr>
          <w:rFonts w:hint="default" w:ascii="Times New Roman" w:hAnsi="Times New Roman" w:eastAsia="仿宋_GB2312" w:cs="Times New Roman"/>
          <w:color w:val="auto"/>
          <w:sz w:val="32"/>
          <w:szCs w:val="32"/>
        </w:rPr>
      </w:pPr>
    </w:p>
    <w:p w14:paraId="31E8D905">
      <w:pPr>
        <w:keepNext w:val="0"/>
        <w:keepLines w:val="0"/>
        <w:pageBreakBefore w:val="0"/>
        <w:widowControl w:val="0"/>
        <w:kinsoku/>
        <w:wordWrap/>
        <w:overflowPunct w:val="0"/>
        <w:topLinePunct w:val="0"/>
        <w:autoSpaceDE/>
        <w:autoSpaceDN/>
        <w:bidi w:val="0"/>
        <w:adjustRightInd/>
        <w:snapToGrid/>
        <w:spacing w:line="540" w:lineRule="exact"/>
        <w:ind w:firstLine="4354" w:firstLineChars="1400"/>
        <w:textAlignment w:val="auto"/>
        <w:rPr>
          <w:rFonts w:hint="default" w:ascii="Times New Roman" w:hAnsi="Times New Roman" w:eastAsia="仿宋_GB2312" w:cs="Times New Roman"/>
          <w:color w:val="auto"/>
          <w:sz w:val="32"/>
          <w:szCs w:val="32"/>
          <w:u w:val="single"/>
        </w:rPr>
      </w:pPr>
      <w:r>
        <w:rPr>
          <w:rFonts w:hint="default" w:ascii="Times New Roman" w:hAnsi="Times New Roman" w:eastAsia="仿宋_GB2312" w:cs="Times New Roman"/>
          <w:color w:val="auto"/>
          <w:sz w:val="32"/>
          <w:szCs w:val="32"/>
          <w:lang w:val="en-US" w:eastAsia="zh-CN"/>
        </w:rPr>
        <w:t>学校</w:t>
      </w:r>
      <w:r>
        <w:rPr>
          <w:rFonts w:hint="default" w:ascii="Times New Roman" w:hAnsi="Times New Roman" w:eastAsia="仿宋_GB2312" w:cs="Times New Roman"/>
          <w:color w:val="auto"/>
          <w:sz w:val="32"/>
          <w:szCs w:val="32"/>
        </w:rPr>
        <w:t>签章：</w:t>
      </w:r>
    </w:p>
    <w:p w14:paraId="00FA6DA3">
      <w:pPr>
        <w:keepNext w:val="0"/>
        <w:keepLines w:val="0"/>
        <w:pageBreakBefore w:val="0"/>
        <w:widowControl w:val="0"/>
        <w:kinsoku/>
        <w:wordWrap/>
        <w:overflowPunct w:val="0"/>
        <w:topLinePunct w:val="0"/>
        <w:autoSpaceDE/>
        <w:autoSpaceDN/>
        <w:bidi w:val="0"/>
        <w:adjustRightInd/>
        <w:snapToGrid/>
        <w:spacing w:line="540" w:lineRule="exact"/>
        <w:ind w:firstLine="622" w:firstLineChars="200"/>
        <w:textAlignment w:val="auto"/>
        <w:rPr>
          <w:rFonts w:hint="default" w:ascii="Times New Roman" w:hAnsi="Times New Roman" w:eastAsia="仿宋_GB2312" w:cs="Times New Roman"/>
          <w:color w:val="auto"/>
          <w:sz w:val="32"/>
          <w:szCs w:val="32"/>
        </w:rPr>
      </w:pPr>
    </w:p>
    <w:p w14:paraId="22AA2658">
      <w:pPr>
        <w:keepNext w:val="0"/>
        <w:keepLines w:val="0"/>
        <w:pageBreakBefore w:val="0"/>
        <w:widowControl w:val="0"/>
        <w:kinsoku/>
        <w:wordWrap/>
        <w:overflowPunct w:val="0"/>
        <w:topLinePunct w:val="0"/>
        <w:autoSpaceDE/>
        <w:autoSpaceDN/>
        <w:bidi w:val="0"/>
        <w:adjustRightInd/>
        <w:snapToGrid/>
        <w:spacing w:line="540" w:lineRule="exact"/>
        <w:ind w:firstLine="4354" w:firstLineChars="14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委托代理人签名：</w:t>
      </w:r>
    </w:p>
    <w:p w14:paraId="6D26EBE7">
      <w:pPr>
        <w:keepNext w:val="0"/>
        <w:keepLines w:val="0"/>
        <w:pageBreakBefore w:val="0"/>
        <w:widowControl w:val="0"/>
        <w:kinsoku/>
        <w:wordWrap/>
        <w:overflowPunct w:val="0"/>
        <w:topLinePunct w:val="0"/>
        <w:autoSpaceDE/>
        <w:autoSpaceDN/>
        <w:bidi w:val="0"/>
        <w:adjustRightInd/>
        <w:snapToGrid/>
        <w:spacing w:line="540" w:lineRule="exact"/>
        <w:ind w:firstLine="4354" w:firstLineChars="14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日期：    年   月   日</w:t>
      </w:r>
    </w:p>
    <w:p w14:paraId="255A66E2">
      <w:pPr>
        <w:keepNext w:val="0"/>
        <w:keepLines w:val="0"/>
        <w:pageBreakBefore w:val="0"/>
        <w:widowControl w:val="0"/>
        <w:kinsoku/>
        <w:wordWrap/>
        <w:overflowPunct w:val="0"/>
        <w:topLinePunct w:val="0"/>
        <w:autoSpaceDE/>
        <w:autoSpaceDN/>
        <w:bidi w:val="0"/>
        <w:adjustRightInd/>
        <w:snapToGrid/>
        <w:spacing w:line="540" w:lineRule="exact"/>
        <w:textAlignment w:val="auto"/>
        <w:rPr>
          <w:rFonts w:hint="default" w:ascii="Times New Roman" w:hAnsi="Times New Roman" w:cs="Times New Roman"/>
          <w:color w:val="auto"/>
          <w:sz w:val="32"/>
          <w:szCs w:val="32"/>
        </w:rPr>
        <w:sectPr>
          <w:pgSz w:w="11905" w:h="16838"/>
          <w:pgMar w:top="2041" w:right="1531" w:bottom="1928" w:left="1531" w:header="851" w:footer="1587" w:gutter="0"/>
          <w:pgNumType w:fmt="decimal"/>
          <w:cols w:space="720" w:num="1"/>
          <w:rtlGutter w:val="0"/>
          <w:docGrid w:type="linesAndChars" w:linePitch="632" w:charSpace="-1848"/>
        </w:sectPr>
      </w:pPr>
    </w:p>
    <w:p w14:paraId="4A818F1B">
      <w:pPr>
        <w:keepNext w:val="0"/>
        <w:keepLines w:val="0"/>
        <w:pageBreakBefore w:val="0"/>
        <w:widowControl w:val="0"/>
        <w:kinsoku/>
        <w:wordWrap/>
        <w:overflowPunct w:val="0"/>
        <w:topLinePunct w:val="0"/>
        <w:autoSpaceDE/>
        <w:autoSpaceDN/>
        <w:bidi w:val="0"/>
        <w:adjustRightInd/>
        <w:snapToGrid/>
        <w:spacing w:line="540" w:lineRule="exact"/>
        <w:ind w:firstLine="420"/>
        <w:jc w:val="both"/>
        <w:textAlignment w:val="auto"/>
        <w:rPr>
          <w:rFonts w:hint="default" w:ascii="Times New Roman" w:hAnsi="Times New Roman" w:eastAsia="方正小标宋简体" w:cs="Times New Roman"/>
          <w:color w:val="auto"/>
          <w:sz w:val="44"/>
          <w:szCs w:val="44"/>
        </w:rPr>
      </w:pPr>
      <w:r>
        <w:rPr>
          <w:rFonts w:hint="default" w:ascii="Times New Roman" w:hAnsi="Times New Roman" w:eastAsia="黑体" w:cs="Times New Roman"/>
          <w:color w:val="auto"/>
          <w:sz w:val="32"/>
          <w:szCs w:val="32"/>
        </w:rPr>
        <w:t>附件</w:t>
      </w:r>
      <w:r>
        <w:rPr>
          <w:rFonts w:hint="default" w:ascii="Times New Roman" w:hAnsi="Times New Roman" w:eastAsia="黑体" w:cs="Times New Roman"/>
          <w:color w:val="auto"/>
          <w:sz w:val="32"/>
          <w:szCs w:val="32"/>
          <w:lang w:val="en-US" w:eastAsia="zh-CN"/>
        </w:rPr>
        <w:t>8-2</w:t>
      </w:r>
    </w:p>
    <w:p w14:paraId="61759A1E">
      <w:pPr>
        <w:keepNext w:val="0"/>
        <w:keepLines w:val="0"/>
        <w:pageBreakBefore w:val="0"/>
        <w:widowControl w:val="0"/>
        <w:kinsoku/>
        <w:wordWrap/>
        <w:overflowPunct w:val="0"/>
        <w:topLinePunct w:val="0"/>
        <w:autoSpaceDE/>
        <w:autoSpaceDN/>
        <w:bidi w:val="0"/>
        <w:adjustRightInd/>
        <w:snapToGrid/>
        <w:spacing w:line="540" w:lineRule="exact"/>
        <w:jc w:val="center"/>
        <w:textAlignment w:val="auto"/>
        <w:outlineLvl w:val="0"/>
        <w:rPr>
          <w:rFonts w:hint="default" w:ascii="Times New Roman" w:hAnsi="Times New Roman" w:eastAsia="方正小标宋简体" w:cs="Times New Roman"/>
          <w:color w:val="auto"/>
          <w:sz w:val="44"/>
          <w:szCs w:val="44"/>
        </w:rPr>
      </w:pPr>
    </w:p>
    <w:p w14:paraId="5F3EFE76">
      <w:pPr>
        <w:keepNext w:val="0"/>
        <w:keepLines w:val="0"/>
        <w:pageBreakBefore w:val="0"/>
        <w:widowControl w:val="0"/>
        <w:kinsoku/>
        <w:wordWrap/>
        <w:overflowPunct w:val="0"/>
        <w:topLinePunct w:val="0"/>
        <w:autoSpaceDE/>
        <w:autoSpaceDN/>
        <w:bidi w:val="0"/>
        <w:adjustRightInd/>
        <w:snapToGrid/>
        <w:spacing w:line="540" w:lineRule="exact"/>
        <w:jc w:val="center"/>
        <w:textAlignment w:val="auto"/>
        <w:outlineLvl w:val="0"/>
        <w:rPr>
          <w:rFonts w:hint="default" w:ascii="Times New Roman" w:hAnsi="Times New Roman" w:eastAsia="方正小标宋简体" w:cs="Times New Roman"/>
          <w:color w:val="auto"/>
          <w:sz w:val="44"/>
          <w:szCs w:val="44"/>
        </w:rPr>
      </w:pPr>
      <w:r>
        <w:rPr>
          <w:rFonts w:hint="default" w:ascii="Times New Roman" w:hAnsi="Times New Roman" w:eastAsia="方正小标宋简体" w:cs="Times New Roman"/>
          <w:color w:val="auto"/>
          <w:sz w:val="44"/>
          <w:szCs w:val="44"/>
        </w:rPr>
        <w:t>吉林省政务服务事项告知承诺书</w:t>
      </w:r>
    </w:p>
    <w:p w14:paraId="70B86903">
      <w:pPr>
        <w:keepNext w:val="0"/>
        <w:keepLines w:val="0"/>
        <w:pageBreakBefore w:val="0"/>
        <w:widowControl w:val="0"/>
        <w:kinsoku/>
        <w:wordWrap/>
        <w:overflowPunct w:val="0"/>
        <w:topLinePunct w:val="0"/>
        <w:autoSpaceDE/>
        <w:autoSpaceDN/>
        <w:bidi w:val="0"/>
        <w:adjustRightInd/>
        <w:snapToGrid/>
        <w:spacing w:line="540" w:lineRule="exact"/>
        <w:jc w:val="center"/>
        <w:textAlignment w:val="auto"/>
        <w:outlineLvl w:val="0"/>
        <w:rPr>
          <w:rFonts w:hint="eastAsia" w:ascii="楷体_GB2312" w:hAnsi="楷体_GB2312" w:eastAsia="楷体_GB2312" w:cs="楷体_GB2312"/>
          <w:color w:val="auto"/>
          <w:kern w:val="2"/>
          <w:sz w:val="21"/>
          <w:szCs w:val="24"/>
          <w:lang w:val="en-US" w:eastAsia="zh-CN" w:bidi="ar-SA"/>
        </w:rPr>
      </w:pPr>
      <w:r>
        <w:rPr>
          <w:rFonts w:hint="eastAsia" w:ascii="楷体_GB2312" w:hAnsi="楷体_GB2312" w:eastAsia="楷体_GB2312" w:cs="楷体_GB2312"/>
          <w:color w:val="auto"/>
          <w:sz w:val="32"/>
          <w:szCs w:val="32"/>
        </w:rPr>
        <w:t>（民办职业培训学校在本行政区域内注册校址变更审批）</w:t>
      </w:r>
    </w:p>
    <w:p w14:paraId="313F69EE">
      <w:pPr>
        <w:keepNext w:val="0"/>
        <w:keepLines w:val="0"/>
        <w:pageBreakBefore w:val="0"/>
        <w:widowControl w:val="0"/>
        <w:kinsoku/>
        <w:wordWrap/>
        <w:overflowPunct w:val="0"/>
        <w:topLinePunct w:val="0"/>
        <w:autoSpaceDE/>
        <w:autoSpaceDN/>
        <w:bidi w:val="0"/>
        <w:adjustRightInd/>
        <w:snapToGrid/>
        <w:spacing w:line="540" w:lineRule="exact"/>
        <w:ind w:firstLine="420" w:firstLineChars="200"/>
        <w:jc w:val="both"/>
        <w:textAlignment w:val="auto"/>
        <w:rPr>
          <w:rFonts w:hint="default" w:ascii="Times New Roman" w:hAnsi="Times New Roman" w:eastAsia="仿宋_GB2312" w:cs="Times New Roman"/>
          <w:color w:val="auto"/>
          <w:kern w:val="2"/>
          <w:sz w:val="21"/>
          <w:szCs w:val="24"/>
          <w:lang w:val="en-US" w:eastAsia="zh-CN" w:bidi="ar-SA"/>
        </w:rPr>
      </w:pPr>
    </w:p>
    <w:p w14:paraId="44E168E2">
      <w:pPr>
        <w:keepNext w:val="0"/>
        <w:keepLines w:val="0"/>
        <w:pageBreakBefore w:val="0"/>
        <w:widowControl w:val="0"/>
        <w:kinsoku/>
        <w:wordWrap/>
        <w:overflowPunct w:val="0"/>
        <w:topLinePunct w:val="0"/>
        <w:autoSpaceDE/>
        <w:autoSpaceDN/>
        <w:bidi w:val="0"/>
        <w:adjustRightInd/>
        <w:snapToGrid/>
        <w:spacing w:line="540" w:lineRule="exact"/>
        <w:jc w:val="center"/>
        <w:textAlignment w:val="auto"/>
        <w:outlineLvl w:val="0"/>
        <w:rPr>
          <w:rFonts w:hint="default" w:ascii="Times New Roman" w:hAnsi="Times New Roman" w:eastAsia="黑体" w:cs="Times New Roman"/>
          <w:color w:val="auto"/>
          <w:sz w:val="32"/>
          <w:szCs w:val="32"/>
        </w:rPr>
      </w:pPr>
      <w:r>
        <w:rPr>
          <w:rFonts w:hint="default" w:ascii="Times New Roman" w:hAnsi="Times New Roman" w:eastAsia="黑体" w:cs="Times New Roman"/>
          <w:color w:val="auto"/>
          <w:sz w:val="32"/>
          <w:szCs w:val="32"/>
        </w:rPr>
        <w:t>一、基本信息</w:t>
      </w:r>
    </w:p>
    <w:p w14:paraId="1F1C999E">
      <w:pPr>
        <w:keepNext w:val="0"/>
        <w:keepLines w:val="0"/>
        <w:pageBreakBefore w:val="0"/>
        <w:widowControl w:val="0"/>
        <w:kinsoku/>
        <w:wordWrap/>
        <w:overflowPunct w:val="0"/>
        <w:topLinePunct w:val="0"/>
        <w:autoSpaceDE/>
        <w:autoSpaceDN/>
        <w:bidi w:val="0"/>
        <w:adjustRightInd/>
        <w:snapToGrid/>
        <w:spacing w:line="540" w:lineRule="exact"/>
        <w:ind w:firstLine="420" w:firstLineChars="200"/>
        <w:jc w:val="both"/>
        <w:textAlignment w:val="auto"/>
        <w:rPr>
          <w:rFonts w:hint="default" w:ascii="Times New Roman" w:hAnsi="Times New Roman" w:eastAsia="仿宋_GB2312" w:cs="Times New Roman"/>
          <w:color w:val="auto"/>
          <w:kern w:val="2"/>
          <w:sz w:val="21"/>
          <w:szCs w:val="24"/>
          <w:lang w:val="en-US" w:eastAsia="zh-CN" w:bidi="ar-SA"/>
        </w:rPr>
      </w:pPr>
    </w:p>
    <w:p w14:paraId="4D7768E3">
      <w:pPr>
        <w:keepNext w:val="0"/>
        <w:keepLines w:val="0"/>
        <w:pageBreakBefore w:val="0"/>
        <w:widowControl w:val="0"/>
        <w:kinsoku/>
        <w:wordWrap/>
        <w:overflowPunct w:val="0"/>
        <w:topLinePunct w:val="0"/>
        <w:autoSpaceDE/>
        <w:autoSpaceDN/>
        <w:bidi w:val="0"/>
        <w:adjustRightInd/>
        <w:snapToGrid/>
        <w:spacing w:line="540" w:lineRule="exact"/>
        <w:ind w:firstLine="560" w:firstLineChars="200"/>
        <w:jc w:val="both"/>
        <w:textAlignment w:val="auto"/>
        <w:outlineLvl w:val="1"/>
        <w:rPr>
          <w:rFonts w:hint="default" w:ascii="Times New Roman" w:hAnsi="Times New Roman" w:eastAsia="仿宋_GB2312" w:cs="Times New Roman"/>
          <w:color w:val="auto"/>
          <w:kern w:val="2"/>
          <w:sz w:val="28"/>
          <w:szCs w:val="28"/>
          <w:lang w:val="en-US" w:eastAsia="zh-CN" w:bidi="ar-SA"/>
        </w:rPr>
      </w:pPr>
      <w:r>
        <w:rPr>
          <w:rFonts w:hint="default" w:ascii="Times New Roman" w:hAnsi="Times New Roman" w:eastAsia="仿宋_GB2312" w:cs="Times New Roman"/>
          <w:color w:val="auto"/>
          <w:kern w:val="2"/>
          <w:sz w:val="28"/>
          <w:szCs w:val="28"/>
          <w:lang w:val="en-US" w:eastAsia="zh-CN" w:bidi="ar-SA"/>
        </w:rPr>
        <w:t>学校名称:</w:t>
      </w:r>
    </w:p>
    <w:p w14:paraId="7464ED06">
      <w:pPr>
        <w:keepNext w:val="0"/>
        <w:keepLines w:val="0"/>
        <w:pageBreakBefore w:val="0"/>
        <w:widowControl w:val="0"/>
        <w:kinsoku/>
        <w:wordWrap/>
        <w:overflowPunct w:val="0"/>
        <w:topLinePunct w:val="0"/>
        <w:autoSpaceDE/>
        <w:autoSpaceDN/>
        <w:bidi w:val="0"/>
        <w:adjustRightInd/>
        <w:snapToGrid/>
        <w:spacing w:line="540" w:lineRule="exact"/>
        <w:ind w:firstLine="560" w:firstLineChars="200"/>
        <w:jc w:val="both"/>
        <w:textAlignment w:val="auto"/>
        <w:rPr>
          <w:rFonts w:hint="default" w:ascii="Times New Roman" w:hAnsi="Times New Roman" w:eastAsia="仿宋_GB2312" w:cs="Times New Roman"/>
          <w:color w:val="auto"/>
          <w:kern w:val="2"/>
          <w:sz w:val="28"/>
          <w:szCs w:val="28"/>
          <w:lang w:val="en-US" w:eastAsia="zh-CN" w:bidi="ar-SA"/>
        </w:rPr>
      </w:pPr>
    </w:p>
    <w:p w14:paraId="78CDE85C">
      <w:pPr>
        <w:keepNext w:val="0"/>
        <w:keepLines w:val="0"/>
        <w:pageBreakBefore w:val="0"/>
        <w:widowControl w:val="0"/>
        <w:kinsoku/>
        <w:wordWrap/>
        <w:overflowPunct w:val="0"/>
        <w:topLinePunct w:val="0"/>
        <w:autoSpaceDE/>
        <w:autoSpaceDN/>
        <w:bidi w:val="0"/>
        <w:adjustRightInd/>
        <w:snapToGrid/>
        <w:spacing w:line="540" w:lineRule="exact"/>
        <w:ind w:firstLine="560" w:firstLineChars="200"/>
        <w:jc w:val="both"/>
        <w:textAlignment w:val="auto"/>
        <w:outlineLvl w:val="1"/>
        <w:rPr>
          <w:rFonts w:hint="default" w:ascii="Times New Roman" w:hAnsi="Times New Roman" w:eastAsia="仿宋_GB2312" w:cs="Times New Roman"/>
          <w:color w:val="auto"/>
          <w:kern w:val="2"/>
          <w:sz w:val="28"/>
          <w:szCs w:val="28"/>
          <w:lang w:val="en-US" w:eastAsia="zh-CN" w:bidi="ar-SA"/>
        </w:rPr>
      </w:pPr>
      <w:r>
        <w:rPr>
          <w:rFonts w:hint="default" w:ascii="Times New Roman" w:hAnsi="Times New Roman" w:eastAsia="仿宋_GB2312" w:cs="Times New Roman"/>
          <w:color w:val="auto"/>
          <w:kern w:val="2"/>
          <w:sz w:val="28"/>
          <w:szCs w:val="28"/>
          <w:lang w:val="en-US" w:eastAsia="zh-CN" w:bidi="ar-SA"/>
        </w:rPr>
        <w:t>学校拟变更地址:</w:t>
      </w:r>
    </w:p>
    <w:p w14:paraId="12457441">
      <w:pPr>
        <w:keepNext w:val="0"/>
        <w:keepLines w:val="0"/>
        <w:pageBreakBefore w:val="0"/>
        <w:widowControl w:val="0"/>
        <w:kinsoku/>
        <w:wordWrap/>
        <w:overflowPunct w:val="0"/>
        <w:topLinePunct w:val="0"/>
        <w:autoSpaceDE/>
        <w:autoSpaceDN/>
        <w:bidi w:val="0"/>
        <w:adjustRightInd/>
        <w:snapToGrid/>
        <w:spacing w:line="540" w:lineRule="exact"/>
        <w:ind w:firstLine="560" w:firstLineChars="200"/>
        <w:jc w:val="both"/>
        <w:textAlignment w:val="auto"/>
        <w:rPr>
          <w:rFonts w:hint="default" w:ascii="Times New Roman" w:hAnsi="Times New Roman" w:eastAsia="仿宋_GB2312" w:cs="Times New Roman"/>
          <w:color w:val="auto"/>
          <w:kern w:val="2"/>
          <w:sz w:val="28"/>
          <w:szCs w:val="28"/>
          <w:lang w:val="en-US" w:eastAsia="zh-CN" w:bidi="ar-SA"/>
        </w:rPr>
      </w:pPr>
    </w:p>
    <w:p w14:paraId="21990516">
      <w:pPr>
        <w:keepNext w:val="0"/>
        <w:keepLines w:val="0"/>
        <w:pageBreakBefore w:val="0"/>
        <w:widowControl w:val="0"/>
        <w:kinsoku/>
        <w:wordWrap/>
        <w:overflowPunct w:val="0"/>
        <w:topLinePunct w:val="0"/>
        <w:autoSpaceDE/>
        <w:autoSpaceDN/>
        <w:bidi w:val="0"/>
        <w:adjustRightInd/>
        <w:snapToGrid/>
        <w:spacing w:line="540" w:lineRule="exact"/>
        <w:ind w:firstLine="560" w:firstLineChars="200"/>
        <w:jc w:val="both"/>
        <w:textAlignment w:val="auto"/>
        <w:outlineLvl w:val="1"/>
        <w:rPr>
          <w:rFonts w:hint="default" w:ascii="Times New Roman" w:hAnsi="Times New Roman" w:eastAsia="仿宋_GB2312" w:cs="Times New Roman"/>
          <w:color w:val="auto"/>
          <w:kern w:val="2"/>
          <w:sz w:val="28"/>
          <w:szCs w:val="28"/>
          <w:lang w:val="en-US" w:eastAsia="zh-CN" w:bidi="ar-SA"/>
        </w:rPr>
      </w:pPr>
      <w:r>
        <w:rPr>
          <w:rFonts w:hint="default" w:ascii="Times New Roman" w:hAnsi="Times New Roman" w:eastAsia="仿宋_GB2312" w:cs="Times New Roman"/>
          <w:color w:val="auto"/>
          <w:kern w:val="2"/>
          <w:sz w:val="28"/>
          <w:szCs w:val="28"/>
          <w:lang w:val="en-US" w:eastAsia="zh-CN" w:bidi="ar-SA"/>
        </w:rPr>
        <w:t>学校举办方:</w:t>
      </w:r>
    </w:p>
    <w:p w14:paraId="743ACE88">
      <w:pPr>
        <w:keepNext w:val="0"/>
        <w:keepLines w:val="0"/>
        <w:pageBreakBefore w:val="0"/>
        <w:widowControl w:val="0"/>
        <w:kinsoku/>
        <w:wordWrap/>
        <w:overflowPunct w:val="0"/>
        <w:topLinePunct w:val="0"/>
        <w:autoSpaceDE/>
        <w:autoSpaceDN/>
        <w:bidi w:val="0"/>
        <w:adjustRightInd/>
        <w:snapToGrid/>
        <w:spacing w:line="540" w:lineRule="exact"/>
        <w:ind w:firstLine="560" w:firstLineChars="200"/>
        <w:jc w:val="both"/>
        <w:textAlignment w:val="auto"/>
        <w:rPr>
          <w:rFonts w:hint="default" w:ascii="Times New Roman" w:hAnsi="Times New Roman" w:eastAsia="仿宋_GB2312" w:cs="Times New Roman"/>
          <w:color w:val="auto"/>
          <w:kern w:val="2"/>
          <w:sz w:val="28"/>
          <w:szCs w:val="28"/>
          <w:lang w:val="en-US" w:eastAsia="zh-CN" w:bidi="ar-SA"/>
        </w:rPr>
      </w:pPr>
    </w:p>
    <w:p w14:paraId="365BF6ED">
      <w:pPr>
        <w:keepNext w:val="0"/>
        <w:keepLines w:val="0"/>
        <w:pageBreakBefore w:val="0"/>
        <w:widowControl w:val="0"/>
        <w:kinsoku/>
        <w:wordWrap/>
        <w:overflowPunct w:val="0"/>
        <w:topLinePunct w:val="0"/>
        <w:autoSpaceDE/>
        <w:autoSpaceDN/>
        <w:bidi w:val="0"/>
        <w:adjustRightInd/>
        <w:snapToGrid/>
        <w:spacing w:line="540" w:lineRule="exact"/>
        <w:ind w:firstLine="560" w:firstLineChars="200"/>
        <w:jc w:val="both"/>
        <w:textAlignment w:val="auto"/>
        <w:outlineLvl w:val="1"/>
        <w:rPr>
          <w:rFonts w:hint="default" w:ascii="Times New Roman" w:hAnsi="Times New Roman" w:eastAsia="仿宋_GB2312" w:cs="Times New Roman"/>
          <w:color w:val="auto"/>
          <w:kern w:val="2"/>
          <w:sz w:val="28"/>
          <w:szCs w:val="28"/>
          <w:lang w:val="en-US" w:eastAsia="zh-CN" w:bidi="ar-SA"/>
        </w:rPr>
      </w:pPr>
      <w:r>
        <w:rPr>
          <w:rFonts w:hint="default" w:ascii="Times New Roman" w:hAnsi="Times New Roman" w:eastAsia="仿宋_GB2312" w:cs="Times New Roman"/>
          <w:color w:val="auto"/>
          <w:kern w:val="2"/>
          <w:sz w:val="28"/>
          <w:szCs w:val="28"/>
          <w:lang w:val="en-US" w:eastAsia="zh-CN" w:bidi="ar-SA"/>
        </w:rPr>
        <w:t>联系电话:</w:t>
      </w:r>
    </w:p>
    <w:p w14:paraId="01C626BC">
      <w:pPr>
        <w:keepNext w:val="0"/>
        <w:keepLines w:val="0"/>
        <w:pageBreakBefore w:val="0"/>
        <w:widowControl w:val="0"/>
        <w:kinsoku/>
        <w:wordWrap/>
        <w:overflowPunct w:val="0"/>
        <w:topLinePunct w:val="0"/>
        <w:autoSpaceDE/>
        <w:autoSpaceDN/>
        <w:bidi w:val="0"/>
        <w:adjustRightInd/>
        <w:snapToGrid/>
        <w:spacing w:line="540" w:lineRule="exact"/>
        <w:ind w:firstLine="560" w:firstLineChars="200"/>
        <w:jc w:val="both"/>
        <w:textAlignment w:val="auto"/>
        <w:rPr>
          <w:rFonts w:hint="default" w:ascii="Times New Roman" w:hAnsi="Times New Roman" w:eastAsia="仿宋_GB2312" w:cs="Times New Roman"/>
          <w:color w:val="auto"/>
          <w:kern w:val="2"/>
          <w:sz w:val="28"/>
          <w:szCs w:val="28"/>
          <w:lang w:val="en-US" w:eastAsia="zh-CN" w:bidi="ar-SA"/>
        </w:rPr>
      </w:pPr>
    </w:p>
    <w:p w14:paraId="7FC52D8D">
      <w:pPr>
        <w:keepNext w:val="0"/>
        <w:keepLines w:val="0"/>
        <w:pageBreakBefore w:val="0"/>
        <w:widowControl w:val="0"/>
        <w:kinsoku/>
        <w:wordWrap/>
        <w:overflowPunct w:val="0"/>
        <w:topLinePunct w:val="0"/>
        <w:autoSpaceDE/>
        <w:autoSpaceDN/>
        <w:bidi w:val="0"/>
        <w:adjustRightInd/>
        <w:snapToGrid/>
        <w:spacing w:line="540" w:lineRule="exact"/>
        <w:ind w:firstLine="560" w:firstLineChars="200"/>
        <w:jc w:val="both"/>
        <w:textAlignment w:val="auto"/>
        <w:outlineLvl w:val="1"/>
        <w:rPr>
          <w:rFonts w:hint="default" w:ascii="Times New Roman" w:hAnsi="Times New Roman" w:eastAsia="仿宋_GB2312" w:cs="Times New Roman"/>
          <w:color w:val="auto"/>
          <w:kern w:val="2"/>
          <w:sz w:val="28"/>
          <w:szCs w:val="28"/>
          <w:lang w:val="en-US" w:eastAsia="zh-CN" w:bidi="ar-SA"/>
        </w:rPr>
      </w:pPr>
      <w:r>
        <w:rPr>
          <w:rFonts w:hint="default" w:ascii="Times New Roman" w:hAnsi="Times New Roman" w:eastAsia="仿宋_GB2312" w:cs="Times New Roman"/>
          <w:color w:val="auto"/>
          <w:kern w:val="2"/>
          <w:sz w:val="28"/>
          <w:szCs w:val="28"/>
          <w:lang w:val="en-US" w:eastAsia="zh-CN" w:bidi="ar-SA"/>
        </w:rPr>
        <w:t>委托代理人:</w:t>
      </w:r>
    </w:p>
    <w:p w14:paraId="76A65427">
      <w:pPr>
        <w:keepNext w:val="0"/>
        <w:keepLines w:val="0"/>
        <w:pageBreakBefore w:val="0"/>
        <w:widowControl w:val="0"/>
        <w:kinsoku/>
        <w:wordWrap/>
        <w:overflowPunct w:val="0"/>
        <w:topLinePunct w:val="0"/>
        <w:autoSpaceDE/>
        <w:autoSpaceDN/>
        <w:bidi w:val="0"/>
        <w:adjustRightInd/>
        <w:snapToGrid/>
        <w:spacing w:line="540" w:lineRule="exact"/>
        <w:ind w:firstLine="560" w:firstLineChars="200"/>
        <w:jc w:val="both"/>
        <w:textAlignment w:val="auto"/>
        <w:rPr>
          <w:rFonts w:hint="default" w:ascii="Times New Roman" w:hAnsi="Times New Roman" w:eastAsia="仿宋_GB2312" w:cs="Times New Roman"/>
          <w:color w:val="auto"/>
          <w:kern w:val="2"/>
          <w:sz w:val="28"/>
          <w:szCs w:val="28"/>
          <w:lang w:val="en-US" w:eastAsia="zh-CN" w:bidi="ar-SA"/>
        </w:rPr>
      </w:pPr>
    </w:p>
    <w:p w14:paraId="5211FD54">
      <w:pPr>
        <w:keepNext w:val="0"/>
        <w:keepLines w:val="0"/>
        <w:pageBreakBefore w:val="0"/>
        <w:widowControl w:val="0"/>
        <w:kinsoku/>
        <w:wordWrap/>
        <w:overflowPunct w:val="0"/>
        <w:topLinePunct w:val="0"/>
        <w:autoSpaceDE/>
        <w:autoSpaceDN/>
        <w:bidi w:val="0"/>
        <w:adjustRightInd/>
        <w:snapToGrid/>
        <w:spacing w:line="540" w:lineRule="exact"/>
        <w:ind w:firstLine="560" w:firstLineChars="200"/>
        <w:jc w:val="both"/>
        <w:textAlignment w:val="auto"/>
        <w:outlineLvl w:val="1"/>
        <w:rPr>
          <w:rFonts w:hint="default" w:ascii="Times New Roman" w:hAnsi="Times New Roman" w:eastAsia="仿宋_GB2312" w:cs="Times New Roman"/>
          <w:color w:val="auto"/>
          <w:kern w:val="2"/>
          <w:sz w:val="28"/>
          <w:szCs w:val="28"/>
          <w:lang w:val="en-US" w:eastAsia="zh-CN" w:bidi="ar-SA"/>
        </w:rPr>
      </w:pPr>
      <w:r>
        <w:rPr>
          <w:rFonts w:hint="default" w:ascii="Times New Roman" w:hAnsi="Times New Roman" w:eastAsia="仿宋_GB2312" w:cs="Times New Roman"/>
          <w:color w:val="auto"/>
          <w:kern w:val="2"/>
          <w:sz w:val="28"/>
          <w:szCs w:val="28"/>
          <w:lang w:val="en-US" w:eastAsia="zh-CN" w:bidi="ar-SA"/>
        </w:rPr>
        <w:t>证件号码:</w:t>
      </w:r>
    </w:p>
    <w:p w14:paraId="1F9D0462">
      <w:pPr>
        <w:keepNext w:val="0"/>
        <w:keepLines w:val="0"/>
        <w:pageBreakBefore w:val="0"/>
        <w:widowControl w:val="0"/>
        <w:kinsoku/>
        <w:wordWrap/>
        <w:overflowPunct w:val="0"/>
        <w:topLinePunct w:val="0"/>
        <w:autoSpaceDE/>
        <w:autoSpaceDN/>
        <w:bidi w:val="0"/>
        <w:adjustRightInd/>
        <w:snapToGrid/>
        <w:spacing w:line="540" w:lineRule="exact"/>
        <w:ind w:firstLine="560" w:firstLineChars="200"/>
        <w:jc w:val="both"/>
        <w:textAlignment w:val="auto"/>
        <w:rPr>
          <w:rFonts w:hint="default" w:ascii="Times New Roman" w:hAnsi="Times New Roman" w:eastAsia="仿宋_GB2312" w:cs="Times New Roman"/>
          <w:color w:val="auto"/>
          <w:kern w:val="2"/>
          <w:sz w:val="28"/>
          <w:szCs w:val="28"/>
          <w:lang w:val="en-US" w:eastAsia="zh-CN" w:bidi="ar-SA"/>
        </w:rPr>
      </w:pPr>
    </w:p>
    <w:p w14:paraId="02897CC7">
      <w:pPr>
        <w:keepNext w:val="0"/>
        <w:keepLines w:val="0"/>
        <w:pageBreakBefore w:val="0"/>
        <w:widowControl w:val="0"/>
        <w:kinsoku/>
        <w:wordWrap/>
        <w:overflowPunct w:val="0"/>
        <w:topLinePunct w:val="0"/>
        <w:autoSpaceDE/>
        <w:autoSpaceDN/>
        <w:bidi w:val="0"/>
        <w:adjustRightInd/>
        <w:snapToGrid/>
        <w:spacing w:line="540" w:lineRule="exact"/>
        <w:ind w:firstLine="560" w:firstLineChars="200"/>
        <w:jc w:val="both"/>
        <w:textAlignment w:val="auto"/>
        <w:outlineLvl w:val="1"/>
        <w:rPr>
          <w:rFonts w:hint="default" w:ascii="Times New Roman" w:hAnsi="Times New Roman" w:eastAsia="仿宋_GB2312" w:cs="Times New Roman"/>
          <w:color w:val="auto"/>
          <w:kern w:val="2"/>
          <w:sz w:val="28"/>
          <w:szCs w:val="28"/>
          <w:lang w:val="en-US" w:eastAsia="zh-CN" w:bidi="ar-SA"/>
        </w:rPr>
      </w:pPr>
      <w:r>
        <w:rPr>
          <w:rFonts w:hint="default" w:ascii="Times New Roman" w:hAnsi="Times New Roman" w:eastAsia="仿宋_GB2312" w:cs="Times New Roman"/>
          <w:color w:val="auto"/>
          <w:kern w:val="2"/>
          <w:sz w:val="28"/>
          <w:szCs w:val="28"/>
          <w:lang w:val="en-US" w:eastAsia="zh-CN" w:bidi="ar-SA"/>
        </w:rPr>
        <w:t>联系电话:</w:t>
      </w:r>
    </w:p>
    <w:p w14:paraId="0DF95F33">
      <w:pPr>
        <w:keepNext w:val="0"/>
        <w:keepLines w:val="0"/>
        <w:pageBreakBefore w:val="0"/>
        <w:widowControl w:val="0"/>
        <w:kinsoku/>
        <w:wordWrap/>
        <w:overflowPunct w:val="0"/>
        <w:topLinePunct w:val="0"/>
        <w:autoSpaceDE/>
        <w:autoSpaceDN/>
        <w:bidi w:val="0"/>
        <w:adjustRightInd/>
        <w:snapToGrid/>
        <w:spacing w:line="540" w:lineRule="exact"/>
        <w:jc w:val="center"/>
        <w:textAlignment w:val="auto"/>
        <w:rPr>
          <w:rFonts w:hint="default" w:ascii="Times New Roman" w:hAnsi="Times New Roman" w:eastAsia="仿宋" w:cs="Times New Roman"/>
          <w:color w:val="auto"/>
          <w:sz w:val="24"/>
          <w:szCs w:val="24"/>
        </w:rPr>
      </w:pPr>
    </w:p>
    <w:p w14:paraId="5FBC48DC">
      <w:pPr>
        <w:keepNext w:val="0"/>
        <w:keepLines w:val="0"/>
        <w:pageBreakBefore w:val="0"/>
        <w:widowControl w:val="0"/>
        <w:kinsoku/>
        <w:wordWrap/>
        <w:overflowPunct w:val="0"/>
        <w:topLinePunct w:val="0"/>
        <w:autoSpaceDE/>
        <w:autoSpaceDN/>
        <w:bidi w:val="0"/>
        <w:adjustRightInd/>
        <w:snapToGrid/>
        <w:spacing w:line="540" w:lineRule="exact"/>
        <w:jc w:val="center"/>
        <w:textAlignment w:val="auto"/>
        <w:outlineLvl w:val="1"/>
        <w:rPr>
          <w:rFonts w:hint="default" w:ascii="Times New Roman" w:hAnsi="Times New Roman" w:eastAsia="仿宋" w:cs="Times New Roman"/>
          <w:color w:val="auto"/>
          <w:sz w:val="24"/>
          <w:szCs w:val="24"/>
        </w:rPr>
      </w:pPr>
    </w:p>
    <w:p w14:paraId="73571614">
      <w:pPr>
        <w:keepNext w:val="0"/>
        <w:keepLines w:val="0"/>
        <w:pageBreakBefore w:val="0"/>
        <w:widowControl w:val="0"/>
        <w:kinsoku/>
        <w:wordWrap/>
        <w:overflowPunct w:val="0"/>
        <w:topLinePunct w:val="0"/>
        <w:autoSpaceDE/>
        <w:autoSpaceDN/>
        <w:bidi w:val="0"/>
        <w:adjustRightInd/>
        <w:snapToGrid/>
        <w:spacing w:line="540" w:lineRule="exact"/>
        <w:jc w:val="center"/>
        <w:textAlignment w:val="auto"/>
        <w:outlineLvl w:val="1"/>
        <w:rPr>
          <w:rFonts w:hint="default" w:ascii="Times New Roman" w:hAnsi="Times New Roman" w:eastAsia="仿宋" w:cs="Times New Roman"/>
          <w:color w:val="auto"/>
          <w:sz w:val="24"/>
          <w:szCs w:val="24"/>
        </w:rPr>
      </w:pPr>
    </w:p>
    <w:p w14:paraId="11AA944F">
      <w:pPr>
        <w:keepNext w:val="0"/>
        <w:keepLines w:val="0"/>
        <w:pageBreakBefore w:val="0"/>
        <w:widowControl w:val="0"/>
        <w:kinsoku/>
        <w:wordWrap/>
        <w:overflowPunct w:val="0"/>
        <w:topLinePunct w:val="0"/>
        <w:autoSpaceDE/>
        <w:autoSpaceDN/>
        <w:bidi w:val="0"/>
        <w:adjustRightInd/>
        <w:snapToGrid/>
        <w:spacing w:line="540" w:lineRule="exact"/>
        <w:jc w:val="both"/>
        <w:textAlignment w:val="auto"/>
        <w:outlineLvl w:val="1"/>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lang w:val="en-US" w:eastAsia="zh-CN"/>
        </w:rPr>
        <w:t xml:space="preserve">    </w:t>
      </w:r>
      <w:r>
        <w:rPr>
          <w:rFonts w:hint="eastAsia" w:ascii="仿宋_GB2312" w:hAnsi="仿宋_GB2312" w:eastAsia="仿宋_GB2312" w:cs="仿宋_GB2312"/>
          <w:color w:val="auto"/>
          <w:sz w:val="24"/>
          <w:szCs w:val="24"/>
        </w:rPr>
        <w:t>注：本承诺书一式三份，学校、审批和管理机关各一份</w:t>
      </w:r>
    </w:p>
    <w:p w14:paraId="22BEA5BD">
      <w:pPr>
        <w:keepNext w:val="0"/>
        <w:keepLines w:val="0"/>
        <w:pageBreakBefore w:val="0"/>
        <w:widowControl w:val="0"/>
        <w:kinsoku/>
        <w:wordWrap/>
        <w:overflowPunct w:val="0"/>
        <w:topLinePunct w:val="0"/>
        <w:autoSpaceDE/>
        <w:autoSpaceDN/>
        <w:bidi w:val="0"/>
        <w:adjustRightInd/>
        <w:snapToGrid/>
        <w:spacing w:line="540" w:lineRule="exact"/>
        <w:jc w:val="center"/>
        <w:textAlignment w:val="auto"/>
        <w:outlineLvl w:val="0"/>
        <w:rPr>
          <w:rFonts w:hint="default" w:ascii="Times New Roman" w:hAnsi="Times New Roman" w:eastAsia="黑体" w:cs="Times New Roman"/>
          <w:color w:val="auto"/>
          <w:sz w:val="32"/>
          <w:szCs w:val="32"/>
        </w:rPr>
      </w:pPr>
      <w:r>
        <w:rPr>
          <w:rFonts w:hint="default" w:ascii="Times New Roman" w:hAnsi="Times New Roman" w:eastAsia="黑体" w:cs="Times New Roman"/>
          <w:color w:val="auto"/>
          <w:sz w:val="32"/>
          <w:szCs w:val="32"/>
        </w:rPr>
        <w:t>二、政府部门告知</w:t>
      </w:r>
    </w:p>
    <w:p w14:paraId="43DDEEBF">
      <w:pPr>
        <w:keepNext w:val="0"/>
        <w:keepLines w:val="0"/>
        <w:pageBreakBefore w:val="0"/>
        <w:widowControl w:val="0"/>
        <w:kinsoku/>
        <w:wordWrap/>
        <w:overflowPunct w:val="0"/>
        <w:topLinePunct w:val="0"/>
        <w:autoSpaceDE/>
        <w:autoSpaceDN/>
        <w:bidi w:val="0"/>
        <w:adjustRightInd/>
        <w:snapToGrid/>
        <w:spacing w:line="540" w:lineRule="exact"/>
        <w:ind w:firstLine="640" w:firstLineChars="200"/>
        <w:textAlignment w:val="auto"/>
        <w:outlineLvl w:val="1"/>
        <w:rPr>
          <w:rFonts w:hint="default" w:ascii="Times New Roman" w:hAnsi="Times New Roman" w:eastAsia="楷体_GB2312" w:cs="Times New Roman"/>
          <w:color w:val="auto"/>
          <w:sz w:val="32"/>
          <w:szCs w:val="32"/>
        </w:rPr>
      </w:pPr>
    </w:p>
    <w:p w14:paraId="4E69F3A4">
      <w:pPr>
        <w:keepNext w:val="0"/>
        <w:keepLines w:val="0"/>
        <w:pageBreakBefore w:val="0"/>
        <w:widowControl w:val="0"/>
        <w:kinsoku/>
        <w:wordWrap/>
        <w:overflowPunct w:val="0"/>
        <w:topLinePunct w:val="0"/>
        <w:autoSpaceDE/>
        <w:autoSpaceDN/>
        <w:bidi w:val="0"/>
        <w:adjustRightInd/>
        <w:snapToGrid/>
        <w:spacing w:line="540" w:lineRule="exact"/>
        <w:ind w:firstLine="640" w:firstLineChars="200"/>
        <w:textAlignment w:val="auto"/>
        <w:outlineLvl w:val="1"/>
        <w:rPr>
          <w:rFonts w:hint="default" w:ascii="Times New Roman" w:hAnsi="Times New Roman" w:eastAsia="楷体_GB2312" w:cs="Times New Roman"/>
          <w:color w:val="auto"/>
          <w:sz w:val="32"/>
          <w:szCs w:val="32"/>
        </w:rPr>
      </w:pPr>
      <w:r>
        <w:rPr>
          <w:rFonts w:hint="default" w:ascii="Times New Roman" w:hAnsi="Times New Roman" w:eastAsia="楷体_GB2312" w:cs="Times New Roman"/>
          <w:color w:val="auto"/>
          <w:sz w:val="32"/>
          <w:szCs w:val="32"/>
        </w:rPr>
        <w:t>（一）办理事项</w:t>
      </w:r>
    </w:p>
    <w:p w14:paraId="123D047B">
      <w:pPr>
        <w:keepNext w:val="0"/>
        <w:keepLines w:val="0"/>
        <w:pageBreakBefore w:val="0"/>
        <w:widowControl w:val="0"/>
        <w:kinsoku/>
        <w:wordWrap/>
        <w:overflowPunct w:val="0"/>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color w:val="auto"/>
          <w:sz w:val="32"/>
          <w:szCs w:val="32"/>
          <w:highlight w:val="yellow"/>
        </w:rPr>
      </w:pPr>
      <w:r>
        <w:rPr>
          <w:rFonts w:hint="default" w:ascii="Times New Roman" w:hAnsi="Times New Roman" w:eastAsia="仿宋_GB2312" w:cs="Times New Roman"/>
          <w:color w:val="auto"/>
          <w:sz w:val="32"/>
          <w:szCs w:val="32"/>
        </w:rPr>
        <w:t>名称：民办职业培训学校在</w:t>
      </w:r>
      <w:r>
        <w:rPr>
          <w:rFonts w:hint="default" w:ascii="Times New Roman" w:hAnsi="Times New Roman" w:eastAsia="仿宋_GB2312" w:cs="Times New Roman"/>
          <w:color w:val="auto"/>
          <w:sz w:val="32"/>
          <w:szCs w:val="32"/>
          <w:lang w:val="en-US" w:eastAsia="zh-CN"/>
        </w:rPr>
        <w:t>原</w:t>
      </w:r>
      <w:r>
        <w:rPr>
          <w:rFonts w:hint="default" w:ascii="Times New Roman" w:hAnsi="Times New Roman" w:eastAsia="仿宋_GB2312" w:cs="Times New Roman"/>
          <w:color w:val="auto"/>
          <w:sz w:val="32"/>
          <w:szCs w:val="32"/>
        </w:rPr>
        <w:t>行政区域内</w:t>
      </w:r>
      <w:r>
        <w:rPr>
          <w:rFonts w:hint="default" w:ascii="Times New Roman" w:hAnsi="Times New Roman" w:eastAsia="仿宋_GB2312" w:cs="Times New Roman"/>
          <w:color w:val="auto"/>
          <w:sz w:val="32"/>
          <w:szCs w:val="32"/>
          <w:lang w:eastAsia="zh-CN"/>
        </w:rPr>
        <w:t>办学</w:t>
      </w:r>
      <w:r>
        <w:rPr>
          <w:rFonts w:hint="default" w:ascii="Times New Roman" w:hAnsi="Times New Roman" w:eastAsia="仿宋_GB2312" w:cs="Times New Roman"/>
          <w:color w:val="auto"/>
          <w:sz w:val="32"/>
          <w:szCs w:val="32"/>
        </w:rPr>
        <w:t>地址变更审批</w:t>
      </w:r>
    </w:p>
    <w:p w14:paraId="7173557F">
      <w:pPr>
        <w:keepNext w:val="0"/>
        <w:keepLines w:val="0"/>
        <w:pageBreakBefore w:val="0"/>
        <w:widowControl w:val="0"/>
        <w:kinsoku/>
        <w:wordWrap/>
        <w:overflowPunct w:val="0"/>
        <w:topLinePunct w:val="0"/>
        <w:autoSpaceDE/>
        <w:autoSpaceDN/>
        <w:bidi w:val="0"/>
        <w:adjustRightInd/>
        <w:snapToGrid/>
        <w:spacing w:line="540" w:lineRule="exact"/>
        <w:ind w:firstLine="640" w:firstLineChars="200"/>
        <w:textAlignment w:val="auto"/>
        <w:outlineLvl w:val="1"/>
        <w:rPr>
          <w:rFonts w:hint="default" w:ascii="Times New Roman" w:hAnsi="Times New Roman" w:eastAsia="楷体_GB2312" w:cs="Times New Roman"/>
          <w:color w:val="auto"/>
          <w:sz w:val="32"/>
          <w:szCs w:val="32"/>
        </w:rPr>
      </w:pPr>
      <w:r>
        <w:rPr>
          <w:rFonts w:hint="default" w:ascii="Times New Roman" w:hAnsi="Times New Roman" w:eastAsia="楷体_GB2312" w:cs="Times New Roman"/>
          <w:color w:val="auto"/>
          <w:sz w:val="32"/>
          <w:szCs w:val="32"/>
        </w:rPr>
        <w:t>（二）事项依据</w:t>
      </w:r>
    </w:p>
    <w:p w14:paraId="06654B38">
      <w:pPr>
        <w:keepNext w:val="0"/>
        <w:keepLines w:val="0"/>
        <w:pageBreakBefore w:val="0"/>
        <w:widowControl w:val="0"/>
        <w:kinsoku/>
        <w:wordWrap/>
        <w:overflowPunct w:val="0"/>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《中华人民共和国民办教育促进法》（中华人民共和国主席令第80号）《中华人民共和国民办教育促进法实施条例》（中华人民共和国国务院令第741号）和《吉林省民办职业培训学校管理办法》</w:t>
      </w:r>
    </w:p>
    <w:p w14:paraId="0C8ED9F5">
      <w:pPr>
        <w:keepNext w:val="0"/>
        <w:keepLines w:val="0"/>
        <w:pageBreakBefore w:val="0"/>
        <w:widowControl w:val="0"/>
        <w:kinsoku/>
        <w:wordWrap/>
        <w:overflowPunct w:val="0"/>
        <w:topLinePunct w:val="0"/>
        <w:autoSpaceDE/>
        <w:autoSpaceDN/>
        <w:bidi w:val="0"/>
        <w:adjustRightInd/>
        <w:snapToGrid/>
        <w:spacing w:line="540" w:lineRule="exact"/>
        <w:ind w:firstLine="640" w:firstLineChars="200"/>
        <w:textAlignment w:val="auto"/>
        <w:outlineLvl w:val="1"/>
        <w:rPr>
          <w:rFonts w:hint="default" w:ascii="Times New Roman" w:hAnsi="Times New Roman" w:eastAsia="楷体_GB2312" w:cs="Times New Roman"/>
          <w:color w:val="auto"/>
          <w:sz w:val="32"/>
          <w:szCs w:val="32"/>
        </w:rPr>
      </w:pPr>
      <w:r>
        <w:rPr>
          <w:rFonts w:hint="default" w:ascii="Times New Roman" w:hAnsi="Times New Roman" w:eastAsia="楷体_GB2312" w:cs="Times New Roman"/>
          <w:color w:val="auto"/>
          <w:sz w:val="32"/>
          <w:szCs w:val="32"/>
        </w:rPr>
        <w:t>（三）准予办理的条件</w:t>
      </w:r>
    </w:p>
    <w:p w14:paraId="7C70AA3C">
      <w:pPr>
        <w:keepNext w:val="0"/>
        <w:keepLines w:val="0"/>
        <w:pageBreakBefore w:val="0"/>
        <w:widowControl w:val="0"/>
        <w:kinsoku/>
        <w:wordWrap/>
        <w:overflowPunct w:val="0"/>
        <w:topLinePunct w:val="0"/>
        <w:autoSpaceDE/>
        <w:autoSpaceDN/>
        <w:bidi w:val="0"/>
        <w:adjustRightInd/>
        <w:snapToGrid/>
        <w:spacing w:line="540" w:lineRule="exact"/>
        <w:ind w:firstLine="640" w:firstLineChars="200"/>
        <w:jc w:val="both"/>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变更应符合《吉林省民办职业培训学校设立标准》规定的第一至第十一项要求，详见本文附件1</w:t>
      </w:r>
    </w:p>
    <w:p w14:paraId="1AFB1F7F">
      <w:pPr>
        <w:keepNext w:val="0"/>
        <w:keepLines w:val="0"/>
        <w:pageBreakBefore w:val="0"/>
        <w:widowControl w:val="0"/>
        <w:kinsoku/>
        <w:wordWrap/>
        <w:overflowPunct w:val="0"/>
        <w:topLinePunct w:val="0"/>
        <w:autoSpaceDE/>
        <w:autoSpaceDN/>
        <w:bidi w:val="0"/>
        <w:adjustRightInd/>
        <w:snapToGrid/>
        <w:spacing w:line="540" w:lineRule="exact"/>
        <w:ind w:firstLine="640" w:firstLineChars="200"/>
        <w:jc w:val="both"/>
        <w:textAlignment w:val="auto"/>
        <w:outlineLvl w:val="1"/>
        <w:rPr>
          <w:rFonts w:hint="default" w:ascii="Times New Roman" w:hAnsi="Times New Roman" w:eastAsia="楷体_GB2312" w:cs="Times New Roman"/>
          <w:color w:val="auto"/>
          <w:kern w:val="2"/>
          <w:sz w:val="32"/>
          <w:szCs w:val="32"/>
          <w:lang w:val="en-US" w:eastAsia="zh-CN" w:bidi="ar-SA"/>
        </w:rPr>
      </w:pPr>
      <w:r>
        <w:rPr>
          <w:rFonts w:hint="default" w:ascii="Times New Roman" w:hAnsi="Times New Roman" w:eastAsia="楷体_GB2312" w:cs="Times New Roman"/>
          <w:color w:val="auto"/>
          <w:kern w:val="2"/>
          <w:sz w:val="32"/>
          <w:szCs w:val="32"/>
          <w:lang w:val="en-US" w:eastAsia="zh-CN" w:bidi="ar-SA"/>
        </w:rPr>
        <w:t>（四）应提供的材料</w:t>
      </w:r>
    </w:p>
    <w:p w14:paraId="4E211AEF">
      <w:pPr>
        <w:keepNext w:val="0"/>
        <w:keepLines w:val="0"/>
        <w:pageBreakBefore w:val="0"/>
        <w:widowControl w:val="0"/>
        <w:kinsoku/>
        <w:wordWrap/>
        <w:overflowPunct w:val="0"/>
        <w:topLinePunct w:val="0"/>
        <w:autoSpaceDE/>
        <w:autoSpaceDN/>
        <w:bidi w:val="0"/>
        <w:adjustRightInd/>
        <w:snapToGrid/>
        <w:spacing w:line="540" w:lineRule="exact"/>
        <w:ind w:firstLine="640" w:firstLineChars="200"/>
        <w:jc w:val="both"/>
        <w:textAlignment w:val="auto"/>
        <w:outlineLvl w:val="2"/>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1.变更注册校址的决策机构同意的书面材料</w:t>
      </w:r>
    </w:p>
    <w:p w14:paraId="5ADA08A5">
      <w:pPr>
        <w:keepNext w:val="0"/>
        <w:keepLines w:val="0"/>
        <w:pageBreakBefore w:val="0"/>
        <w:widowControl w:val="0"/>
        <w:kinsoku/>
        <w:wordWrap/>
        <w:overflowPunct w:val="0"/>
        <w:topLinePunct w:val="0"/>
        <w:autoSpaceDE/>
        <w:autoSpaceDN/>
        <w:bidi w:val="0"/>
        <w:adjustRightInd/>
        <w:snapToGrid/>
        <w:spacing w:line="540" w:lineRule="exact"/>
        <w:ind w:firstLine="640" w:firstLineChars="200"/>
        <w:jc w:val="both"/>
        <w:textAlignment w:val="auto"/>
        <w:outlineLvl w:val="2"/>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2.新注册地址的资质证明材料</w:t>
      </w:r>
    </w:p>
    <w:p w14:paraId="7F6595D9">
      <w:pPr>
        <w:keepNext w:val="0"/>
        <w:keepLines w:val="0"/>
        <w:pageBreakBefore w:val="0"/>
        <w:widowControl w:val="0"/>
        <w:kinsoku/>
        <w:wordWrap/>
        <w:overflowPunct w:val="0"/>
        <w:topLinePunct w:val="0"/>
        <w:autoSpaceDE/>
        <w:autoSpaceDN/>
        <w:bidi w:val="0"/>
        <w:adjustRightInd/>
        <w:snapToGrid/>
        <w:spacing w:line="540" w:lineRule="exact"/>
        <w:ind w:firstLine="640" w:firstLineChars="200"/>
        <w:jc w:val="both"/>
        <w:textAlignment w:val="auto"/>
        <w:outlineLvl w:val="2"/>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3.变更事项申请表</w:t>
      </w:r>
    </w:p>
    <w:p w14:paraId="00358C57">
      <w:pPr>
        <w:keepNext w:val="0"/>
        <w:keepLines w:val="0"/>
        <w:pageBreakBefore w:val="0"/>
        <w:widowControl w:val="0"/>
        <w:kinsoku/>
        <w:wordWrap/>
        <w:overflowPunct w:val="0"/>
        <w:topLinePunct w:val="0"/>
        <w:autoSpaceDE/>
        <w:autoSpaceDN/>
        <w:bidi w:val="0"/>
        <w:adjustRightInd/>
        <w:snapToGrid/>
        <w:spacing w:line="540" w:lineRule="exact"/>
        <w:ind w:firstLine="640" w:firstLineChars="200"/>
        <w:jc w:val="both"/>
        <w:textAlignment w:val="auto"/>
        <w:outlineLvl w:val="2"/>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4.《民办学校办学许可证》（正、副本）</w:t>
      </w:r>
    </w:p>
    <w:p w14:paraId="4BA806FB">
      <w:pPr>
        <w:keepNext w:val="0"/>
        <w:keepLines w:val="0"/>
        <w:pageBreakBefore w:val="0"/>
        <w:widowControl w:val="0"/>
        <w:kinsoku/>
        <w:wordWrap/>
        <w:overflowPunct w:val="0"/>
        <w:topLinePunct w:val="0"/>
        <w:autoSpaceDE/>
        <w:autoSpaceDN/>
        <w:bidi w:val="0"/>
        <w:adjustRightInd/>
        <w:snapToGrid/>
        <w:spacing w:line="540" w:lineRule="exact"/>
        <w:ind w:firstLine="640"/>
        <w:textAlignment w:val="auto"/>
        <w:outlineLvl w:val="1"/>
        <w:rPr>
          <w:rFonts w:hint="default" w:ascii="Times New Roman" w:hAnsi="Times New Roman" w:eastAsia="楷体_GB2312" w:cs="Times New Roman"/>
          <w:color w:val="auto"/>
          <w:sz w:val="32"/>
          <w:szCs w:val="32"/>
          <w:lang w:eastAsia="zh-CN"/>
        </w:rPr>
      </w:pPr>
      <w:r>
        <w:rPr>
          <w:rFonts w:hint="default" w:ascii="Times New Roman" w:hAnsi="Times New Roman" w:eastAsia="楷体_GB2312" w:cs="Times New Roman"/>
          <w:color w:val="auto"/>
          <w:sz w:val="32"/>
          <w:szCs w:val="32"/>
        </w:rPr>
        <w:t>（五）</w:t>
      </w:r>
      <w:r>
        <w:rPr>
          <w:rFonts w:hint="default" w:ascii="Times New Roman" w:hAnsi="Times New Roman" w:eastAsia="楷体_GB2312" w:cs="Times New Roman"/>
          <w:color w:val="auto"/>
          <w:sz w:val="32"/>
          <w:szCs w:val="32"/>
          <w:lang w:eastAsia="zh-CN"/>
        </w:rPr>
        <w:t>未履行承诺情形的事后监管</w:t>
      </w:r>
    </w:p>
    <w:p w14:paraId="041593F3">
      <w:pPr>
        <w:keepNext w:val="0"/>
        <w:keepLines w:val="0"/>
        <w:pageBreakBefore w:val="0"/>
        <w:widowControl w:val="0"/>
        <w:kinsoku/>
        <w:wordWrap/>
        <w:overflowPunct w:val="0"/>
        <w:topLinePunct w:val="0"/>
        <w:autoSpaceDE/>
        <w:autoSpaceDN/>
        <w:bidi w:val="0"/>
        <w:adjustRightInd/>
        <w:snapToGrid/>
        <w:spacing w:line="540" w:lineRule="exact"/>
        <w:ind w:firstLine="640" w:firstLineChars="200"/>
        <w:jc w:val="both"/>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将学校、举办者和学校、法定代表人和校长依法记入民办学校信用档案和、法定代表人、校长执业信用档案，并按照《中华人民共和国民办教育促进法》《中华人民共和国民办教育促进法实施条例》对未履行承诺的学校、举办者、法定代表人和校长进行处罚。</w:t>
      </w:r>
    </w:p>
    <w:p w14:paraId="20C3F5C9">
      <w:pPr>
        <w:keepNext w:val="0"/>
        <w:keepLines w:val="0"/>
        <w:pageBreakBefore w:val="0"/>
        <w:widowControl w:val="0"/>
        <w:kinsoku/>
        <w:wordWrap/>
        <w:overflowPunct w:val="0"/>
        <w:topLinePunct w:val="0"/>
        <w:autoSpaceDE/>
        <w:autoSpaceDN/>
        <w:bidi w:val="0"/>
        <w:adjustRightInd/>
        <w:snapToGrid/>
        <w:spacing w:line="540" w:lineRule="exact"/>
        <w:ind w:firstLine="640" w:firstLineChars="200"/>
        <w:jc w:val="both"/>
        <w:textAlignment w:val="auto"/>
        <w:rPr>
          <w:rFonts w:hint="default" w:ascii="Times New Roman" w:hAnsi="Times New Roman" w:eastAsia="仿宋_GB2312" w:cs="Times New Roman"/>
          <w:color w:val="auto"/>
          <w:kern w:val="0"/>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1.举办者和学校在例行抽查检查中拒不提交符合办学条件的备查材料、存在故意造假作假行为以骗取办学许可、未按办学许可内容开展办学活动，或超期未按告知承诺要求补齐缺少申请材料的，认定为虚假承诺行为，记入民办学校信用档案和举办者、法定代表人和校长执业信用档案，审批机关按照《中华人民共和国行政许可法》《中华人民共和国民办教育促进法实施条例》和《吉林省民办职业培训学校管理办法》有关规定，直接撤销许可决定，注销《办学许可证》，</w:t>
      </w:r>
      <w:r>
        <w:rPr>
          <w:rFonts w:hint="default" w:ascii="Times New Roman" w:hAnsi="Times New Roman" w:eastAsia="仿宋_GB2312" w:cs="Times New Roman"/>
          <w:color w:val="auto"/>
          <w:kern w:val="0"/>
          <w:sz w:val="32"/>
          <w:szCs w:val="32"/>
          <w:lang w:val="en-US" w:eastAsia="zh-CN" w:bidi="ar-SA"/>
        </w:rPr>
        <w:t>按照未取得决定擅自从事相关活动追究相应法律责任。在审批机关对学校开展实地检查前，如学校因未达到办学条件开展办学活动而产生的不良后果，由举办者和学校</w:t>
      </w:r>
      <w:r>
        <w:rPr>
          <w:rFonts w:hint="default" w:ascii="Times New Roman" w:hAnsi="Times New Roman" w:eastAsia="仿宋_GB2312" w:cs="Times New Roman"/>
          <w:color w:val="auto"/>
          <w:kern w:val="2"/>
          <w:sz w:val="32"/>
          <w:szCs w:val="32"/>
          <w:lang w:val="en-US" w:eastAsia="zh-CN" w:bidi="ar-SA"/>
        </w:rPr>
        <w:t>、法定代表人及校长</w:t>
      </w:r>
      <w:r>
        <w:rPr>
          <w:rFonts w:hint="default" w:ascii="Times New Roman" w:hAnsi="Times New Roman" w:eastAsia="仿宋_GB2312" w:cs="Times New Roman"/>
          <w:color w:val="auto"/>
          <w:kern w:val="0"/>
          <w:sz w:val="32"/>
          <w:szCs w:val="32"/>
          <w:lang w:val="en-US" w:eastAsia="zh-CN" w:bidi="ar-SA"/>
        </w:rPr>
        <w:t>自行承担。</w:t>
      </w:r>
    </w:p>
    <w:p w14:paraId="58CA68E5">
      <w:pPr>
        <w:keepNext w:val="0"/>
        <w:keepLines w:val="0"/>
        <w:pageBreakBefore w:val="0"/>
        <w:widowControl w:val="0"/>
        <w:kinsoku/>
        <w:wordWrap/>
        <w:overflowPunct w:val="0"/>
        <w:topLinePunct w:val="0"/>
        <w:autoSpaceDE/>
        <w:autoSpaceDN/>
        <w:bidi w:val="0"/>
        <w:adjustRightInd/>
        <w:snapToGrid/>
        <w:spacing w:line="540" w:lineRule="exact"/>
        <w:ind w:firstLine="640" w:firstLineChars="200"/>
        <w:jc w:val="both"/>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2.举办者和学校未完全满足办学条件的，审批机关责令其限期整改，视情节给予不超过三个月的整改期限，整改后仍未达到条件的，认定为未履行承诺，记入民办学校信用档案和举办者、法定代表人和校长执业信用档案，审批机关按照《行政许可法》《中华人民共和国民办教育促进法实施条例》和《吉林省民办职业培训学校管理办法》有关规定，撤销决定，注销《办学许可证》。情节严重的，按照《中华人民共和国民办教育促进法实施条例》有关规定执行。</w:t>
      </w:r>
    </w:p>
    <w:p w14:paraId="4BD05D5E">
      <w:pPr>
        <w:keepNext w:val="0"/>
        <w:keepLines w:val="0"/>
        <w:pageBreakBefore w:val="0"/>
        <w:widowControl w:val="0"/>
        <w:kinsoku/>
        <w:wordWrap/>
        <w:overflowPunct w:val="0"/>
        <w:topLinePunct w:val="0"/>
        <w:autoSpaceDE/>
        <w:autoSpaceDN/>
        <w:bidi w:val="0"/>
        <w:adjustRightInd/>
        <w:snapToGrid/>
        <w:spacing w:line="540" w:lineRule="exact"/>
        <w:ind w:firstLine="640" w:firstLineChars="200"/>
        <w:textAlignment w:val="auto"/>
        <w:outlineLvl w:val="1"/>
        <w:rPr>
          <w:rFonts w:hint="default" w:ascii="Times New Roman" w:hAnsi="Times New Roman" w:eastAsia="楷体_GB2312" w:cs="Times New Roman"/>
          <w:color w:val="auto"/>
          <w:sz w:val="32"/>
          <w:szCs w:val="32"/>
        </w:rPr>
      </w:pPr>
      <w:r>
        <w:rPr>
          <w:rFonts w:hint="default" w:ascii="Times New Roman" w:hAnsi="Times New Roman" w:eastAsia="楷体_GB2312" w:cs="Times New Roman"/>
          <w:color w:val="auto"/>
          <w:sz w:val="32"/>
          <w:szCs w:val="32"/>
        </w:rPr>
        <w:t>（六）政府部门职责</w:t>
      </w:r>
    </w:p>
    <w:p w14:paraId="12A346D2">
      <w:pPr>
        <w:keepNext w:val="0"/>
        <w:keepLines w:val="0"/>
        <w:pageBreakBefore w:val="0"/>
        <w:widowControl w:val="0"/>
        <w:kinsoku/>
        <w:wordWrap/>
        <w:overflowPunct w:val="0"/>
        <w:topLinePunct w:val="0"/>
        <w:autoSpaceDE/>
        <w:autoSpaceDN/>
        <w:bidi w:val="0"/>
        <w:adjustRightInd/>
        <w:snapToGrid/>
        <w:spacing w:line="540" w:lineRule="exact"/>
        <w:ind w:firstLine="640" w:firstLineChars="200"/>
        <w:jc w:val="both"/>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1.审批机关受理举办者申请，并根据《吉林省民办职业培训学校管理办法》及《吉林省人民政府关于印发吉林省深化“证照分离”改革进一步优化营商环境激发市场主体活力实施方案的通知》等规定进行审批。审批机关向举办者履行一次性告知责任，并严格按照告知承诺书规定的条件进行形式审查，实行告知承诺审批。</w:t>
      </w:r>
    </w:p>
    <w:p w14:paraId="7C7E10AD">
      <w:pPr>
        <w:keepNext w:val="0"/>
        <w:keepLines w:val="0"/>
        <w:pageBreakBefore w:val="0"/>
        <w:widowControl w:val="0"/>
        <w:kinsoku/>
        <w:wordWrap/>
        <w:overflowPunct w:val="0"/>
        <w:topLinePunct w:val="0"/>
        <w:autoSpaceDE/>
        <w:autoSpaceDN/>
        <w:bidi w:val="0"/>
        <w:adjustRightInd/>
        <w:snapToGrid/>
        <w:spacing w:line="540" w:lineRule="exact"/>
        <w:ind w:firstLine="640" w:firstLineChars="200"/>
        <w:jc w:val="both"/>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2.通过吉林省政务服务网、省人力资源和社会保障厅政府网站和各级部门网站等渠道公示，并就本事项向举办者提供电话及现场咨询。</w:t>
      </w:r>
    </w:p>
    <w:p w14:paraId="3B749719">
      <w:pPr>
        <w:keepNext w:val="0"/>
        <w:keepLines w:val="0"/>
        <w:pageBreakBefore w:val="0"/>
        <w:widowControl w:val="0"/>
        <w:kinsoku/>
        <w:wordWrap/>
        <w:overflowPunct w:val="0"/>
        <w:topLinePunct w:val="0"/>
        <w:autoSpaceDE/>
        <w:autoSpaceDN/>
        <w:bidi w:val="0"/>
        <w:adjustRightInd/>
        <w:snapToGrid/>
        <w:spacing w:line="540" w:lineRule="exact"/>
        <w:ind w:firstLine="64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3.监管方式</w:t>
      </w:r>
    </w:p>
    <w:p w14:paraId="19CF022E">
      <w:pPr>
        <w:keepNext w:val="0"/>
        <w:keepLines w:val="0"/>
        <w:pageBreakBefore w:val="0"/>
        <w:widowControl w:val="0"/>
        <w:kinsoku/>
        <w:wordWrap/>
        <w:overflowPunct w:val="0"/>
        <w:topLinePunct w:val="0"/>
        <w:autoSpaceDE/>
        <w:autoSpaceDN/>
        <w:bidi w:val="0"/>
        <w:adjustRightInd/>
        <w:snapToGrid/>
        <w:spacing w:line="540" w:lineRule="exact"/>
        <w:ind w:firstLine="640" w:firstLineChars="200"/>
        <w:jc w:val="both"/>
        <w:textAlignment w:val="auto"/>
        <w:outlineLvl w:val="2"/>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（1）加强日常监管</w:t>
      </w:r>
    </w:p>
    <w:p w14:paraId="25A4E629">
      <w:pPr>
        <w:keepNext w:val="0"/>
        <w:keepLines w:val="0"/>
        <w:pageBreakBefore w:val="0"/>
        <w:widowControl w:val="0"/>
        <w:kinsoku/>
        <w:wordWrap/>
        <w:overflowPunct w:val="0"/>
        <w:topLinePunct w:val="0"/>
        <w:autoSpaceDE/>
        <w:autoSpaceDN/>
        <w:bidi w:val="0"/>
        <w:adjustRightInd/>
        <w:snapToGrid/>
        <w:spacing w:line="540" w:lineRule="exact"/>
        <w:ind w:firstLine="640" w:firstLineChars="200"/>
        <w:jc w:val="both"/>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审批机关应加强日常监督管理，根据工作实际可结合年度检查、日常业务指导等形式对举办者承诺的办学条件开展实地检查。必要时可组织专家评审小组，按照《吉林省民办职业培训学校设立评分细则》（附件5）进行评审，并形成评审意见。举办者应当按照民办职业培训学校及相应职业（工种）设置标准规定的办学条件提供相应书面材料、办学场地及设备设施备查。</w:t>
      </w:r>
    </w:p>
    <w:p w14:paraId="6BAF0551">
      <w:pPr>
        <w:keepNext w:val="0"/>
        <w:keepLines w:val="0"/>
        <w:pageBreakBefore w:val="0"/>
        <w:widowControl w:val="0"/>
        <w:kinsoku/>
        <w:wordWrap/>
        <w:overflowPunct w:val="0"/>
        <w:topLinePunct w:val="0"/>
        <w:autoSpaceDE/>
        <w:autoSpaceDN/>
        <w:bidi w:val="0"/>
        <w:adjustRightInd/>
        <w:snapToGrid/>
        <w:spacing w:line="540" w:lineRule="exact"/>
        <w:ind w:firstLine="640" w:firstLineChars="200"/>
        <w:jc w:val="both"/>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人力资源和社会保障行政部门对民办职业培训学校开展监督检查，检查中发现《中华人民共和国民办教育促进法实施条例》第六十二条、六十三条规定的行为的，由人力资源和社会保障行政部门根据职权范围依法予以处罚，并公开查处结果。</w:t>
      </w:r>
    </w:p>
    <w:p w14:paraId="11474A99">
      <w:pPr>
        <w:keepNext w:val="0"/>
        <w:keepLines w:val="0"/>
        <w:pageBreakBefore w:val="0"/>
        <w:widowControl w:val="0"/>
        <w:kinsoku/>
        <w:wordWrap/>
        <w:overflowPunct w:val="0"/>
        <w:topLinePunct w:val="0"/>
        <w:autoSpaceDE/>
        <w:autoSpaceDN/>
        <w:bidi w:val="0"/>
        <w:adjustRightInd/>
        <w:snapToGrid/>
        <w:spacing w:line="540" w:lineRule="exact"/>
        <w:ind w:firstLine="640" w:firstLineChars="200"/>
        <w:jc w:val="both"/>
        <w:textAlignment w:val="auto"/>
        <w:outlineLvl w:val="2"/>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（2）加强社会监管</w:t>
      </w:r>
    </w:p>
    <w:p w14:paraId="27B29985">
      <w:pPr>
        <w:keepNext w:val="0"/>
        <w:keepLines w:val="0"/>
        <w:pageBreakBefore w:val="0"/>
        <w:widowControl w:val="0"/>
        <w:kinsoku/>
        <w:wordWrap/>
        <w:overflowPunct w:val="0"/>
        <w:topLinePunct w:val="0"/>
        <w:autoSpaceDE/>
        <w:autoSpaceDN/>
        <w:bidi w:val="0"/>
        <w:adjustRightInd/>
        <w:snapToGrid/>
        <w:spacing w:line="540" w:lineRule="exact"/>
        <w:ind w:firstLine="640" w:firstLineChars="200"/>
        <w:jc w:val="both"/>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鼓励社会公众对举办者履行承诺情况进行监督。审批机关接到举报的，应当会同相关部门及时调查处理。</w:t>
      </w:r>
    </w:p>
    <w:p w14:paraId="03A65C68">
      <w:pPr>
        <w:keepNext w:val="0"/>
        <w:keepLines w:val="0"/>
        <w:pageBreakBefore w:val="0"/>
        <w:widowControl w:val="0"/>
        <w:kinsoku/>
        <w:wordWrap/>
        <w:overflowPunct w:val="0"/>
        <w:topLinePunct w:val="0"/>
        <w:autoSpaceDE/>
        <w:autoSpaceDN/>
        <w:bidi w:val="0"/>
        <w:adjustRightInd/>
        <w:snapToGrid/>
        <w:spacing w:line="540" w:lineRule="exact"/>
        <w:ind w:firstLine="640" w:firstLineChars="200"/>
        <w:jc w:val="both"/>
        <w:textAlignment w:val="auto"/>
        <w:outlineLvl w:val="2"/>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（3）加强办学监管</w:t>
      </w:r>
    </w:p>
    <w:p w14:paraId="4CF24754">
      <w:pPr>
        <w:keepNext w:val="0"/>
        <w:keepLines w:val="0"/>
        <w:pageBreakBefore w:val="0"/>
        <w:widowControl w:val="0"/>
        <w:kinsoku/>
        <w:wordWrap/>
        <w:overflowPunct w:val="0"/>
        <w:topLinePunct w:val="0"/>
        <w:autoSpaceDE/>
        <w:autoSpaceDN/>
        <w:bidi w:val="0"/>
        <w:adjustRightInd/>
        <w:snapToGrid/>
        <w:spacing w:line="540" w:lineRule="exact"/>
        <w:ind w:firstLine="640" w:firstLineChars="200"/>
        <w:jc w:val="both"/>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审批机关对民办职业培训学校实施办学管理与监督，参照《吉林省民办职业培训学校管理办法》相关规定执行。审批机关定期对其办学水平和培训质量进行综合性评估和专项评估。民办职业培训学校应当向审批机关提交年度财务会计报告的审计结果、教学计划大纲及教材、招生简章和广告样本等备案材料，并定期向审批机关递交年度办学报告。</w:t>
      </w:r>
    </w:p>
    <w:p w14:paraId="0FCDA0B7">
      <w:pPr>
        <w:keepNext w:val="0"/>
        <w:keepLines w:val="0"/>
        <w:pageBreakBefore w:val="0"/>
        <w:widowControl w:val="0"/>
        <w:kinsoku/>
        <w:wordWrap/>
        <w:overflowPunct w:val="0"/>
        <w:topLinePunct w:val="0"/>
        <w:autoSpaceDE/>
        <w:autoSpaceDN/>
        <w:bidi w:val="0"/>
        <w:adjustRightInd/>
        <w:snapToGrid/>
        <w:spacing w:line="540" w:lineRule="exact"/>
        <w:ind w:firstLine="640" w:firstLineChars="200"/>
        <w:jc w:val="both"/>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民办职业培训学校办理变更、延续、终止、分立、合并等手续后，根据民办职业培训学校登记类型，于变更后30日内到相应登记管理部门办理变更、注销或备案手续。</w:t>
      </w:r>
    </w:p>
    <w:p w14:paraId="4559E8F7">
      <w:pPr>
        <w:keepNext w:val="0"/>
        <w:keepLines w:val="0"/>
        <w:pageBreakBefore w:val="0"/>
        <w:widowControl w:val="0"/>
        <w:kinsoku/>
        <w:wordWrap/>
        <w:overflowPunct w:val="0"/>
        <w:topLinePunct w:val="0"/>
        <w:autoSpaceDE/>
        <w:autoSpaceDN/>
        <w:bidi w:val="0"/>
        <w:adjustRightInd/>
        <w:snapToGrid/>
        <w:spacing w:line="540" w:lineRule="exact"/>
        <w:ind w:firstLine="640"/>
        <w:textAlignment w:val="auto"/>
        <w:outlineLvl w:val="1"/>
        <w:rPr>
          <w:rFonts w:hint="default" w:ascii="Times New Roman" w:hAnsi="Times New Roman" w:eastAsia="楷体_GB2312" w:cs="Times New Roman"/>
          <w:color w:val="auto"/>
          <w:sz w:val="32"/>
          <w:szCs w:val="32"/>
        </w:rPr>
      </w:pPr>
      <w:r>
        <w:rPr>
          <w:rFonts w:hint="default" w:ascii="Times New Roman" w:hAnsi="Times New Roman" w:eastAsia="楷体_GB2312" w:cs="Times New Roman"/>
          <w:color w:val="auto"/>
          <w:sz w:val="32"/>
          <w:szCs w:val="32"/>
        </w:rPr>
        <w:t>（七）申诉渠道</w:t>
      </w:r>
    </w:p>
    <w:p w14:paraId="10CAC261">
      <w:pPr>
        <w:keepNext w:val="0"/>
        <w:keepLines w:val="0"/>
        <w:pageBreakBefore w:val="0"/>
        <w:widowControl w:val="0"/>
        <w:kinsoku/>
        <w:wordWrap/>
        <w:overflowPunct w:val="0"/>
        <w:topLinePunct w:val="0"/>
        <w:autoSpaceDE/>
        <w:autoSpaceDN/>
        <w:bidi w:val="0"/>
        <w:adjustRightInd/>
        <w:snapToGrid/>
        <w:spacing w:line="540" w:lineRule="exact"/>
        <w:ind w:firstLine="640"/>
        <w:textAlignment w:val="auto"/>
        <w:rPr>
          <w:rFonts w:hint="default" w:ascii="Times New Roman" w:hAnsi="Times New Roman" w:eastAsia="宋体" w:cs="Times New Roman"/>
          <w:color w:val="auto"/>
          <w:sz w:val="32"/>
          <w:szCs w:val="32"/>
        </w:rPr>
      </w:pPr>
      <w:r>
        <w:rPr>
          <w:rFonts w:hint="default" w:ascii="Times New Roman" w:hAnsi="Times New Roman" w:eastAsia="仿宋_GB2312" w:cs="Times New Roman"/>
          <w:color w:val="auto"/>
          <w:sz w:val="32"/>
          <w:szCs w:val="32"/>
        </w:rPr>
        <w:t>举办者可通过12333人力资源和社会保障服务咨询热线、部门电话、政府网站等提出民办职业培训学校审批事项的咨询和投诉举报。</w:t>
      </w:r>
    </w:p>
    <w:p w14:paraId="67BCE6DC">
      <w:pPr>
        <w:keepNext w:val="0"/>
        <w:keepLines w:val="0"/>
        <w:pageBreakBefore w:val="0"/>
        <w:widowControl w:val="0"/>
        <w:kinsoku/>
        <w:wordWrap/>
        <w:overflowPunct w:val="0"/>
        <w:topLinePunct w:val="0"/>
        <w:autoSpaceDE/>
        <w:autoSpaceDN/>
        <w:bidi w:val="0"/>
        <w:adjustRightInd/>
        <w:snapToGrid/>
        <w:spacing w:line="540" w:lineRule="exact"/>
        <w:textAlignment w:val="auto"/>
        <w:rPr>
          <w:rFonts w:hint="default" w:ascii="Times New Roman" w:hAnsi="Times New Roman" w:cs="Times New Roman"/>
          <w:color w:val="auto"/>
          <w:sz w:val="28"/>
          <w:szCs w:val="28"/>
        </w:rPr>
        <w:sectPr>
          <w:footerReference r:id="rId6" w:type="default"/>
          <w:footerReference r:id="rId7" w:type="even"/>
          <w:pgSz w:w="11906" w:h="16838"/>
          <w:pgMar w:top="1701" w:right="1474" w:bottom="1701" w:left="1588" w:header="851" w:footer="907" w:gutter="0"/>
          <w:pgNumType w:fmt="decimal"/>
          <w:cols w:space="720" w:num="1"/>
          <w:docGrid w:type="lines" w:linePitch="312" w:charSpace="0"/>
        </w:sectPr>
      </w:pPr>
    </w:p>
    <w:p w14:paraId="1F80611F">
      <w:pPr>
        <w:keepNext w:val="0"/>
        <w:keepLines w:val="0"/>
        <w:pageBreakBefore w:val="0"/>
        <w:widowControl w:val="0"/>
        <w:kinsoku/>
        <w:wordWrap/>
        <w:overflowPunct w:val="0"/>
        <w:topLinePunct w:val="0"/>
        <w:autoSpaceDE/>
        <w:autoSpaceDN/>
        <w:bidi w:val="0"/>
        <w:adjustRightInd/>
        <w:snapToGrid/>
        <w:spacing w:line="540" w:lineRule="exact"/>
        <w:jc w:val="center"/>
        <w:textAlignment w:val="auto"/>
        <w:rPr>
          <w:rFonts w:hint="default" w:ascii="Times New Roman" w:hAnsi="Times New Roman" w:eastAsia="黑体" w:cs="Times New Roman"/>
          <w:color w:val="auto"/>
          <w:sz w:val="32"/>
          <w:szCs w:val="32"/>
        </w:rPr>
      </w:pPr>
      <w:r>
        <w:rPr>
          <w:rFonts w:hint="default" w:ascii="Times New Roman" w:hAnsi="Times New Roman" w:eastAsia="黑体" w:cs="Times New Roman"/>
          <w:color w:val="auto"/>
          <w:sz w:val="32"/>
          <w:szCs w:val="32"/>
        </w:rPr>
        <w:t>三、授权委托书</w:t>
      </w:r>
    </w:p>
    <w:p w14:paraId="33BB1C65">
      <w:pPr>
        <w:keepNext w:val="0"/>
        <w:keepLines w:val="0"/>
        <w:pageBreakBefore w:val="0"/>
        <w:widowControl w:val="0"/>
        <w:kinsoku/>
        <w:wordWrap/>
        <w:overflowPunct w:val="0"/>
        <w:topLinePunct w:val="0"/>
        <w:autoSpaceDE/>
        <w:autoSpaceDN/>
        <w:bidi w:val="0"/>
        <w:adjustRightInd/>
        <w:snapToGrid/>
        <w:spacing w:line="540" w:lineRule="exact"/>
        <w:textAlignment w:val="auto"/>
        <w:rPr>
          <w:rFonts w:hint="default" w:ascii="Times New Roman" w:hAnsi="Times New Roman" w:eastAsia="宋体" w:cs="Times New Roman"/>
          <w:color w:val="auto"/>
          <w:szCs w:val="24"/>
        </w:rPr>
      </w:pPr>
    </w:p>
    <w:p w14:paraId="04D01BFA">
      <w:pPr>
        <w:keepNext w:val="0"/>
        <w:keepLines w:val="0"/>
        <w:pageBreakBefore w:val="0"/>
        <w:widowControl w:val="0"/>
        <w:kinsoku/>
        <w:wordWrap/>
        <w:overflowPunct w:val="0"/>
        <w:topLinePunct w:val="0"/>
        <w:autoSpaceDE/>
        <w:autoSpaceDN/>
        <w:bidi w:val="0"/>
        <w:adjustRightInd/>
        <w:snapToGrid/>
        <w:spacing w:line="540" w:lineRule="exact"/>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委 托 单 位：</w:t>
      </w:r>
    </w:p>
    <w:p w14:paraId="0B657BB4">
      <w:pPr>
        <w:keepNext w:val="0"/>
        <w:keepLines w:val="0"/>
        <w:pageBreakBefore w:val="0"/>
        <w:widowControl w:val="0"/>
        <w:kinsoku/>
        <w:wordWrap/>
        <w:overflowPunct w:val="0"/>
        <w:topLinePunct w:val="0"/>
        <w:autoSpaceDE/>
        <w:autoSpaceDN/>
        <w:bidi w:val="0"/>
        <w:adjustRightInd/>
        <w:snapToGrid/>
        <w:spacing w:line="540" w:lineRule="exact"/>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法定代表人：                   职务：</w:t>
      </w:r>
    </w:p>
    <w:p w14:paraId="4238084A">
      <w:pPr>
        <w:keepNext w:val="0"/>
        <w:keepLines w:val="0"/>
        <w:pageBreakBefore w:val="0"/>
        <w:widowControl w:val="0"/>
        <w:kinsoku/>
        <w:wordWrap/>
        <w:overflowPunct w:val="0"/>
        <w:topLinePunct w:val="0"/>
        <w:autoSpaceDE/>
        <w:autoSpaceDN/>
        <w:bidi w:val="0"/>
        <w:adjustRightInd/>
        <w:snapToGrid/>
        <w:spacing w:line="540" w:lineRule="exact"/>
        <w:ind w:left="1680" w:hanging="1866" w:hangingChars="6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 xml:space="preserve">受委托人姓名：            </w:t>
      </w:r>
      <w:r>
        <w:rPr>
          <w:rFonts w:hint="default" w:ascii="Times New Roman" w:hAnsi="Times New Roman" w:eastAsia="仿宋_GB2312" w:cs="Times New Roman"/>
          <w:color w:val="auto"/>
          <w:sz w:val="32"/>
          <w:szCs w:val="32"/>
          <w:lang w:val="en-US" w:eastAsia="zh-CN"/>
        </w:rPr>
        <w:t xml:space="preserve">     </w:t>
      </w:r>
      <w:r>
        <w:rPr>
          <w:rFonts w:hint="default" w:ascii="Times New Roman" w:hAnsi="Times New Roman" w:eastAsia="仿宋_GB2312" w:cs="Times New Roman"/>
          <w:color w:val="auto"/>
          <w:sz w:val="32"/>
          <w:szCs w:val="32"/>
        </w:rPr>
        <w:t>工作单位：</w:t>
      </w:r>
    </w:p>
    <w:p w14:paraId="484615AE">
      <w:pPr>
        <w:keepNext w:val="0"/>
        <w:keepLines w:val="0"/>
        <w:pageBreakBefore w:val="0"/>
        <w:widowControl w:val="0"/>
        <w:kinsoku/>
        <w:wordWrap/>
        <w:overflowPunct w:val="0"/>
        <w:topLinePunct w:val="0"/>
        <w:autoSpaceDE/>
        <w:autoSpaceDN/>
        <w:bidi w:val="0"/>
        <w:adjustRightInd/>
        <w:snapToGrid/>
        <w:spacing w:line="540" w:lineRule="exact"/>
        <w:ind w:left="1680" w:hanging="1866" w:hangingChars="6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 xml:space="preserve">                               联系电话：</w:t>
      </w:r>
    </w:p>
    <w:p w14:paraId="18E4CCC8">
      <w:pPr>
        <w:keepNext w:val="0"/>
        <w:keepLines w:val="0"/>
        <w:pageBreakBefore w:val="0"/>
        <w:widowControl w:val="0"/>
        <w:kinsoku/>
        <w:wordWrap/>
        <w:overflowPunct w:val="0"/>
        <w:topLinePunct w:val="0"/>
        <w:autoSpaceDE/>
        <w:autoSpaceDN/>
        <w:bidi w:val="0"/>
        <w:adjustRightInd/>
        <w:snapToGrid/>
        <w:spacing w:line="540" w:lineRule="exact"/>
        <w:ind w:left="1680" w:hanging="1866" w:hangingChars="6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 xml:space="preserve">             </w:t>
      </w:r>
    </w:p>
    <w:p w14:paraId="09B71F0E">
      <w:pPr>
        <w:keepNext w:val="0"/>
        <w:keepLines w:val="0"/>
        <w:pageBreakBefore w:val="0"/>
        <w:widowControl w:val="0"/>
        <w:kinsoku/>
        <w:wordWrap/>
        <w:overflowPunct w:val="0"/>
        <w:topLinePunct w:val="0"/>
        <w:autoSpaceDE/>
        <w:autoSpaceDN/>
        <w:bidi w:val="0"/>
        <w:adjustRightInd/>
        <w:snapToGrid/>
        <w:spacing w:line="540" w:lineRule="exact"/>
        <w:ind w:left="1680" w:hanging="1866" w:hangingChars="600"/>
        <w:textAlignment w:val="auto"/>
        <w:rPr>
          <w:rFonts w:hint="default" w:ascii="Times New Roman" w:hAnsi="Times New Roman" w:eastAsia="仿宋_GB2312" w:cs="Times New Roman"/>
          <w:color w:val="auto"/>
          <w:sz w:val="32"/>
          <w:szCs w:val="32"/>
        </w:rPr>
      </w:pPr>
    </w:p>
    <w:p w14:paraId="512C94F8">
      <w:pPr>
        <w:keepNext w:val="0"/>
        <w:keepLines w:val="0"/>
        <w:pageBreakBefore w:val="0"/>
        <w:widowControl w:val="0"/>
        <w:kinsoku/>
        <w:wordWrap/>
        <w:overflowPunct w:val="0"/>
        <w:topLinePunct w:val="0"/>
        <w:autoSpaceDE/>
        <w:autoSpaceDN/>
        <w:bidi w:val="0"/>
        <w:adjustRightInd/>
        <w:snapToGrid/>
        <w:spacing w:line="540" w:lineRule="exact"/>
        <w:ind w:firstLine="622"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现委托上列受委托人</w:t>
      </w:r>
      <w:r>
        <w:rPr>
          <w:rFonts w:hint="default" w:ascii="Times New Roman" w:hAnsi="Times New Roman" w:eastAsia="仿宋_GB2312" w:cs="Times New Roman"/>
          <w:color w:val="auto"/>
          <w:sz w:val="32"/>
          <w:szCs w:val="32"/>
          <w:lang w:val="en-US" w:eastAsia="zh-CN"/>
        </w:rPr>
        <w:t>代</w:t>
      </w:r>
      <w:r>
        <w:rPr>
          <w:rFonts w:hint="default" w:ascii="Times New Roman" w:hAnsi="Times New Roman" w:eastAsia="仿宋_GB2312" w:cs="Times New Roman"/>
          <w:color w:val="auto"/>
          <w:sz w:val="32"/>
          <w:szCs w:val="32"/>
        </w:rPr>
        <w:t>我单位</w:t>
      </w:r>
      <w:r>
        <w:rPr>
          <w:rFonts w:hint="default" w:ascii="Times New Roman" w:hAnsi="Times New Roman" w:eastAsia="仿宋_GB2312" w:cs="Times New Roman"/>
          <w:color w:val="auto"/>
          <w:sz w:val="32"/>
          <w:szCs w:val="32"/>
          <w:lang w:val="en-US" w:eastAsia="zh-CN"/>
        </w:rPr>
        <w:t>到</w:t>
      </w:r>
      <w:r>
        <w:rPr>
          <w:rFonts w:hint="default" w:ascii="Times New Roman" w:hAnsi="Times New Roman" w:eastAsia="仿宋_GB2312" w:cs="Times New Roman"/>
          <w:color w:val="auto"/>
          <w:sz w:val="32"/>
          <w:szCs w:val="32"/>
          <w:u w:val="single"/>
          <w:lang w:val="en-US" w:eastAsia="zh-CN"/>
        </w:rPr>
        <w:t xml:space="preserve">    </w:t>
      </w:r>
      <w:r>
        <w:rPr>
          <w:rFonts w:hint="default" w:ascii="Times New Roman" w:hAnsi="Times New Roman" w:eastAsia="仿宋_GB2312" w:cs="Times New Roman"/>
          <w:color w:val="auto"/>
          <w:sz w:val="32"/>
          <w:szCs w:val="32"/>
          <w:lang w:val="en-US" w:eastAsia="zh-CN"/>
        </w:rPr>
        <w:t>人力资源和社会保障局办理学校相关事宜</w:t>
      </w:r>
      <w:r>
        <w:rPr>
          <w:rFonts w:hint="default" w:ascii="Times New Roman" w:hAnsi="Times New Roman" w:eastAsia="仿宋_GB2312" w:cs="Times New Roman"/>
          <w:color w:val="auto"/>
          <w:sz w:val="32"/>
          <w:szCs w:val="32"/>
        </w:rPr>
        <w:t>，作为我方的</w:t>
      </w:r>
      <w:r>
        <w:rPr>
          <w:rFonts w:hint="default" w:ascii="Times New Roman" w:hAnsi="Times New Roman" w:eastAsia="仿宋_GB2312" w:cs="Times New Roman"/>
          <w:color w:val="auto"/>
          <w:sz w:val="32"/>
          <w:szCs w:val="32"/>
          <w:lang w:val="en-US" w:eastAsia="zh-CN"/>
        </w:rPr>
        <w:t>代表</w:t>
      </w:r>
      <w:r>
        <w:rPr>
          <w:rFonts w:hint="default" w:ascii="Times New Roman" w:hAnsi="Times New Roman" w:eastAsia="仿宋_GB2312" w:cs="Times New Roman"/>
          <w:color w:val="auto"/>
          <w:sz w:val="32"/>
          <w:szCs w:val="32"/>
        </w:rPr>
        <w:t>人，其本人签</w:t>
      </w:r>
      <w:r>
        <w:rPr>
          <w:rFonts w:hint="default" w:ascii="Times New Roman" w:hAnsi="Times New Roman" w:eastAsia="仿宋_GB2312" w:cs="Times New Roman"/>
          <w:color w:val="auto"/>
          <w:sz w:val="32"/>
          <w:szCs w:val="32"/>
          <w:lang w:val="en-US" w:eastAsia="zh-CN"/>
        </w:rPr>
        <w:t>字</w:t>
      </w:r>
      <w:r>
        <w:rPr>
          <w:rFonts w:hint="default" w:ascii="Times New Roman" w:hAnsi="Times New Roman" w:eastAsia="仿宋_GB2312" w:cs="Times New Roman"/>
          <w:color w:val="auto"/>
          <w:sz w:val="32"/>
          <w:szCs w:val="32"/>
        </w:rPr>
        <w:t>即视为本单位</w:t>
      </w:r>
      <w:r>
        <w:rPr>
          <w:rFonts w:hint="default" w:ascii="Times New Roman" w:hAnsi="Times New Roman" w:eastAsia="仿宋_GB2312" w:cs="Times New Roman"/>
          <w:color w:val="auto"/>
          <w:sz w:val="32"/>
          <w:szCs w:val="32"/>
          <w:lang w:val="en-US" w:eastAsia="zh-CN"/>
        </w:rPr>
        <w:t>同意</w:t>
      </w:r>
      <w:r>
        <w:rPr>
          <w:rFonts w:hint="default" w:ascii="Times New Roman" w:hAnsi="Times New Roman" w:eastAsia="仿宋_GB2312" w:cs="Times New Roman"/>
          <w:color w:val="auto"/>
          <w:sz w:val="32"/>
          <w:szCs w:val="32"/>
        </w:rPr>
        <w:t>。</w:t>
      </w:r>
    </w:p>
    <w:p w14:paraId="02CD0E2B">
      <w:pPr>
        <w:keepNext w:val="0"/>
        <w:keepLines w:val="0"/>
        <w:pageBreakBefore w:val="0"/>
        <w:widowControl w:val="0"/>
        <w:kinsoku/>
        <w:wordWrap/>
        <w:overflowPunct w:val="0"/>
        <w:topLinePunct w:val="0"/>
        <w:autoSpaceDE/>
        <w:autoSpaceDN/>
        <w:bidi w:val="0"/>
        <w:adjustRightInd/>
        <w:snapToGrid/>
        <w:spacing w:line="540" w:lineRule="exact"/>
        <w:ind w:firstLine="622" w:firstLineChars="200"/>
        <w:textAlignment w:val="auto"/>
        <w:rPr>
          <w:rFonts w:hint="default" w:ascii="Times New Roman" w:hAnsi="Times New Roman" w:eastAsia="仿宋_GB2312" w:cs="Times New Roman"/>
          <w:color w:val="auto"/>
          <w:sz w:val="32"/>
          <w:szCs w:val="32"/>
        </w:rPr>
      </w:pPr>
    </w:p>
    <w:p w14:paraId="2D7ADBA9">
      <w:pPr>
        <w:keepNext w:val="0"/>
        <w:keepLines w:val="0"/>
        <w:pageBreakBefore w:val="0"/>
        <w:widowControl w:val="0"/>
        <w:kinsoku/>
        <w:wordWrap/>
        <w:overflowPunct w:val="0"/>
        <w:topLinePunct w:val="0"/>
        <w:autoSpaceDE/>
        <w:autoSpaceDN/>
        <w:bidi w:val="0"/>
        <w:adjustRightInd/>
        <w:snapToGrid/>
        <w:spacing w:line="540" w:lineRule="exact"/>
        <w:ind w:firstLine="420"/>
        <w:jc w:val="right"/>
        <w:textAlignment w:val="auto"/>
        <w:rPr>
          <w:rFonts w:hint="default" w:ascii="Times New Roman" w:hAnsi="Times New Roman" w:eastAsia="仿宋_GB2312" w:cs="Times New Roman"/>
          <w:color w:val="auto"/>
          <w:sz w:val="32"/>
          <w:szCs w:val="32"/>
        </w:rPr>
      </w:pPr>
    </w:p>
    <w:p w14:paraId="742AA1D2">
      <w:pPr>
        <w:keepNext w:val="0"/>
        <w:keepLines w:val="0"/>
        <w:pageBreakBefore w:val="0"/>
        <w:widowControl w:val="0"/>
        <w:kinsoku/>
        <w:wordWrap/>
        <w:overflowPunct w:val="0"/>
        <w:topLinePunct w:val="0"/>
        <w:autoSpaceDE/>
        <w:autoSpaceDN/>
        <w:bidi w:val="0"/>
        <w:adjustRightInd/>
        <w:snapToGrid/>
        <w:spacing w:line="540" w:lineRule="exact"/>
        <w:ind w:firstLine="420"/>
        <w:jc w:val="right"/>
        <w:textAlignment w:val="auto"/>
        <w:rPr>
          <w:rFonts w:hint="default" w:ascii="Times New Roman" w:hAnsi="Times New Roman" w:eastAsia="仿宋_GB2312" w:cs="Times New Roman"/>
          <w:color w:val="auto"/>
          <w:sz w:val="32"/>
          <w:szCs w:val="32"/>
        </w:rPr>
      </w:pPr>
    </w:p>
    <w:p w14:paraId="63755B9D">
      <w:pPr>
        <w:keepNext w:val="0"/>
        <w:keepLines w:val="0"/>
        <w:pageBreakBefore w:val="0"/>
        <w:widowControl w:val="0"/>
        <w:kinsoku/>
        <w:wordWrap/>
        <w:overflowPunct w:val="0"/>
        <w:topLinePunct w:val="0"/>
        <w:autoSpaceDE/>
        <w:autoSpaceDN/>
        <w:bidi w:val="0"/>
        <w:adjustRightInd/>
        <w:snapToGrid/>
        <w:spacing w:line="540" w:lineRule="exact"/>
        <w:ind w:firstLine="622"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委托单位：             （盖章）</w:t>
      </w:r>
    </w:p>
    <w:p w14:paraId="4685A5CF">
      <w:pPr>
        <w:keepNext w:val="0"/>
        <w:keepLines w:val="0"/>
        <w:pageBreakBefore w:val="0"/>
        <w:widowControl w:val="0"/>
        <w:kinsoku/>
        <w:wordWrap/>
        <w:overflowPunct w:val="0"/>
        <w:topLinePunct w:val="0"/>
        <w:autoSpaceDE/>
        <w:autoSpaceDN/>
        <w:bidi w:val="0"/>
        <w:adjustRightInd/>
        <w:snapToGrid/>
        <w:spacing w:line="540" w:lineRule="exact"/>
        <w:ind w:firstLine="622"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法定代表人：           （签名或盖章）</w:t>
      </w:r>
    </w:p>
    <w:p w14:paraId="71D935C9">
      <w:pPr>
        <w:keepNext w:val="0"/>
        <w:keepLines w:val="0"/>
        <w:pageBreakBefore w:val="0"/>
        <w:widowControl w:val="0"/>
        <w:kinsoku/>
        <w:wordWrap/>
        <w:overflowPunct w:val="0"/>
        <w:topLinePunct w:val="0"/>
        <w:autoSpaceDE/>
        <w:autoSpaceDN/>
        <w:bidi w:val="0"/>
        <w:adjustRightInd/>
        <w:snapToGrid/>
        <w:spacing w:line="540" w:lineRule="exact"/>
        <w:ind w:firstLine="1244" w:firstLineChars="400"/>
        <w:textAlignment w:val="auto"/>
        <w:rPr>
          <w:rFonts w:hint="default" w:ascii="Times New Roman" w:hAnsi="Times New Roman" w:eastAsia="仿宋_GB2312" w:cs="Times New Roman"/>
          <w:color w:val="auto"/>
          <w:sz w:val="32"/>
          <w:szCs w:val="32"/>
        </w:rPr>
      </w:pPr>
    </w:p>
    <w:p w14:paraId="71B60ED4">
      <w:pPr>
        <w:keepNext w:val="0"/>
        <w:keepLines w:val="0"/>
        <w:pageBreakBefore w:val="0"/>
        <w:widowControl w:val="0"/>
        <w:kinsoku/>
        <w:wordWrap/>
        <w:overflowPunct w:val="0"/>
        <w:topLinePunct w:val="0"/>
        <w:autoSpaceDE/>
        <w:autoSpaceDN/>
        <w:bidi w:val="0"/>
        <w:adjustRightInd/>
        <w:snapToGrid/>
        <w:spacing w:line="540" w:lineRule="exact"/>
        <w:ind w:firstLine="5909" w:firstLineChars="19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年     月    日</w:t>
      </w:r>
    </w:p>
    <w:p w14:paraId="499CD3F2">
      <w:pPr>
        <w:keepNext w:val="0"/>
        <w:keepLines w:val="0"/>
        <w:pageBreakBefore w:val="0"/>
        <w:widowControl w:val="0"/>
        <w:kinsoku/>
        <w:wordWrap/>
        <w:overflowPunct w:val="0"/>
        <w:topLinePunct w:val="0"/>
        <w:autoSpaceDE/>
        <w:autoSpaceDN/>
        <w:bidi w:val="0"/>
        <w:adjustRightInd/>
        <w:snapToGrid/>
        <w:spacing w:line="540" w:lineRule="exact"/>
        <w:jc w:val="center"/>
        <w:textAlignment w:val="auto"/>
        <w:outlineLvl w:val="0"/>
        <w:rPr>
          <w:rFonts w:hint="default" w:ascii="Times New Roman" w:hAnsi="Times New Roman" w:eastAsia="仿宋_GB2312" w:cs="Times New Roman"/>
          <w:color w:val="auto"/>
          <w:sz w:val="32"/>
          <w:szCs w:val="32"/>
        </w:rPr>
        <w:sectPr>
          <w:pgSz w:w="11905" w:h="16838"/>
          <w:pgMar w:top="2041" w:right="1531" w:bottom="1928" w:left="1531" w:header="851" w:footer="907" w:gutter="0"/>
          <w:pgNumType w:fmt="decimal"/>
          <w:cols w:space="720" w:num="1"/>
          <w:rtlGutter w:val="0"/>
          <w:docGrid w:type="linesAndChars" w:linePitch="632" w:charSpace="-1848"/>
        </w:sectPr>
      </w:pPr>
    </w:p>
    <w:p w14:paraId="375996B8">
      <w:pPr>
        <w:keepNext w:val="0"/>
        <w:keepLines w:val="0"/>
        <w:pageBreakBefore w:val="0"/>
        <w:widowControl w:val="0"/>
        <w:kinsoku/>
        <w:wordWrap/>
        <w:overflowPunct w:val="0"/>
        <w:topLinePunct w:val="0"/>
        <w:autoSpaceDE/>
        <w:autoSpaceDN/>
        <w:bidi w:val="0"/>
        <w:adjustRightInd/>
        <w:snapToGrid/>
        <w:spacing w:line="540" w:lineRule="exact"/>
        <w:jc w:val="center"/>
        <w:textAlignment w:val="auto"/>
        <w:outlineLvl w:val="0"/>
        <w:rPr>
          <w:rFonts w:hint="default" w:ascii="Times New Roman" w:hAnsi="Times New Roman" w:eastAsia="黑体" w:cs="Times New Roman"/>
          <w:color w:val="auto"/>
          <w:sz w:val="32"/>
          <w:szCs w:val="32"/>
        </w:rPr>
      </w:pPr>
      <w:r>
        <w:rPr>
          <w:rFonts w:hint="default" w:ascii="Times New Roman" w:hAnsi="Times New Roman" w:eastAsia="黑体" w:cs="Times New Roman"/>
          <w:strike w:val="0"/>
          <w:dstrike w:val="0"/>
          <w:color w:val="auto"/>
          <w:sz w:val="32"/>
          <w:szCs w:val="32"/>
          <w:lang w:val="en-US" w:eastAsia="zh-CN"/>
        </w:rPr>
        <w:t>四、申请人</w:t>
      </w:r>
      <w:r>
        <w:rPr>
          <w:rFonts w:hint="default" w:ascii="Times New Roman" w:hAnsi="Times New Roman" w:eastAsia="黑体" w:cs="Times New Roman"/>
          <w:color w:val="auto"/>
          <w:sz w:val="32"/>
          <w:szCs w:val="32"/>
        </w:rPr>
        <w:t>承诺</w:t>
      </w:r>
    </w:p>
    <w:p w14:paraId="7E4ACD95">
      <w:pPr>
        <w:keepNext w:val="0"/>
        <w:keepLines w:val="0"/>
        <w:pageBreakBefore w:val="0"/>
        <w:widowControl w:val="0"/>
        <w:kinsoku/>
        <w:wordWrap/>
        <w:overflowPunct w:val="0"/>
        <w:topLinePunct w:val="0"/>
        <w:autoSpaceDE/>
        <w:autoSpaceDN/>
        <w:bidi w:val="0"/>
        <w:adjustRightInd/>
        <w:snapToGrid/>
        <w:spacing w:line="540" w:lineRule="exact"/>
        <w:ind w:firstLine="622" w:firstLineChars="200"/>
        <w:textAlignment w:val="auto"/>
        <w:rPr>
          <w:rFonts w:hint="default" w:ascii="Times New Roman" w:hAnsi="Times New Roman" w:eastAsia="仿宋_GB2312" w:cs="Times New Roman"/>
          <w:strike w:val="0"/>
          <w:dstrike w:val="0"/>
          <w:color w:val="auto"/>
          <w:sz w:val="32"/>
          <w:szCs w:val="32"/>
          <w:lang w:val="en-US" w:eastAsia="zh-CN"/>
        </w:rPr>
      </w:pPr>
    </w:p>
    <w:p w14:paraId="7CAE2AC2">
      <w:pPr>
        <w:keepNext w:val="0"/>
        <w:keepLines w:val="0"/>
        <w:pageBreakBefore w:val="0"/>
        <w:widowControl w:val="0"/>
        <w:kinsoku/>
        <w:wordWrap/>
        <w:overflowPunct w:val="0"/>
        <w:topLinePunct w:val="0"/>
        <w:autoSpaceDE/>
        <w:autoSpaceDN/>
        <w:bidi w:val="0"/>
        <w:adjustRightInd/>
        <w:snapToGrid/>
        <w:spacing w:line="540" w:lineRule="exact"/>
        <w:ind w:firstLine="622"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strike w:val="0"/>
          <w:dstrike w:val="0"/>
          <w:color w:val="auto"/>
          <w:sz w:val="32"/>
          <w:szCs w:val="32"/>
          <w:lang w:val="en-US" w:eastAsia="zh-CN"/>
        </w:rPr>
        <w:t>申请人</w:t>
      </w:r>
      <w:r>
        <w:rPr>
          <w:rFonts w:hint="default" w:ascii="Times New Roman" w:hAnsi="Times New Roman" w:eastAsia="仿宋_GB2312" w:cs="Times New Roman"/>
          <w:color w:val="auto"/>
          <w:sz w:val="32"/>
          <w:szCs w:val="32"/>
        </w:rPr>
        <w:t>现自愿作出下列承诺：</w:t>
      </w:r>
    </w:p>
    <w:p w14:paraId="27FCDBBA">
      <w:pPr>
        <w:keepNext w:val="0"/>
        <w:keepLines w:val="0"/>
        <w:pageBreakBefore w:val="0"/>
        <w:widowControl w:val="0"/>
        <w:kinsoku/>
        <w:wordWrap/>
        <w:overflowPunct w:val="0"/>
        <w:topLinePunct w:val="0"/>
        <w:autoSpaceDE/>
        <w:autoSpaceDN/>
        <w:bidi w:val="0"/>
        <w:adjustRightInd/>
        <w:snapToGrid/>
        <w:spacing w:line="540" w:lineRule="exact"/>
        <w:ind w:firstLine="622"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（一）所填写的基本信息、提交的申请材料真实、合法、有效、完整；</w:t>
      </w:r>
    </w:p>
    <w:p w14:paraId="76E4702F">
      <w:pPr>
        <w:keepNext w:val="0"/>
        <w:keepLines w:val="0"/>
        <w:pageBreakBefore w:val="0"/>
        <w:widowControl w:val="0"/>
        <w:kinsoku/>
        <w:wordWrap/>
        <w:overflowPunct w:val="0"/>
        <w:topLinePunct w:val="0"/>
        <w:autoSpaceDE/>
        <w:autoSpaceDN/>
        <w:bidi w:val="0"/>
        <w:adjustRightInd/>
        <w:snapToGrid/>
        <w:spacing w:line="540" w:lineRule="exact"/>
        <w:ind w:firstLine="622"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（二）已经知晓政府部门告知的全部内容；</w:t>
      </w:r>
    </w:p>
    <w:p w14:paraId="32EB1EAA">
      <w:pPr>
        <w:keepNext w:val="0"/>
        <w:keepLines w:val="0"/>
        <w:pageBreakBefore w:val="0"/>
        <w:widowControl w:val="0"/>
        <w:kinsoku/>
        <w:wordWrap/>
        <w:overflowPunct w:val="0"/>
        <w:topLinePunct w:val="0"/>
        <w:autoSpaceDE/>
        <w:autoSpaceDN/>
        <w:bidi w:val="0"/>
        <w:adjustRightInd/>
        <w:snapToGrid/>
        <w:spacing w:line="540" w:lineRule="exact"/>
        <w:ind w:firstLine="622"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（三）</w:t>
      </w:r>
      <w:r>
        <w:rPr>
          <w:rFonts w:hint="default" w:ascii="Times New Roman" w:hAnsi="Times New Roman" w:eastAsia="仿宋_GB2312" w:cs="Times New Roman"/>
          <w:color w:val="auto"/>
          <w:sz w:val="32"/>
          <w:szCs w:val="32"/>
          <w:lang w:val="en-US" w:eastAsia="zh-CN"/>
        </w:rPr>
        <w:t>认为自身</w:t>
      </w:r>
      <w:r>
        <w:rPr>
          <w:rFonts w:hint="default" w:ascii="Times New Roman" w:hAnsi="Times New Roman" w:eastAsia="仿宋_GB2312" w:cs="Times New Roman"/>
          <w:color w:val="auto"/>
          <w:sz w:val="32"/>
          <w:szCs w:val="32"/>
        </w:rPr>
        <w:t>已</w:t>
      </w:r>
      <w:r>
        <w:rPr>
          <w:rFonts w:hint="default" w:ascii="Times New Roman" w:hAnsi="Times New Roman" w:eastAsia="仿宋_GB2312" w:cs="Times New Roman"/>
          <w:strike w:val="0"/>
          <w:dstrike w:val="0"/>
          <w:color w:val="auto"/>
          <w:sz w:val="32"/>
          <w:szCs w:val="32"/>
          <w:lang w:val="en-US" w:eastAsia="zh-CN"/>
        </w:rPr>
        <w:t>达到</w:t>
      </w:r>
      <w:r>
        <w:rPr>
          <w:rFonts w:hint="default" w:ascii="Times New Roman" w:hAnsi="Times New Roman" w:eastAsia="仿宋_GB2312" w:cs="Times New Roman"/>
          <w:color w:val="auto"/>
          <w:sz w:val="32"/>
          <w:szCs w:val="32"/>
        </w:rPr>
        <w:t>告知承诺书所列的准予办理</w:t>
      </w:r>
      <w:r>
        <w:rPr>
          <w:rFonts w:hint="default" w:ascii="Times New Roman" w:hAnsi="Times New Roman" w:eastAsia="仿宋_GB2312" w:cs="Times New Roman"/>
          <w:color w:val="auto"/>
          <w:sz w:val="32"/>
          <w:szCs w:val="32"/>
          <w:lang w:val="en-US" w:eastAsia="zh-CN"/>
        </w:rPr>
        <w:t>办学许可证</w:t>
      </w:r>
      <w:r>
        <w:rPr>
          <w:rFonts w:hint="default" w:ascii="Times New Roman" w:hAnsi="Times New Roman" w:eastAsia="仿宋_GB2312" w:cs="Times New Roman"/>
          <w:color w:val="auto"/>
          <w:sz w:val="32"/>
          <w:szCs w:val="32"/>
        </w:rPr>
        <w:t>应当具备的相应条件、标准和技术要求，</w:t>
      </w:r>
      <w:r>
        <w:rPr>
          <w:rFonts w:hint="default" w:ascii="Times New Roman" w:hAnsi="Times New Roman" w:eastAsia="仿宋_GB2312" w:cs="Times New Roman"/>
          <w:color w:val="auto"/>
          <w:sz w:val="32"/>
          <w:szCs w:val="32"/>
          <w:lang w:val="en-US" w:eastAsia="zh-CN"/>
        </w:rPr>
        <w:t>并承诺按照办学许可内容开展办学活动。</w:t>
      </w:r>
      <w:r>
        <w:rPr>
          <w:rFonts w:hint="default" w:ascii="Times New Roman" w:hAnsi="Times New Roman" w:eastAsia="仿宋_GB2312" w:cs="Times New Roman"/>
          <w:color w:val="auto"/>
          <w:sz w:val="32"/>
          <w:szCs w:val="32"/>
        </w:rPr>
        <w:t>缺少申请材料承诺在30个工作日内提交，并在达到告知承诺书所列的全部要求后再开展办学活动。缺少的申请材料具体包括：</w:t>
      </w:r>
    </w:p>
    <w:p w14:paraId="0B134062">
      <w:pPr>
        <w:keepNext w:val="0"/>
        <w:keepLines w:val="0"/>
        <w:pageBreakBefore w:val="0"/>
        <w:widowControl w:val="0"/>
        <w:numPr>
          <w:ilvl w:val="0"/>
          <w:numId w:val="0"/>
        </w:numPr>
        <w:kinsoku/>
        <w:wordWrap/>
        <w:overflowPunct w:val="0"/>
        <w:topLinePunct w:val="0"/>
        <w:autoSpaceDE/>
        <w:autoSpaceDN/>
        <w:bidi w:val="0"/>
        <w:adjustRightInd/>
        <w:snapToGrid/>
        <w:spacing w:line="540" w:lineRule="exact"/>
        <w:ind w:firstLine="622"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lang w:eastAsia="zh-CN"/>
        </w:rPr>
        <w:t>（四）</w:t>
      </w:r>
      <w:r>
        <w:rPr>
          <w:rFonts w:hint="default" w:ascii="Times New Roman" w:hAnsi="Times New Roman" w:eastAsia="仿宋_GB2312" w:cs="Times New Roman"/>
          <w:color w:val="auto"/>
          <w:sz w:val="32"/>
          <w:szCs w:val="32"/>
        </w:rPr>
        <w:t>愿意承担未履行承诺、虚假承诺的法律责任，以及审批机关告知的各项</w:t>
      </w:r>
      <w:r>
        <w:rPr>
          <w:rFonts w:hint="default" w:ascii="Times New Roman" w:hAnsi="Times New Roman" w:eastAsia="仿宋_GB2312" w:cs="Times New Roman"/>
          <w:color w:val="auto"/>
          <w:sz w:val="32"/>
          <w:szCs w:val="32"/>
          <w:lang w:eastAsia="zh-CN"/>
        </w:rPr>
        <w:t>处罚</w:t>
      </w:r>
      <w:r>
        <w:rPr>
          <w:rFonts w:hint="default" w:ascii="Times New Roman" w:hAnsi="Times New Roman" w:eastAsia="仿宋_GB2312" w:cs="Times New Roman"/>
          <w:color w:val="auto"/>
          <w:sz w:val="32"/>
          <w:szCs w:val="32"/>
        </w:rPr>
        <w:t>措施；</w:t>
      </w:r>
    </w:p>
    <w:p w14:paraId="2AB7B643">
      <w:pPr>
        <w:keepNext w:val="0"/>
        <w:keepLines w:val="0"/>
        <w:pageBreakBefore w:val="0"/>
        <w:widowControl w:val="0"/>
        <w:numPr>
          <w:ilvl w:val="0"/>
          <w:numId w:val="0"/>
        </w:numPr>
        <w:kinsoku/>
        <w:wordWrap/>
        <w:overflowPunct w:val="0"/>
        <w:topLinePunct w:val="0"/>
        <w:autoSpaceDE/>
        <w:autoSpaceDN/>
        <w:bidi w:val="0"/>
        <w:adjustRightInd/>
        <w:snapToGrid/>
        <w:spacing w:line="540" w:lineRule="exact"/>
        <w:ind w:firstLine="622" w:firstLineChars="200"/>
        <w:jc w:val="both"/>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（五）愿意承担超期未按承诺补齐申请材料产生的撤销行政许可等后果；</w:t>
      </w:r>
    </w:p>
    <w:p w14:paraId="3435D2B1">
      <w:pPr>
        <w:keepNext w:val="0"/>
        <w:keepLines w:val="0"/>
        <w:pageBreakBefore w:val="0"/>
        <w:widowControl w:val="0"/>
        <w:numPr>
          <w:ilvl w:val="0"/>
          <w:numId w:val="0"/>
        </w:numPr>
        <w:kinsoku/>
        <w:wordWrap/>
        <w:overflowPunct w:val="0"/>
        <w:topLinePunct w:val="0"/>
        <w:autoSpaceDE/>
        <w:autoSpaceDN/>
        <w:bidi w:val="0"/>
        <w:adjustRightInd/>
        <w:snapToGrid/>
        <w:spacing w:line="540" w:lineRule="exact"/>
        <w:ind w:firstLine="622" w:firstLineChars="200"/>
        <w:jc w:val="both"/>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（六）所作承诺是申请人真实意思的表示。</w:t>
      </w:r>
    </w:p>
    <w:p w14:paraId="48319B56">
      <w:pPr>
        <w:keepNext w:val="0"/>
        <w:keepLines w:val="0"/>
        <w:pageBreakBefore w:val="0"/>
        <w:widowControl w:val="0"/>
        <w:kinsoku/>
        <w:wordWrap/>
        <w:overflowPunct w:val="0"/>
        <w:topLinePunct w:val="0"/>
        <w:autoSpaceDE/>
        <w:autoSpaceDN/>
        <w:bidi w:val="0"/>
        <w:adjustRightInd/>
        <w:snapToGrid/>
        <w:spacing w:line="540" w:lineRule="exact"/>
        <w:ind w:firstLine="4354" w:firstLineChars="1400"/>
        <w:textAlignment w:val="auto"/>
        <w:rPr>
          <w:rFonts w:hint="default" w:ascii="Times New Roman" w:hAnsi="Times New Roman" w:eastAsia="仿宋_GB2312" w:cs="Times New Roman"/>
          <w:color w:val="auto"/>
          <w:sz w:val="32"/>
          <w:szCs w:val="32"/>
        </w:rPr>
      </w:pPr>
    </w:p>
    <w:p w14:paraId="776FD854">
      <w:pPr>
        <w:keepNext w:val="0"/>
        <w:keepLines w:val="0"/>
        <w:pageBreakBefore w:val="0"/>
        <w:widowControl w:val="0"/>
        <w:kinsoku/>
        <w:wordWrap/>
        <w:overflowPunct w:val="0"/>
        <w:topLinePunct w:val="0"/>
        <w:autoSpaceDE/>
        <w:autoSpaceDN/>
        <w:bidi w:val="0"/>
        <w:adjustRightInd/>
        <w:snapToGrid/>
        <w:spacing w:line="540" w:lineRule="exact"/>
        <w:ind w:firstLine="4354" w:firstLineChars="1400"/>
        <w:textAlignment w:val="auto"/>
        <w:rPr>
          <w:rFonts w:hint="default" w:ascii="Times New Roman" w:hAnsi="Times New Roman" w:eastAsia="仿宋_GB2312" w:cs="Times New Roman"/>
          <w:color w:val="auto"/>
          <w:sz w:val="32"/>
          <w:szCs w:val="32"/>
          <w:u w:val="single"/>
        </w:rPr>
      </w:pPr>
      <w:r>
        <w:rPr>
          <w:rFonts w:hint="default" w:ascii="Times New Roman" w:hAnsi="Times New Roman" w:eastAsia="仿宋_GB2312" w:cs="Times New Roman"/>
          <w:color w:val="auto"/>
          <w:sz w:val="32"/>
          <w:szCs w:val="32"/>
          <w:lang w:val="en-US" w:eastAsia="zh-CN"/>
        </w:rPr>
        <w:t>学校</w:t>
      </w:r>
      <w:r>
        <w:rPr>
          <w:rFonts w:hint="default" w:ascii="Times New Roman" w:hAnsi="Times New Roman" w:eastAsia="仿宋_GB2312" w:cs="Times New Roman"/>
          <w:color w:val="auto"/>
          <w:sz w:val="32"/>
          <w:szCs w:val="32"/>
        </w:rPr>
        <w:t>签章：</w:t>
      </w:r>
    </w:p>
    <w:p w14:paraId="6AF89F2C">
      <w:pPr>
        <w:keepNext w:val="0"/>
        <w:keepLines w:val="0"/>
        <w:pageBreakBefore w:val="0"/>
        <w:widowControl w:val="0"/>
        <w:kinsoku/>
        <w:wordWrap/>
        <w:overflowPunct w:val="0"/>
        <w:topLinePunct w:val="0"/>
        <w:autoSpaceDE/>
        <w:autoSpaceDN/>
        <w:bidi w:val="0"/>
        <w:adjustRightInd/>
        <w:snapToGrid/>
        <w:spacing w:line="540" w:lineRule="exact"/>
        <w:ind w:firstLine="622" w:firstLineChars="200"/>
        <w:textAlignment w:val="auto"/>
        <w:rPr>
          <w:rFonts w:hint="default" w:ascii="Times New Roman" w:hAnsi="Times New Roman" w:eastAsia="仿宋_GB2312" w:cs="Times New Roman"/>
          <w:color w:val="auto"/>
          <w:sz w:val="32"/>
          <w:szCs w:val="32"/>
        </w:rPr>
      </w:pPr>
    </w:p>
    <w:p w14:paraId="179B3971">
      <w:pPr>
        <w:keepNext w:val="0"/>
        <w:keepLines w:val="0"/>
        <w:pageBreakBefore w:val="0"/>
        <w:widowControl w:val="0"/>
        <w:kinsoku/>
        <w:wordWrap/>
        <w:overflowPunct w:val="0"/>
        <w:topLinePunct w:val="0"/>
        <w:autoSpaceDE/>
        <w:autoSpaceDN/>
        <w:bidi w:val="0"/>
        <w:adjustRightInd/>
        <w:snapToGrid/>
        <w:spacing w:line="540" w:lineRule="exact"/>
        <w:ind w:firstLine="4354" w:firstLineChars="14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委托代理人签名：</w:t>
      </w:r>
    </w:p>
    <w:p w14:paraId="3924022B">
      <w:pPr>
        <w:keepNext w:val="0"/>
        <w:keepLines w:val="0"/>
        <w:pageBreakBefore w:val="0"/>
        <w:widowControl w:val="0"/>
        <w:kinsoku/>
        <w:wordWrap/>
        <w:overflowPunct w:val="0"/>
        <w:topLinePunct w:val="0"/>
        <w:autoSpaceDE/>
        <w:autoSpaceDN/>
        <w:bidi w:val="0"/>
        <w:adjustRightInd/>
        <w:snapToGrid/>
        <w:spacing w:line="540" w:lineRule="exact"/>
        <w:ind w:firstLine="3794" w:firstLineChars="1400"/>
        <w:textAlignment w:val="auto"/>
        <w:rPr>
          <w:rFonts w:hint="default" w:ascii="Times New Roman" w:hAnsi="Times New Roman" w:eastAsia="仿宋_GB2312" w:cs="Times New Roman"/>
          <w:color w:val="auto"/>
          <w:sz w:val="28"/>
          <w:szCs w:val="24"/>
        </w:rPr>
      </w:pPr>
      <w:r>
        <w:rPr>
          <w:rFonts w:hint="default" w:ascii="Times New Roman" w:hAnsi="Times New Roman" w:eastAsia="仿宋_GB2312" w:cs="Times New Roman"/>
          <w:color w:val="auto"/>
          <w:sz w:val="28"/>
          <w:szCs w:val="24"/>
        </w:rPr>
        <w:t>日期：    年   月   日</w:t>
      </w:r>
    </w:p>
    <w:p w14:paraId="34BB1D21">
      <w:pPr>
        <w:keepNext w:val="0"/>
        <w:keepLines w:val="0"/>
        <w:pageBreakBefore w:val="0"/>
        <w:widowControl w:val="0"/>
        <w:kinsoku/>
        <w:wordWrap/>
        <w:overflowPunct w:val="0"/>
        <w:topLinePunct w:val="0"/>
        <w:autoSpaceDE/>
        <w:autoSpaceDN/>
        <w:bidi w:val="0"/>
        <w:adjustRightInd/>
        <w:snapToGrid/>
        <w:spacing w:line="540" w:lineRule="exact"/>
        <w:textAlignment w:val="auto"/>
        <w:rPr>
          <w:rFonts w:hint="default" w:ascii="Times New Roman" w:hAnsi="Times New Roman" w:cs="Times New Roman"/>
          <w:color w:val="auto"/>
        </w:rPr>
        <w:sectPr>
          <w:pgSz w:w="11905" w:h="16838"/>
          <w:pgMar w:top="2041" w:right="1531" w:bottom="1928" w:left="1531" w:header="851" w:footer="1587" w:gutter="0"/>
          <w:pgNumType w:fmt="decimal"/>
          <w:cols w:space="720" w:num="1"/>
          <w:rtlGutter w:val="0"/>
          <w:docGrid w:type="linesAndChars" w:linePitch="632" w:charSpace="-1848"/>
        </w:sectPr>
      </w:pPr>
    </w:p>
    <w:p w14:paraId="3369D32A">
      <w:pPr>
        <w:keepNext w:val="0"/>
        <w:keepLines w:val="0"/>
        <w:pageBreakBefore w:val="0"/>
        <w:widowControl w:val="0"/>
        <w:kinsoku/>
        <w:wordWrap/>
        <w:overflowPunct w:val="0"/>
        <w:topLinePunct w:val="0"/>
        <w:autoSpaceDE/>
        <w:autoSpaceDN/>
        <w:bidi w:val="0"/>
        <w:adjustRightInd/>
        <w:snapToGrid/>
        <w:spacing w:line="540" w:lineRule="exact"/>
        <w:textAlignment w:val="auto"/>
        <w:rPr>
          <w:rFonts w:hint="default" w:ascii="Times New Roman" w:hAnsi="Times New Roman" w:eastAsia="黑体" w:cs="Times New Roman"/>
          <w:color w:val="auto"/>
          <w:sz w:val="32"/>
          <w:szCs w:val="32"/>
          <w:lang w:val="en-US" w:eastAsia="zh-CN"/>
        </w:rPr>
      </w:pPr>
      <w:r>
        <w:rPr>
          <w:rFonts w:hint="default" w:ascii="Times New Roman" w:hAnsi="Times New Roman" w:eastAsia="黑体" w:cs="Times New Roman"/>
          <w:color w:val="auto"/>
          <w:sz w:val="32"/>
          <w:szCs w:val="32"/>
        </w:rPr>
        <w:t>附件</w:t>
      </w:r>
      <w:r>
        <w:rPr>
          <w:rFonts w:hint="default" w:ascii="Times New Roman" w:hAnsi="Times New Roman" w:eastAsia="黑体" w:cs="Times New Roman"/>
          <w:color w:val="auto"/>
          <w:sz w:val="32"/>
          <w:szCs w:val="32"/>
          <w:lang w:val="en-US" w:eastAsia="zh-CN"/>
        </w:rPr>
        <w:t>8-3</w:t>
      </w:r>
    </w:p>
    <w:p w14:paraId="01DB3E42">
      <w:pPr>
        <w:keepNext w:val="0"/>
        <w:keepLines w:val="0"/>
        <w:pageBreakBefore w:val="0"/>
        <w:widowControl w:val="0"/>
        <w:kinsoku/>
        <w:wordWrap/>
        <w:overflowPunct w:val="0"/>
        <w:topLinePunct w:val="0"/>
        <w:autoSpaceDE/>
        <w:autoSpaceDN/>
        <w:bidi w:val="0"/>
        <w:adjustRightInd/>
        <w:snapToGrid/>
        <w:spacing w:line="540" w:lineRule="exact"/>
        <w:ind w:firstLine="420" w:firstLineChars="200"/>
        <w:jc w:val="both"/>
        <w:textAlignment w:val="auto"/>
        <w:rPr>
          <w:rFonts w:hint="default" w:ascii="Times New Roman" w:hAnsi="Times New Roman" w:eastAsia="仿宋_GB2312" w:cs="Times New Roman"/>
          <w:color w:val="auto"/>
          <w:kern w:val="2"/>
          <w:sz w:val="21"/>
          <w:szCs w:val="24"/>
          <w:lang w:val="en-US" w:eastAsia="zh-CN" w:bidi="ar-SA"/>
        </w:rPr>
      </w:pPr>
    </w:p>
    <w:p w14:paraId="74A803AA">
      <w:pPr>
        <w:keepNext w:val="0"/>
        <w:keepLines w:val="0"/>
        <w:pageBreakBefore w:val="0"/>
        <w:widowControl w:val="0"/>
        <w:kinsoku/>
        <w:wordWrap/>
        <w:overflowPunct w:val="0"/>
        <w:topLinePunct w:val="0"/>
        <w:autoSpaceDE/>
        <w:autoSpaceDN/>
        <w:bidi w:val="0"/>
        <w:adjustRightInd/>
        <w:snapToGrid/>
        <w:spacing w:line="540" w:lineRule="exact"/>
        <w:jc w:val="center"/>
        <w:textAlignment w:val="auto"/>
        <w:outlineLvl w:val="0"/>
        <w:rPr>
          <w:rFonts w:hint="default" w:ascii="Times New Roman" w:hAnsi="Times New Roman" w:eastAsia="方正小标宋简体" w:cs="Times New Roman"/>
          <w:color w:val="auto"/>
          <w:sz w:val="44"/>
          <w:szCs w:val="44"/>
        </w:rPr>
      </w:pPr>
      <w:r>
        <w:rPr>
          <w:rFonts w:hint="default" w:ascii="Times New Roman" w:hAnsi="Times New Roman" w:eastAsia="方正小标宋简体" w:cs="Times New Roman"/>
          <w:color w:val="auto"/>
          <w:sz w:val="44"/>
          <w:szCs w:val="44"/>
        </w:rPr>
        <w:t>吉林省政务服务事项告知承诺书</w:t>
      </w:r>
    </w:p>
    <w:p w14:paraId="3075AB8B">
      <w:pPr>
        <w:keepNext w:val="0"/>
        <w:keepLines w:val="0"/>
        <w:pageBreakBefore w:val="0"/>
        <w:widowControl w:val="0"/>
        <w:kinsoku/>
        <w:wordWrap/>
        <w:overflowPunct w:val="0"/>
        <w:topLinePunct w:val="0"/>
        <w:autoSpaceDE/>
        <w:autoSpaceDN/>
        <w:bidi w:val="0"/>
        <w:adjustRightInd/>
        <w:snapToGrid/>
        <w:spacing w:line="540" w:lineRule="exact"/>
        <w:jc w:val="center"/>
        <w:textAlignment w:val="auto"/>
        <w:outlineLvl w:val="0"/>
        <w:rPr>
          <w:rFonts w:hint="eastAsia" w:ascii="楷体_GB2312" w:hAnsi="楷体_GB2312" w:eastAsia="楷体_GB2312" w:cs="楷体_GB2312"/>
          <w:color w:val="auto"/>
          <w:spacing w:val="-11"/>
          <w:sz w:val="32"/>
          <w:szCs w:val="32"/>
        </w:rPr>
      </w:pPr>
      <w:r>
        <w:rPr>
          <w:rFonts w:hint="eastAsia" w:ascii="楷体_GB2312" w:hAnsi="楷体_GB2312" w:eastAsia="楷体_GB2312" w:cs="楷体_GB2312"/>
          <w:color w:val="auto"/>
          <w:spacing w:val="-11"/>
          <w:sz w:val="32"/>
          <w:szCs w:val="32"/>
        </w:rPr>
        <w:t>（民办职业培训学校</w:t>
      </w:r>
      <w:r>
        <w:rPr>
          <w:rFonts w:hint="eastAsia" w:ascii="楷体_GB2312" w:hAnsi="楷体_GB2312" w:eastAsia="楷体_GB2312" w:cs="楷体_GB2312"/>
          <w:color w:val="auto"/>
          <w:spacing w:val="-11"/>
          <w:sz w:val="32"/>
          <w:szCs w:val="32"/>
          <w:lang w:eastAsia="zh-CN"/>
        </w:rPr>
        <w:t>办学内容（职业（工种）及等级）</w:t>
      </w:r>
      <w:r>
        <w:rPr>
          <w:rFonts w:hint="eastAsia" w:ascii="楷体_GB2312" w:hAnsi="楷体_GB2312" w:eastAsia="楷体_GB2312" w:cs="楷体_GB2312"/>
          <w:color w:val="auto"/>
          <w:spacing w:val="-11"/>
          <w:sz w:val="32"/>
          <w:szCs w:val="32"/>
        </w:rPr>
        <w:t>、培训层次变更审批）</w:t>
      </w:r>
    </w:p>
    <w:p w14:paraId="7B28798E">
      <w:pPr>
        <w:keepNext w:val="0"/>
        <w:keepLines w:val="0"/>
        <w:pageBreakBefore w:val="0"/>
        <w:widowControl w:val="0"/>
        <w:kinsoku/>
        <w:wordWrap/>
        <w:overflowPunct w:val="0"/>
        <w:topLinePunct w:val="0"/>
        <w:autoSpaceDE/>
        <w:autoSpaceDN/>
        <w:bidi w:val="0"/>
        <w:adjustRightInd/>
        <w:snapToGrid/>
        <w:spacing w:line="540" w:lineRule="exact"/>
        <w:ind w:firstLine="420" w:firstLineChars="200"/>
        <w:jc w:val="both"/>
        <w:textAlignment w:val="auto"/>
        <w:rPr>
          <w:rFonts w:hint="default" w:ascii="Times New Roman" w:hAnsi="Times New Roman" w:eastAsia="仿宋_GB2312" w:cs="Times New Roman"/>
          <w:color w:val="auto"/>
          <w:kern w:val="2"/>
          <w:sz w:val="21"/>
          <w:szCs w:val="24"/>
          <w:lang w:val="en-US" w:eastAsia="zh-CN" w:bidi="ar-SA"/>
        </w:rPr>
      </w:pPr>
    </w:p>
    <w:p w14:paraId="7EB96BF1">
      <w:pPr>
        <w:keepNext w:val="0"/>
        <w:keepLines w:val="0"/>
        <w:pageBreakBefore w:val="0"/>
        <w:widowControl w:val="0"/>
        <w:kinsoku/>
        <w:wordWrap/>
        <w:overflowPunct w:val="0"/>
        <w:topLinePunct w:val="0"/>
        <w:autoSpaceDE/>
        <w:autoSpaceDN/>
        <w:bidi w:val="0"/>
        <w:adjustRightInd/>
        <w:snapToGrid/>
        <w:spacing w:line="540" w:lineRule="exact"/>
        <w:jc w:val="center"/>
        <w:textAlignment w:val="auto"/>
        <w:outlineLvl w:val="0"/>
        <w:rPr>
          <w:rFonts w:hint="default" w:ascii="Times New Roman" w:hAnsi="Times New Roman" w:eastAsia="黑体" w:cs="Times New Roman"/>
          <w:color w:val="auto"/>
          <w:sz w:val="32"/>
          <w:szCs w:val="32"/>
        </w:rPr>
      </w:pPr>
      <w:r>
        <w:rPr>
          <w:rFonts w:hint="default" w:ascii="Times New Roman" w:hAnsi="Times New Roman" w:eastAsia="黑体" w:cs="Times New Roman"/>
          <w:color w:val="auto"/>
          <w:sz w:val="32"/>
          <w:szCs w:val="32"/>
        </w:rPr>
        <w:t>一、基本信息</w:t>
      </w:r>
    </w:p>
    <w:p w14:paraId="783C2F56">
      <w:pPr>
        <w:keepNext w:val="0"/>
        <w:keepLines w:val="0"/>
        <w:pageBreakBefore w:val="0"/>
        <w:widowControl w:val="0"/>
        <w:kinsoku/>
        <w:wordWrap/>
        <w:overflowPunct w:val="0"/>
        <w:topLinePunct w:val="0"/>
        <w:autoSpaceDE/>
        <w:autoSpaceDN/>
        <w:bidi w:val="0"/>
        <w:adjustRightInd/>
        <w:snapToGrid/>
        <w:spacing w:line="540" w:lineRule="exact"/>
        <w:ind w:firstLine="420" w:firstLineChars="200"/>
        <w:jc w:val="both"/>
        <w:textAlignment w:val="auto"/>
        <w:rPr>
          <w:rFonts w:hint="default" w:ascii="Times New Roman" w:hAnsi="Times New Roman" w:eastAsia="仿宋_GB2312" w:cs="Times New Roman"/>
          <w:color w:val="auto"/>
          <w:kern w:val="2"/>
          <w:sz w:val="21"/>
          <w:szCs w:val="24"/>
          <w:lang w:val="en-US" w:eastAsia="zh-CN" w:bidi="ar-SA"/>
        </w:rPr>
      </w:pPr>
    </w:p>
    <w:p w14:paraId="1792FE70">
      <w:pPr>
        <w:keepNext w:val="0"/>
        <w:keepLines w:val="0"/>
        <w:pageBreakBefore w:val="0"/>
        <w:widowControl w:val="0"/>
        <w:kinsoku/>
        <w:wordWrap/>
        <w:overflowPunct w:val="0"/>
        <w:topLinePunct w:val="0"/>
        <w:autoSpaceDE/>
        <w:autoSpaceDN/>
        <w:bidi w:val="0"/>
        <w:adjustRightInd/>
        <w:snapToGrid/>
        <w:spacing w:line="540" w:lineRule="exact"/>
        <w:ind w:firstLine="560" w:firstLineChars="200"/>
        <w:jc w:val="both"/>
        <w:textAlignment w:val="auto"/>
        <w:outlineLvl w:val="1"/>
        <w:rPr>
          <w:rFonts w:hint="default" w:ascii="Times New Roman" w:hAnsi="Times New Roman" w:eastAsia="仿宋_GB2312" w:cs="Times New Roman"/>
          <w:color w:val="auto"/>
          <w:kern w:val="2"/>
          <w:sz w:val="28"/>
          <w:szCs w:val="28"/>
          <w:lang w:val="en-US" w:eastAsia="zh-CN" w:bidi="ar-SA"/>
        </w:rPr>
      </w:pPr>
      <w:r>
        <w:rPr>
          <w:rFonts w:hint="default" w:ascii="Times New Roman" w:hAnsi="Times New Roman" w:eastAsia="仿宋_GB2312" w:cs="Times New Roman"/>
          <w:color w:val="auto"/>
          <w:kern w:val="2"/>
          <w:sz w:val="28"/>
          <w:szCs w:val="28"/>
          <w:lang w:val="en-US" w:eastAsia="zh-CN" w:bidi="ar-SA"/>
        </w:rPr>
        <w:t>学校名称:</w:t>
      </w:r>
    </w:p>
    <w:p w14:paraId="484C8B0D">
      <w:pPr>
        <w:keepNext w:val="0"/>
        <w:keepLines w:val="0"/>
        <w:pageBreakBefore w:val="0"/>
        <w:widowControl w:val="0"/>
        <w:kinsoku/>
        <w:wordWrap/>
        <w:overflowPunct w:val="0"/>
        <w:topLinePunct w:val="0"/>
        <w:autoSpaceDE/>
        <w:autoSpaceDN/>
        <w:bidi w:val="0"/>
        <w:adjustRightInd/>
        <w:snapToGrid/>
        <w:spacing w:line="540" w:lineRule="exact"/>
        <w:ind w:firstLine="560" w:firstLineChars="200"/>
        <w:jc w:val="both"/>
        <w:textAlignment w:val="auto"/>
        <w:rPr>
          <w:rFonts w:hint="default" w:ascii="Times New Roman" w:hAnsi="Times New Roman" w:eastAsia="仿宋_GB2312" w:cs="Times New Roman"/>
          <w:color w:val="auto"/>
          <w:kern w:val="2"/>
          <w:sz w:val="28"/>
          <w:szCs w:val="28"/>
          <w:lang w:val="en-US" w:eastAsia="zh-CN" w:bidi="ar-SA"/>
        </w:rPr>
      </w:pPr>
    </w:p>
    <w:p w14:paraId="6D9DB165">
      <w:pPr>
        <w:keepNext w:val="0"/>
        <w:keepLines w:val="0"/>
        <w:pageBreakBefore w:val="0"/>
        <w:widowControl w:val="0"/>
        <w:kinsoku/>
        <w:wordWrap/>
        <w:overflowPunct w:val="0"/>
        <w:topLinePunct w:val="0"/>
        <w:autoSpaceDE/>
        <w:autoSpaceDN/>
        <w:bidi w:val="0"/>
        <w:adjustRightInd/>
        <w:snapToGrid/>
        <w:spacing w:line="540" w:lineRule="exact"/>
        <w:ind w:firstLine="560" w:firstLineChars="200"/>
        <w:jc w:val="both"/>
        <w:textAlignment w:val="auto"/>
        <w:outlineLvl w:val="1"/>
        <w:rPr>
          <w:rFonts w:hint="default" w:ascii="Times New Roman" w:hAnsi="Times New Roman" w:eastAsia="仿宋_GB2312" w:cs="Times New Roman"/>
          <w:color w:val="auto"/>
          <w:kern w:val="2"/>
          <w:sz w:val="28"/>
          <w:szCs w:val="28"/>
          <w:lang w:val="en-US" w:eastAsia="zh-CN" w:bidi="ar-SA"/>
        </w:rPr>
      </w:pPr>
      <w:r>
        <w:rPr>
          <w:rFonts w:hint="default" w:ascii="Times New Roman" w:hAnsi="Times New Roman" w:eastAsia="仿宋_GB2312" w:cs="Times New Roman"/>
          <w:color w:val="auto"/>
          <w:kern w:val="2"/>
          <w:sz w:val="28"/>
          <w:szCs w:val="28"/>
          <w:lang w:val="en-US" w:eastAsia="zh-CN" w:bidi="ar-SA"/>
        </w:rPr>
        <w:t>学校拟变更</w:t>
      </w:r>
      <w:r>
        <w:rPr>
          <w:rFonts w:hint="default" w:ascii="Times New Roman" w:hAnsi="Times New Roman" w:eastAsia="仿宋_GB2312" w:cs="Times New Roman"/>
          <w:color w:val="auto"/>
          <w:spacing w:val="0"/>
          <w:kern w:val="2"/>
          <w:sz w:val="28"/>
          <w:szCs w:val="28"/>
          <w:lang w:val="en-US" w:eastAsia="zh-CN" w:bidi="ar-SA"/>
        </w:rPr>
        <w:t>办学内容（职业（工种）及等级）和培训层次</w:t>
      </w:r>
      <w:r>
        <w:rPr>
          <w:rFonts w:hint="default" w:ascii="Times New Roman" w:hAnsi="Times New Roman" w:eastAsia="仿宋_GB2312" w:cs="Times New Roman"/>
          <w:color w:val="auto"/>
          <w:kern w:val="2"/>
          <w:sz w:val="28"/>
          <w:szCs w:val="28"/>
          <w:lang w:val="en-US" w:eastAsia="zh-CN" w:bidi="ar-SA"/>
        </w:rPr>
        <w:t>:</w:t>
      </w:r>
    </w:p>
    <w:p w14:paraId="1F1A69F0">
      <w:pPr>
        <w:keepNext w:val="0"/>
        <w:keepLines w:val="0"/>
        <w:pageBreakBefore w:val="0"/>
        <w:widowControl w:val="0"/>
        <w:kinsoku/>
        <w:wordWrap/>
        <w:overflowPunct w:val="0"/>
        <w:topLinePunct w:val="0"/>
        <w:autoSpaceDE/>
        <w:autoSpaceDN/>
        <w:bidi w:val="0"/>
        <w:adjustRightInd/>
        <w:snapToGrid/>
        <w:spacing w:line="540" w:lineRule="exact"/>
        <w:ind w:firstLine="560" w:firstLineChars="200"/>
        <w:jc w:val="both"/>
        <w:textAlignment w:val="auto"/>
        <w:rPr>
          <w:rFonts w:hint="default" w:ascii="Times New Roman" w:hAnsi="Times New Roman" w:eastAsia="仿宋_GB2312" w:cs="Times New Roman"/>
          <w:color w:val="auto"/>
          <w:kern w:val="2"/>
          <w:sz w:val="28"/>
          <w:szCs w:val="28"/>
          <w:lang w:val="en-US" w:eastAsia="zh-CN" w:bidi="ar-SA"/>
        </w:rPr>
      </w:pPr>
    </w:p>
    <w:p w14:paraId="11F0CF42">
      <w:pPr>
        <w:keepNext w:val="0"/>
        <w:keepLines w:val="0"/>
        <w:pageBreakBefore w:val="0"/>
        <w:widowControl w:val="0"/>
        <w:kinsoku/>
        <w:wordWrap/>
        <w:overflowPunct w:val="0"/>
        <w:topLinePunct w:val="0"/>
        <w:autoSpaceDE/>
        <w:autoSpaceDN/>
        <w:bidi w:val="0"/>
        <w:adjustRightInd/>
        <w:snapToGrid/>
        <w:spacing w:line="540" w:lineRule="exact"/>
        <w:ind w:firstLine="560" w:firstLineChars="200"/>
        <w:jc w:val="both"/>
        <w:textAlignment w:val="auto"/>
        <w:outlineLvl w:val="1"/>
        <w:rPr>
          <w:rFonts w:hint="default" w:ascii="Times New Roman" w:hAnsi="Times New Roman" w:eastAsia="仿宋_GB2312" w:cs="Times New Roman"/>
          <w:color w:val="auto"/>
          <w:kern w:val="2"/>
          <w:sz w:val="28"/>
          <w:szCs w:val="28"/>
          <w:lang w:val="en-US" w:eastAsia="zh-CN" w:bidi="ar-SA"/>
        </w:rPr>
      </w:pPr>
      <w:r>
        <w:rPr>
          <w:rFonts w:hint="default" w:ascii="Times New Roman" w:hAnsi="Times New Roman" w:eastAsia="仿宋_GB2312" w:cs="Times New Roman"/>
          <w:color w:val="auto"/>
          <w:kern w:val="2"/>
          <w:sz w:val="28"/>
          <w:szCs w:val="28"/>
          <w:lang w:val="en-US" w:eastAsia="zh-CN" w:bidi="ar-SA"/>
        </w:rPr>
        <w:t>学校举办方:</w:t>
      </w:r>
    </w:p>
    <w:p w14:paraId="4BCE12C2">
      <w:pPr>
        <w:keepNext w:val="0"/>
        <w:keepLines w:val="0"/>
        <w:pageBreakBefore w:val="0"/>
        <w:widowControl w:val="0"/>
        <w:kinsoku/>
        <w:wordWrap/>
        <w:overflowPunct w:val="0"/>
        <w:topLinePunct w:val="0"/>
        <w:autoSpaceDE/>
        <w:autoSpaceDN/>
        <w:bidi w:val="0"/>
        <w:adjustRightInd/>
        <w:snapToGrid/>
        <w:spacing w:line="540" w:lineRule="exact"/>
        <w:ind w:firstLine="560" w:firstLineChars="200"/>
        <w:jc w:val="both"/>
        <w:textAlignment w:val="auto"/>
        <w:rPr>
          <w:rFonts w:hint="default" w:ascii="Times New Roman" w:hAnsi="Times New Roman" w:eastAsia="仿宋_GB2312" w:cs="Times New Roman"/>
          <w:color w:val="auto"/>
          <w:kern w:val="2"/>
          <w:sz w:val="28"/>
          <w:szCs w:val="28"/>
          <w:lang w:val="en-US" w:eastAsia="zh-CN" w:bidi="ar-SA"/>
        </w:rPr>
      </w:pPr>
    </w:p>
    <w:p w14:paraId="37653736">
      <w:pPr>
        <w:keepNext w:val="0"/>
        <w:keepLines w:val="0"/>
        <w:pageBreakBefore w:val="0"/>
        <w:widowControl w:val="0"/>
        <w:kinsoku/>
        <w:wordWrap/>
        <w:overflowPunct w:val="0"/>
        <w:topLinePunct w:val="0"/>
        <w:autoSpaceDE/>
        <w:autoSpaceDN/>
        <w:bidi w:val="0"/>
        <w:adjustRightInd/>
        <w:snapToGrid/>
        <w:spacing w:line="540" w:lineRule="exact"/>
        <w:ind w:firstLine="560" w:firstLineChars="200"/>
        <w:jc w:val="both"/>
        <w:textAlignment w:val="auto"/>
        <w:outlineLvl w:val="1"/>
        <w:rPr>
          <w:rFonts w:hint="default" w:ascii="Times New Roman" w:hAnsi="Times New Roman" w:eastAsia="仿宋_GB2312" w:cs="Times New Roman"/>
          <w:color w:val="auto"/>
          <w:kern w:val="2"/>
          <w:sz w:val="28"/>
          <w:szCs w:val="28"/>
          <w:lang w:val="en-US" w:eastAsia="zh-CN" w:bidi="ar-SA"/>
        </w:rPr>
      </w:pPr>
      <w:r>
        <w:rPr>
          <w:rFonts w:hint="default" w:ascii="Times New Roman" w:hAnsi="Times New Roman" w:eastAsia="仿宋_GB2312" w:cs="Times New Roman"/>
          <w:color w:val="auto"/>
          <w:kern w:val="2"/>
          <w:sz w:val="28"/>
          <w:szCs w:val="28"/>
          <w:lang w:val="en-US" w:eastAsia="zh-CN" w:bidi="ar-SA"/>
        </w:rPr>
        <w:t>联系电话:</w:t>
      </w:r>
    </w:p>
    <w:p w14:paraId="5D54A8DB">
      <w:pPr>
        <w:keepNext w:val="0"/>
        <w:keepLines w:val="0"/>
        <w:pageBreakBefore w:val="0"/>
        <w:widowControl w:val="0"/>
        <w:kinsoku/>
        <w:wordWrap/>
        <w:overflowPunct w:val="0"/>
        <w:topLinePunct w:val="0"/>
        <w:autoSpaceDE/>
        <w:autoSpaceDN/>
        <w:bidi w:val="0"/>
        <w:adjustRightInd/>
        <w:snapToGrid/>
        <w:spacing w:line="540" w:lineRule="exact"/>
        <w:ind w:firstLine="560" w:firstLineChars="200"/>
        <w:jc w:val="both"/>
        <w:textAlignment w:val="auto"/>
        <w:rPr>
          <w:rFonts w:hint="default" w:ascii="Times New Roman" w:hAnsi="Times New Roman" w:eastAsia="仿宋_GB2312" w:cs="Times New Roman"/>
          <w:color w:val="auto"/>
          <w:kern w:val="2"/>
          <w:sz w:val="28"/>
          <w:szCs w:val="28"/>
          <w:lang w:val="en-US" w:eastAsia="zh-CN" w:bidi="ar-SA"/>
        </w:rPr>
      </w:pPr>
    </w:p>
    <w:p w14:paraId="320C7EBE">
      <w:pPr>
        <w:keepNext w:val="0"/>
        <w:keepLines w:val="0"/>
        <w:pageBreakBefore w:val="0"/>
        <w:widowControl w:val="0"/>
        <w:kinsoku/>
        <w:wordWrap/>
        <w:overflowPunct w:val="0"/>
        <w:topLinePunct w:val="0"/>
        <w:autoSpaceDE/>
        <w:autoSpaceDN/>
        <w:bidi w:val="0"/>
        <w:adjustRightInd/>
        <w:snapToGrid/>
        <w:spacing w:line="540" w:lineRule="exact"/>
        <w:ind w:firstLine="560" w:firstLineChars="200"/>
        <w:jc w:val="both"/>
        <w:textAlignment w:val="auto"/>
        <w:outlineLvl w:val="1"/>
        <w:rPr>
          <w:rFonts w:hint="default" w:ascii="Times New Roman" w:hAnsi="Times New Roman" w:eastAsia="仿宋_GB2312" w:cs="Times New Roman"/>
          <w:color w:val="auto"/>
          <w:kern w:val="2"/>
          <w:sz w:val="28"/>
          <w:szCs w:val="28"/>
          <w:lang w:val="en-US" w:eastAsia="zh-CN" w:bidi="ar-SA"/>
        </w:rPr>
      </w:pPr>
      <w:r>
        <w:rPr>
          <w:rFonts w:hint="default" w:ascii="Times New Roman" w:hAnsi="Times New Roman" w:eastAsia="仿宋_GB2312" w:cs="Times New Roman"/>
          <w:color w:val="auto"/>
          <w:kern w:val="2"/>
          <w:sz w:val="28"/>
          <w:szCs w:val="28"/>
          <w:lang w:val="en-US" w:eastAsia="zh-CN" w:bidi="ar-SA"/>
        </w:rPr>
        <w:t>委托代理人:</w:t>
      </w:r>
    </w:p>
    <w:p w14:paraId="4372F830">
      <w:pPr>
        <w:keepNext w:val="0"/>
        <w:keepLines w:val="0"/>
        <w:pageBreakBefore w:val="0"/>
        <w:widowControl w:val="0"/>
        <w:kinsoku/>
        <w:wordWrap/>
        <w:overflowPunct w:val="0"/>
        <w:topLinePunct w:val="0"/>
        <w:autoSpaceDE/>
        <w:autoSpaceDN/>
        <w:bidi w:val="0"/>
        <w:adjustRightInd/>
        <w:snapToGrid/>
        <w:spacing w:line="540" w:lineRule="exact"/>
        <w:ind w:firstLine="560" w:firstLineChars="200"/>
        <w:jc w:val="both"/>
        <w:textAlignment w:val="auto"/>
        <w:rPr>
          <w:rFonts w:hint="default" w:ascii="Times New Roman" w:hAnsi="Times New Roman" w:eastAsia="仿宋_GB2312" w:cs="Times New Roman"/>
          <w:color w:val="auto"/>
          <w:kern w:val="2"/>
          <w:sz w:val="28"/>
          <w:szCs w:val="28"/>
          <w:lang w:val="en-US" w:eastAsia="zh-CN" w:bidi="ar-SA"/>
        </w:rPr>
      </w:pPr>
    </w:p>
    <w:p w14:paraId="71CDCC29">
      <w:pPr>
        <w:keepNext w:val="0"/>
        <w:keepLines w:val="0"/>
        <w:pageBreakBefore w:val="0"/>
        <w:widowControl w:val="0"/>
        <w:kinsoku/>
        <w:wordWrap/>
        <w:overflowPunct w:val="0"/>
        <w:topLinePunct w:val="0"/>
        <w:autoSpaceDE/>
        <w:autoSpaceDN/>
        <w:bidi w:val="0"/>
        <w:adjustRightInd/>
        <w:snapToGrid/>
        <w:spacing w:line="540" w:lineRule="exact"/>
        <w:ind w:firstLine="560" w:firstLineChars="200"/>
        <w:jc w:val="both"/>
        <w:textAlignment w:val="auto"/>
        <w:outlineLvl w:val="1"/>
        <w:rPr>
          <w:rFonts w:hint="default" w:ascii="Times New Roman" w:hAnsi="Times New Roman" w:eastAsia="仿宋_GB2312" w:cs="Times New Roman"/>
          <w:color w:val="auto"/>
          <w:kern w:val="2"/>
          <w:sz w:val="28"/>
          <w:szCs w:val="28"/>
          <w:lang w:val="en-US" w:eastAsia="zh-CN" w:bidi="ar-SA"/>
        </w:rPr>
      </w:pPr>
      <w:r>
        <w:rPr>
          <w:rFonts w:hint="default" w:ascii="Times New Roman" w:hAnsi="Times New Roman" w:eastAsia="仿宋_GB2312" w:cs="Times New Roman"/>
          <w:color w:val="auto"/>
          <w:kern w:val="2"/>
          <w:sz w:val="28"/>
          <w:szCs w:val="28"/>
          <w:lang w:val="en-US" w:eastAsia="zh-CN" w:bidi="ar-SA"/>
        </w:rPr>
        <w:t>证件号码:</w:t>
      </w:r>
    </w:p>
    <w:p w14:paraId="5BADAEC0">
      <w:pPr>
        <w:keepNext w:val="0"/>
        <w:keepLines w:val="0"/>
        <w:pageBreakBefore w:val="0"/>
        <w:widowControl w:val="0"/>
        <w:kinsoku/>
        <w:wordWrap/>
        <w:overflowPunct w:val="0"/>
        <w:topLinePunct w:val="0"/>
        <w:autoSpaceDE/>
        <w:autoSpaceDN/>
        <w:bidi w:val="0"/>
        <w:adjustRightInd/>
        <w:snapToGrid/>
        <w:spacing w:line="540" w:lineRule="exact"/>
        <w:ind w:firstLine="560" w:firstLineChars="200"/>
        <w:jc w:val="both"/>
        <w:textAlignment w:val="auto"/>
        <w:rPr>
          <w:rFonts w:hint="default" w:ascii="Times New Roman" w:hAnsi="Times New Roman" w:eastAsia="仿宋_GB2312" w:cs="Times New Roman"/>
          <w:color w:val="auto"/>
          <w:kern w:val="2"/>
          <w:sz w:val="28"/>
          <w:szCs w:val="28"/>
          <w:lang w:val="en-US" w:eastAsia="zh-CN" w:bidi="ar-SA"/>
        </w:rPr>
      </w:pPr>
    </w:p>
    <w:p w14:paraId="72389D18">
      <w:pPr>
        <w:keepNext w:val="0"/>
        <w:keepLines w:val="0"/>
        <w:pageBreakBefore w:val="0"/>
        <w:widowControl w:val="0"/>
        <w:kinsoku/>
        <w:wordWrap/>
        <w:overflowPunct w:val="0"/>
        <w:topLinePunct w:val="0"/>
        <w:autoSpaceDE/>
        <w:autoSpaceDN/>
        <w:bidi w:val="0"/>
        <w:adjustRightInd/>
        <w:snapToGrid/>
        <w:spacing w:line="540" w:lineRule="exact"/>
        <w:ind w:firstLine="560" w:firstLineChars="200"/>
        <w:jc w:val="both"/>
        <w:textAlignment w:val="auto"/>
        <w:outlineLvl w:val="1"/>
        <w:rPr>
          <w:rFonts w:hint="default" w:ascii="Times New Roman" w:hAnsi="Times New Roman" w:eastAsia="仿宋_GB2312" w:cs="Times New Roman"/>
          <w:color w:val="auto"/>
          <w:kern w:val="2"/>
          <w:sz w:val="28"/>
          <w:szCs w:val="28"/>
          <w:lang w:val="en-US" w:eastAsia="zh-CN" w:bidi="ar-SA"/>
        </w:rPr>
      </w:pPr>
      <w:r>
        <w:rPr>
          <w:rFonts w:hint="default" w:ascii="Times New Roman" w:hAnsi="Times New Roman" w:eastAsia="仿宋_GB2312" w:cs="Times New Roman"/>
          <w:color w:val="auto"/>
          <w:kern w:val="2"/>
          <w:sz w:val="28"/>
          <w:szCs w:val="28"/>
          <w:lang w:val="en-US" w:eastAsia="zh-CN" w:bidi="ar-SA"/>
        </w:rPr>
        <w:t>联系电话:</w:t>
      </w:r>
    </w:p>
    <w:p w14:paraId="0061CAA0">
      <w:pPr>
        <w:keepNext w:val="0"/>
        <w:keepLines w:val="0"/>
        <w:pageBreakBefore w:val="0"/>
        <w:widowControl w:val="0"/>
        <w:kinsoku/>
        <w:wordWrap/>
        <w:overflowPunct w:val="0"/>
        <w:topLinePunct w:val="0"/>
        <w:autoSpaceDE/>
        <w:autoSpaceDN/>
        <w:bidi w:val="0"/>
        <w:adjustRightInd/>
        <w:snapToGrid/>
        <w:spacing w:line="540" w:lineRule="exact"/>
        <w:jc w:val="center"/>
        <w:textAlignment w:val="auto"/>
        <w:rPr>
          <w:rFonts w:hint="default" w:ascii="Times New Roman" w:hAnsi="Times New Roman" w:eastAsia="仿宋" w:cs="Times New Roman"/>
          <w:color w:val="auto"/>
          <w:sz w:val="24"/>
          <w:szCs w:val="24"/>
        </w:rPr>
      </w:pPr>
    </w:p>
    <w:p w14:paraId="27A1A010">
      <w:pPr>
        <w:keepNext w:val="0"/>
        <w:keepLines w:val="0"/>
        <w:pageBreakBefore w:val="0"/>
        <w:widowControl w:val="0"/>
        <w:kinsoku/>
        <w:wordWrap/>
        <w:overflowPunct w:val="0"/>
        <w:topLinePunct w:val="0"/>
        <w:autoSpaceDE/>
        <w:autoSpaceDN/>
        <w:bidi w:val="0"/>
        <w:adjustRightInd/>
        <w:snapToGrid/>
        <w:spacing w:line="540" w:lineRule="exact"/>
        <w:jc w:val="both"/>
        <w:textAlignment w:val="auto"/>
        <w:rPr>
          <w:rFonts w:hint="default" w:ascii="Times New Roman" w:hAnsi="Times New Roman" w:eastAsia="仿宋" w:cs="Times New Roman"/>
          <w:color w:val="auto"/>
          <w:sz w:val="24"/>
          <w:szCs w:val="24"/>
        </w:rPr>
      </w:pPr>
    </w:p>
    <w:p w14:paraId="3533C147">
      <w:pPr>
        <w:keepNext w:val="0"/>
        <w:keepLines w:val="0"/>
        <w:pageBreakBefore w:val="0"/>
        <w:widowControl w:val="0"/>
        <w:kinsoku/>
        <w:wordWrap/>
        <w:overflowPunct w:val="0"/>
        <w:topLinePunct w:val="0"/>
        <w:autoSpaceDE/>
        <w:autoSpaceDN/>
        <w:bidi w:val="0"/>
        <w:adjustRightInd/>
        <w:snapToGrid/>
        <w:spacing w:line="540" w:lineRule="exact"/>
        <w:jc w:val="both"/>
        <w:textAlignment w:val="auto"/>
        <w:outlineLvl w:val="1"/>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lang w:val="en-US" w:eastAsia="zh-CN"/>
        </w:rPr>
        <w:t xml:space="preserve">    </w:t>
      </w:r>
      <w:r>
        <w:rPr>
          <w:rFonts w:hint="eastAsia" w:ascii="仿宋_GB2312" w:hAnsi="仿宋_GB2312" w:eastAsia="仿宋_GB2312" w:cs="仿宋_GB2312"/>
          <w:color w:val="auto"/>
          <w:sz w:val="24"/>
          <w:szCs w:val="24"/>
        </w:rPr>
        <w:t>注：本承诺书一式三份，学校、审批和管理机关各一份</w:t>
      </w:r>
    </w:p>
    <w:p w14:paraId="50BC5D9D">
      <w:pPr>
        <w:keepNext w:val="0"/>
        <w:keepLines w:val="0"/>
        <w:pageBreakBefore w:val="0"/>
        <w:widowControl w:val="0"/>
        <w:kinsoku/>
        <w:wordWrap/>
        <w:overflowPunct w:val="0"/>
        <w:topLinePunct w:val="0"/>
        <w:autoSpaceDE/>
        <w:autoSpaceDN/>
        <w:bidi w:val="0"/>
        <w:adjustRightInd/>
        <w:snapToGrid/>
        <w:spacing w:line="540" w:lineRule="exact"/>
        <w:jc w:val="center"/>
        <w:textAlignment w:val="auto"/>
        <w:rPr>
          <w:rFonts w:hint="default" w:ascii="Times New Roman" w:hAnsi="Times New Roman" w:eastAsia="黑体" w:cs="Times New Roman"/>
          <w:color w:val="auto"/>
          <w:sz w:val="36"/>
          <w:szCs w:val="32"/>
        </w:rPr>
      </w:pPr>
    </w:p>
    <w:p w14:paraId="449BA2D1">
      <w:pPr>
        <w:keepNext w:val="0"/>
        <w:keepLines w:val="0"/>
        <w:pageBreakBefore w:val="0"/>
        <w:widowControl w:val="0"/>
        <w:kinsoku/>
        <w:wordWrap/>
        <w:overflowPunct w:val="0"/>
        <w:topLinePunct w:val="0"/>
        <w:autoSpaceDE/>
        <w:autoSpaceDN/>
        <w:bidi w:val="0"/>
        <w:adjustRightInd/>
        <w:snapToGrid/>
        <w:spacing w:line="540" w:lineRule="exact"/>
        <w:jc w:val="center"/>
        <w:textAlignment w:val="auto"/>
        <w:outlineLvl w:val="0"/>
        <w:rPr>
          <w:rFonts w:hint="default" w:ascii="Times New Roman" w:hAnsi="Times New Roman" w:eastAsia="黑体" w:cs="Times New Roman"/>
          <w:color w:val="auto"/>
          <w:sz w:val="32"/>
          <w:szCs w:val="32"/>
        </w:rPr>
      </w:pPr>
      <w:r>
        <w:rPr>
          <w:rFonts w:hint="default" w:ascii="Times New Roman" w:hAnsi="Times New Roman" w:eastAsia="黑体" w:cs="Times New Roman"/>
          <w:color w:val="auto"/>
          <w:sz w:val="32"/>
          <w:szCs w:val="32"/>
        </w:rPr>
        <w:t>二、政府部门告知</w:t>
      </w:r>
    </w:p>
    <w:p w14:paraId="52CD08F4">
      <w:pPr>
        <w:keepNext w:val="0"/>
        <w:keepLines w:val="0"/>
        <w:pageBreakBefore w:val="0"/>
        <w:widowControl w:val="0"/>
        <w:kinsoku/>
        <w:wordWrap/>
        <w:overflowPunct w:val="0"/>
        <w:topLinePunct w:val="0"/>
        <w:autoSpaceDE/>
        <w:autoSpaceDN/>
        <w:bidi w:val="0"/>
        <w:adjustRightInd/>
        <w:snapToGrid/>
        <w:spacing w:line="540" w:lineRule="exact"/>
        <w:ind w:firstLine="640" w:firstLineChars="200"/>
        <w:textAlignment w:val="auto"/>
        <w:outlineLvl w:val="1"/>
        <w:rPr>
          <w:rFonts w:hint="default" w:ascii="Times New Roman" w:hAnsi="Times New Roman" w:eastAsia="楷体_GB2312" w:cs="Times New Roman"/>
          <w:color w:val="auto"/>
          <w:sz w:val="32"/>
          <w:szCs w:val="32"/>
        </w:rPr>
      </w:pPr>
    </w:p>
    <w:p w14:paraId="67CE90A5">
      <w:pPr>
        <w:keepNext w:val="0"/>
        <w:keepLines w:val="0"/>
        <w:pageBreakBefore w:val="0"/>
        <w:widowControl w:val="0"/>
        <w:kinsoku/>
        <w:wordWrap/>
        <w:overflowPunct w:val="0"/>
        <w:topLinePunct w:val="0"/>
        <w:autoSpaceDE/>
        <w:autoSpaceDN/>
        <w:bidi w:val="0"/>
        <w:adjustRightInd/>
        <w:snapToGrid/>
        <w:spacing w:line="540" w:lineRule="exact"/>
        <w:ind w:firstLine="640" w:firstLineChars="200"/>
        <w:textAlignment w:val="auto"/>
        <w:outlineLvl w:val="1"/>
        <w:rPr>
          <w:rFonts w:hint="default" w:ascii="Times New Roman" w:hAnsi="Times New Roman" w:eastAsia="楷体_GB2312" w:cs="Times New Roman"/>
          <w:color w:val="auto"/>
          <w:sz w:val="32"/>
          <w:szCs w:val="32"/>
        </w:rPr>
      </w:pPr>
      <w:r>
        <w:rPr>
          <w:rFonts w:hint="default" w:ascii="Times New Roman" w:hAnsi="Times New Roman" w:eastAsia="楷体_GB2312" w:cs="Times New Roman"/>
          <w:color w:val="auto"/>
          <w:sz w:val="32"/>
          <w:szCs w:val="32"/>
        </w:rPr>
        <w:t>（一）办理事项</w:t>
      </w:r>
    </w:p>
    <w:p w14:paraId="4D10DFB5">
      <w:pPr>
        <w:keepNext w:val="0"/>
        <w:keepLines w:val="0"/>
        <w:pageBreakBefore w:val="0"/>
        <w:widowControl w:val="0"/>
        <w:kinsoku/>
        <w:wordWrap/>
        <w:overflowPunct w:val="0"/>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color w:val="auto"/>
          <w:sz w:val="32"/>
          <w:szCs w:val="32"/>
          <w:highlight w:val="yellow"/>
        </w:rPr>
      </w:pPr>
      <w:r>
        <w:rPr>
          <w:rFonts w:hint="default" w:ascii="Times New Roman" w:hAnsi="Times New Roman" w:eastAsia="仿宋_GB2312" w:cs="Times New Roman"/>
          <w:color w:val="auto"/>
          <w:sz w:val="32"/>
          <w:szCs w:val="32"/>
        </w:rPr>
        <w:t>名称：民办职业培训学校</w:t>
      </w:r>
      <w:r>
        <w:rPr>
          <w:rFonts w:hint="default" w:ascii="Times New Roman" w:hAnsi="Times New Roman" w:eastAsia="仿宋_GB2312" w:cs="Times New Roman"/>
          <w:color w:val="auto"/>
          <w:sz w:val="32"/>
          <w:szCs w:val="32"/>
          <w:lang w:eastAsia="zh-CN"/>
        </w:rPr>
        <w:t>办学内容（职业（工种）及等级）</w:t>
      </w:r>
      <w:r>
        <w:rPr>
          <w:rFonts w:hint="default" w:ascii="Times New Roman" w:hAnsi="Times New Roman" w:eastAsia="仿宋_GB2312" w:cs="Times New Roman"/>
          <w:color w:val="auto"/>
          <w:sz w:val="32"/>
          <w:szCs w:val="32"/>
        </w:rPr>
        <w:t>、培训层次变更审批</w:t>
      </w:r>
    </w:p>
    <w:p w14:paraId="2EA8B7CA">
      <w:pPr>
        <w:keepNext w:val="0"/>
        <w:keepLines w:val="0"/>
        <w:pageBreakBefore w:val="0"/>
        <w:widowControl w:val="0"/>
        <w:kinsoku/>
        <w:wordWrap/>
        <w:overflowPunct w:val="0"/>
        <w:topLinePunct w:val="0"/>
        <w:autoSpaceDE/>
        <w:autoSpaceDN/>
        <w:bidi w:val="0"/>
        <w:adjustRightInd/>
        <w:snapToGrid/>
        <w:spacing w:line="540" w:lineRule="exact"/>
        <w:ind w:firstLine="640" w:firstLineChars="200"/>
        <w:textAlignment w:val="auto"/>
        <w:outlineLvl w:val="1"/>
        <w:rPr>
          <w:rFonts w:hint="default" w:ascii="Times New Roman" w:hAnsi="Times New Roman" w:eastAsia="楷体_GB2312" w:cs="Times New Roman"/>
          <w:color w:val="auto"/>
          <w:sz w:val="32"/>
          <w:szCs w:val="32"/>
        </w:rPr>
      </w:pPr>
      <w:r>
        <w:rPr>
          <w:rFonts w:hint="default" w:ascii="Times New Roman" w:hAnsi="Times New Roman" w:eastAsia="楷体_GB2312" w:cs="Times New Roman"/>
          <w:color w:val="auto"/>
          <w:sz w:val="32"/>
          <w:szCs w:val="32"/>
        </w:rPr>
        <w:t>（二）事项依据</w:t>
      </w:r>
    </w:p>
    <w:p w14:paraId="05803511">
      <w:pPr>
        <w:keepNext w:val="0"/>
        <w:keepLines w:val="0"/>
        <w:pageBreakBefore w:val="0"/>
        <w:widowControl w:val="0"/>
        <w:kinsoku/>
        <w:wordWrap/>
        <w:overflowPunct w:val="0"/>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《中华人民共和国民办教育促进法》（中华人民共和国主席令第80号）《中华人民共和国民办教育促进法实施条例》（中华人民共和国国务院令第741号）和《吉林省民办职业培训学校管理办法》</w:t>
      </w:r>
    </w:p>
    <w:p w14:paraId="796BDD1D">
      <w:pPr>
        <w:keepNext w:val="0"/>
        <w:keepLines w:val="0"/>
        <w:pageBreakBefore w:val="0"/>
        <w:widowControl w:val="0"/>
        <w:kinsoku/>
        <w:wordWrap/>
        <w:overflowPunct w:val="0"/>
        <w:topLinePunct w:val="0"/>
        <w:autoSpaceDE/>
        <w:autoSpaceDN/>
        <w:bidi w:val="0"/>
        <w:adjustRightInd/>
        <w:snapToGrid/>
        <w:spacing w:line="540" w:lineRule="exact"/>
        <w:ind w:firstLine="640" w:firstLineChars="200"/>
        <w:textAlignment w:val="auto"/>
        <w:outlineLvl w:val="1"/>
        <w:rPr>
          <w:rFonts w:hint="default" w:ascii="Times New Roman" w:hAnsi="Times New Roman" w:eastAsia="楷体_GB2312" w:cs="Times New Roman"/>
          <w:color w:val="auto"/>
          <w:sz w:val="32"/>
          <w:szCs w:val="32"/>
        </w:rPr>
      </w:pPr>
      <w:r>
        <w:rPr>
          <w:rFonts w:hint="default" w:ascii="Times New Roman" w:hAnsi="Times New Roman" w:eastAsia="楷体_GB2312" w:cs="Times New Roman"/>
          <w:color w:val="auto"/>
          <w:sz w:val="32"/>
          <w:szCs w:val="32"/>
        </w:rPr>
        <w:t>（三）准予办理的条件</w:t>
      </w:r>
    </w:p>
    <w:p w14:paraId="6483DD5B">
      <w:pPr>
        <w:keepNext w:val="0"/>
        <w:keepLines w:val="0"/>
        <w:pageBreakBefore w:val="0"/>
        <w:widowControl w:val="0"/>
        <w:kinsoku/>
        <w:wordWrap/>
        <w:overflowPunct w:val="0"/>
        <w:topLinePunct w:val="0"/>
        <w:autoSpaceDE/>
        <w:autoSpaceDN/>
        <w:bidi w:val="0"/>
        <w:adjustRightInd/>
        <w:snapToGrid/>
        <w:spacing w:line="540" w:lineRule="exact"/>
        <w:ind w:firstLine="640" w:firstLineChars="200"/>
        <w:jc w:val="both"/>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变更应符合《吉林省民办职业培训学校设立标准》规定的第七、九、十、十一项（二）等要求，详见本文附件1</w:t>
      </w:r>
    </w:p>
    <w:p w14:paraId="60846D83">
      <w:pPr>
        <w:keepNext w:val="0"/>
        <w:keepLines w:val="0"/>
        <w:pageBreakBefore w:val="0"/>
        <w:widowControl w:val="0"/>
        <w:kinsoku/>
        <w:wordWrap/>
        <w:overflowPunct w:val="0"/>
        <w:topLinePunct w:val="0"/>
        <w:autoSpaceDE/>
        <w:autoSpaceDN/>
        <w:bidi w:val="0"/>
        <w:adjustRightInd/>
        <w:snapToGrid/>
        <w:spacing w:line="540" w:lineRule="exact"/>
        <w:ind w:firstLine="640" w:firstLineChars="200"/>
        <w:textAlignment w:val="auto"/>
        <w:outlineLvl w:val="1"/>
        <w:rPr>
          <w:rFonts w:hint="default" w:ascii="Times New Roman" w:hAnsi="Times New Roman" w:eastAsia="楷体_GB2312" w:cs="Times New Roman"/>
          <w:color w:val="auto"/>
          <w:sz w:val="32"/>
          <w:szCs w:val="32"/>
        </w:rPr>
      </w:pPr>
      <w:r>
        <w:rPr>
          <w:rFonts w:hint="default" w:ascii="Times New Roman" w:hAnsi="Times New Roman" w:eastAsia="楷体_GB2312" w:cs="Times New Roman"/>
          <w:color w:val="auto"/>
          <w:sz w:val="32"/>
          <w:szCs w:val="32"/>
        </w:rPr>
        <w:t>（四）应提供的材料</w:t>
      </w:r>
    </w:p>
    <w:p w14:paraId="63BE3C0D">
      <w:pPr>
        <w:keepNext w:val="0"/>
        <w:keepLines w:val="0"/>
        <w:pageBreakBefore w:val="0"/>
        <w:widowControl w:val="0"/>
        <w:kinsoku/>
        <w:wordWrap/>
        <w:overflowPunct w:val="0"/>
        <w:topLinePunct w:val="0"/>
        <w:autoSpaceDE/>
        <w:autoSpaceDN/>
        <w:bidi w:val="0"/>
        <w:adjustRightInd/>
        <w:snapToGrid/>
        <w:spacing w:line="540" w:lineRule="exact"/>
        <w:ind w:firstLine="640" w:firstLineChars="200"/>
        <w:jc w:val="both"/>
        <w:textAlignment w:val="auto"/>
        <w:outlineLvl w:val="2"/>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1.拟聘专业理论课教师、专业实训课教师的身份、学历、资格证明材料及专兼职教师比例情况</w:t>
      </w:r>
    </w:p>
    <w:p w14:paraId="3F5EE771">
      <w:pPr>
        <w:keepNext w:val="0"/>
        <w:keepLines w:val="0"/>
        <w:pageBreakBefore w:val="0"/>
        <w:widowControl w:val="0"/>
        <w:kinsoku/>
        <w:wordWrap/>
        <w:overflowPunct w:val="0"/>
        <w:topLinePunct w:val="0"/>
        <w:autoSpaceDE/>
        <w:autoSpaceDN/>
        <w:bidi w:val="0"/>
        <w:adjustRightInd/>
        <w:snapToGrid/>
        <w:spacing w:line="540" w:lineRule="exact"/>
        <w:ind w:firstLine="640" w:firstLineChars="200"/>
        <w:jc w:val="both"/>
        <w:textAlignment w:val="auto"/>
        <w:outlineLvl w:val="2"/>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2.满足教学和实训需要的主要设施、设备的清单</w:t>
      </w:r>
    </w:p>
    <w:p w14:paraId="7132495F">
      <w:pPr>
        <w:keepNext w:val="0"/>
        <w:keepLines w:val="0"/>
        <w:pageBreakBefore w:val="0"/>
        <w:widowControl w:val="0"/>
        <w:kinsoku/>
        <w:wordWrap/>
        <w:overflowPunct w:val="0"/>
        <w:topLinePunct w:val="0"/>
        <w:autoSpaceDE/>
        <w:autoSpaceDN/>
        <w:bidi w:val="0"/>
        <w:adjustRightInd/>
        <w:snapToGrid/>
        <w:spacing w:line="540" w:lineRule="exact"/>
        <w:ind w:firstLine="640" w:firstLineChars="200"/>
        <w:jc w:val="both"/>
        <w:textAlignment w:val="auto"/>
        <w:outlineLvl w:val="2"/>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3.变更事项申请表</w:t>
      </w:r>
    </w:p>
    <w:p w14:paraId="627273A8">
      <w:pPr>
        <w:keepNext w:val="0"/>
        <w:keepLines w:val="0"/>
        <w:pageBreakBefore w:val="0"/>
        <w:widowControl w:val="0"/>
        <w:kinsoku/>
        <w:wordWrap/>
        <w:overflowPunct w:val="0"/>
        <w:topLinePunct w:val="0"/>
        <w:autoSpaceDE/>
        <w:autoSpaceDN/>
        <w:bidi w:val="0"/>
        <w:adjustRightInd/>
        <w:snapToGrid/>
        <w:spacing w:line="540" w:lineRule="exact"/>
        <w:ind w:firstLine="640" w:firstLineChars="200"/>
        <w:jc w:val="both"/>
        <w:textAlignment w:val="auto"/>
        <w:outlineLvl w:val="2"/>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4.《民办学校办学许可证》（正、副本）</w:t>
      </w:r>
    </w:p>
    <w:p w14:paraId="251C1DAF">
      <w:pPr>
        <w:keepNext w:val="0"/>
        <w:keepLines w:val="0"/>
        <w:pageBreakBefore w:val="0"/>
        <w:widowControl w:val="0"/>
        <w:kinsoku/>
        <w:wordWrap/>
        <w:overflowPunct w:val="0"/>
        <w:topLinePunct w:val="0"/>
        <w:autoSpaceDE/>
        <w:autoSpaceDN/>
        <w:bidi w:val="0"/>
        <w:adjustRightInd/>
        <w:snapToGrid/>
        <w:spacing w:line="540" w:lineRule="exact"/>
        <w:ind w:firstLine="640" w:firstLineChars="200"/>
        <w:jc w:val="both"/>
        <w:textAlignment w:val="auto"/>
        <w:outlineLvl w:val="2"/>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5.变更办学内容（职业（工种）及等级）、培训层次的决策机构同意的书面材料</w:t>
      </w:r>
    </w:p>
    <w:p w14:paraId="538758D1">
      <w:pPr>
        <w:keepNext w:val="0"/>
        <w:keepLines w:val="0"/>
        <w:pageBreakBefore w:val="0"/>
        <w:widowControl w:val="0"/>
        <w:kinsoku/>
        <w:wordWrap/>
        <w:overflowPunct w:val="0"/>
        <w:topLinePunct w:val="0"/>
        <w:autoSpaceDE/>
        <w:autoSpaceDN/>
        <w:bidi w:val="0"/>
        <w:adjustRightInd/>
        <w:snapToGrid/>
        <w:spacing w:line="540" w:lineRule="exact"/>
        <w:ind w:firstLine="640" w:firstLineChars="200"/>
        <w:jc w:val="both"/>
        <w:textAlignment w:val="auto"/>
        <w:outlineLvl w:val="2"/>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6.开展相应办学内容（职业（工种）及等级）培训的教学计划、教学大纲和相应的教材目录</w:t>
      </w:r>
    </w:p>
    <w:p w14:paraId="7D519107">
      <w:pPr>
        <w:keepNext w:val="0"/>
        <w:keepLines w:val="0"/>
        <w:pageBreakBefore w:val="0"/>
        <w:widowControl w:val="0"/>
        <w:kinsoku/>
        <w:wordWrap/>
        <w:overflowPunct w:val="0"/>
        <w:topLinePunct w:val="0"/>
        <w:autoSpaceDE/>
        <w:autoSpaceDN/>
        <w:bidi w:val="0"/>
        <w:adjustRightInd/>
        <w:snapToGrid/>
        <w:spacing w:line="540" w:lineRule="exact"/>
        <w:ind w:firstLine="640" w:firstLineChars="200"/>
        <w:jc w:val="both"/>
        <w:textAlignment w:val="auto"/>
        <w:outlineLvl w:val="2"/>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7.增设涉及特殊行业的办学内容（职业（工种）及等级）且相关行业主管部门另有准入要求的，还应按有关规定提交相关行业主管部门的审查同意材料。</w:t>
      </w:r>
    </w:p>
    <w:p w14:paraId="1933A67C">
      <w:pPr>
        <w:keepNext w:val="0"/>
        <w:keepLines w:val="0"/>
        <w:pageBreakBefore w:val="0"/>
        <w:widowControl w:val="0"/>
        <w:kinsoku/>
        <w:wordWrap/>
        <w:overflowPunct w:val="0"/>
        <w:topLinePunct w:val="0"/>
        <w:autoSpaceDE/>
        <w:autoSpaceDN/>
        <w:bidi w:val="0"/>
        <w:adjustRightInd/>
        <w:snapToGrid/>
        <w:spacing w:line="540" w:lineRule="exact"/>
        <w:ind w:firstLine="640"/>
        <w:textAlignment w:val="auto"/>
        <w:outlineLvl w:val="1"/>
        <w:rPr>
          <w:rFonts w:hint="default" w:ascii="Times New Roman" w:hAnsi="Times New Roman" w:eastAsia="楷体_GB2312" w:cs="Times New Roman"/>
          <w:color w:val="auto"/>
          <w:sz w:val="32"/>
          <w:szCs w:val="32"/>
          <w:lang w:eastAsia="zh-CN"/>
        </w:rPr>
      </w:pPr>
      <w:r>
        <w:rPr>
          <w:rFonts w:hint="default" w:ascii="Times New Roman" w:hAnsi="Times New Roman" w:eastAsia="楷体_GB2312" w:cs="Times New Roman"/>
          <w:color w:val="auto"/>
          <w:sz w:val="32"/>
          <w:szCs w:val="32"/>
        </w:rPr>
        <w:t>（五）</w:t>
      </w:r>
      <w:r>
        <w:rPr>
          <w:rFonts w:hint="default" w:ascii="Times New Roman" w:hAnsi="Times New Roman" w:eastAsia="楷体_GB2312" w:cs="Times New Roman"/>
          <w:color w:val="auto"/>
          <w:sz w:val="32"/>
          <w:szCs w:val="32"/>
          <w:lang w:eastAsia="zh-CN"/>
        </w:rPr>
        <w:t>未履行承诺情形的事后监管</w:t>
      </w:r>
    </w:p>
    <w:p w14:paraId="2BCCF0B6">
      <w:pPr>
        <w:keepNext w:val="0"/>
        <w:keepLines w:val="0"/>
        <w:pageBreakBefore w:val="0"/>
        <w:widowControl w:val="0"/>
        <w:kinsoku/>
        <w:wordWrap/>
        <w:overflowPunct w:val="0"/>
        <w:topLinePunct w:val="0"/>
        <w:autoSpaceDE/>
        <w:autoSpaceDN/>
        <w:bidi w:val="0"/>
        <w:adjustRightInd/>
        <w:snapToGrid/>
        <w:spacing w:line="540" w:lineRule="exact"/>
        <w:ind w:firstLine="640" w:firstLineChars="200"/>
        <w:jc w:val="both"/>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将学校、举办者和学校、法定代表人和校长依法记入民办学校信用档案和、法定代表人、校长执业信用档案，并按照《中华人民共和国民办教育促进法》《中华人民共和国民办教育促进法实施条例》对未履行承诺的学校、举办者、法定代表人和校长进行处罚。</w:t>
      </w:r>
    </w:p>
    <w:p w14:paraId="594719C8">
      <w:pPr>
        <w:keepNext w:val="0"/>
        <w:keepLines w:val="0"/>
        <w:pageBreakBefore w:val="0"/>
        <w:widowControl w:val="0"/>
        <w:kinsoku/>
        <w:wordWrap/>
        <w:overflowPunct w:val="0"/>
        <w:topLinePunct w:val="0"/>
        <w:autoSpaceDE/>
        <w:autoSpaceDN/>
        <w:bidi w:val="0"/>
        <w:adjustRightInd/>
        <w:snapToGrid/>
        <w:spacing w:line="540" w:lineRule="exact"/>
        <w:ind w:firstLine="640" w:firstLineChars="200"/>
        <w:jc w:val="both"/>
        <w:textAlignment w:val="auto"/>
        <w:rPr>
          <w:rFonts w:hint="default" w:ascii="Times New Roman" w:hAnsi="Times New Roman" w:eastAsia="仿宋_GB2312" w:cs="Times New Roman"/>
          <w:color w:val="auto"/>
          <w:kern w:val="0"/>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1.举办者和学校在例行抽查检查中拒不提交符合办学条件的备查材料、存在故意造假作假行为以骗取办学许可、未按办学许可内容开展办学活动，或超期未按告知承诺要求补齐缺少申请材料的，认定为虚假承诺行为，记入民办学校信用档案和举办者、法定代表人和校长执业信用档案，审批机关按照《中华人民共和国行政许可法》《中华人民共和国民办教育促进法实施条例》和《吉林省民办职业培训学校管理办法》有关规定，直接撤销许可决定，注销《办学许可证》，</w:t>
      </w:r>
      <w:r>
        <w:rPr>
          <w:rFonts w:hint="default" w:ascii="Times New Roman" w:hAnsi="Times New Roman" w:eastAsia="仿宋_GB2312" w:cs="Times New Roman"/>
          <w:color w:val="auto"/>
          <w:kern w:val="0"/>
          <w:sz w:val="32"/>
          <w:szCs w:val="32"/>
          <w:lang w:val="en-US" w:eastAsia="zh-CN" w:bidi="ar-SA"/>
        </w:rPr>
        <w:t>按照未取得决定擅自从事相关活动追究相应法律责任。在审批机关对学校开展实地检查前，如学校因未达到办学条件开展办学活动而产生的不良后果，由举办者和学校</w:t>
      </w:r>
      <w:r>
        <w:rPr>
          <w:rFonts w:hint="default" w:ascii="Times New Roman" w:hAnsi="Times New Roman" w:eastAsia="仿宋_GB2312" w:cs="Times New Roman"/>
          <w:color w:val="auto"/>
          <w:kern w:val="2"/>
          <w:sz w:val="32"/>
          <w:szCs w:val="32"/>
          <w:lang w:val="en-US" w:eastAsia="zh-CN" w:bidi="ar-SA"/>
        </w:rPr>
        <w:t>、法定代表人及校长</w:t>
      </w:r>
      <w:r>
        <w:rPr>
          <w:rFonts w:hint="default" w:ascii="Times New Roman" w:hAnsi="Times New Roman" w:eastAsia="仿宋_GB2312" w:cs="Times New Roman"/>
          <w:color w:val="auto"/>
          <w:kern w:val="0"/>
          <w:sz w:val="32"/>
          <w:szCs w:val="32"/>
          <w:lang w:val="en-US" w:eastAsia="zh-CN" w:bidi="ar-SA"/>
        </w:rPr>
        <w:t>自行承担。</w:t>
      </w:r>
    </w:p>
    <w:p w14:paraId="2F79BC3B">
      <w:pPr>
        <w:keepNext w:val="0"/>
        <w:keepLines w:val="0"/>
        <w:pageBreakBefore w:val="0"/>
        <w:widowControl w:val="0"/>
        <w:kinsoku/>
        <w:wordWrap/>
        <w:overflowPunct w:val="0"/>
        <w:topLinePunct w:val="0"/>
        <w:autoSpaceDE/>
        <w:autoSpaceDN/>
        <w:bidi w:val="0"/>
        <w:adjustRightInd/>
        <w:snapToGrid/>
        <w:spacing w:line="540" w:lineRule="exact"/>
        <w:ind w:firstLine="640" w:firstLineChars="200"/>
        <w:jc w:val="both"/>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2.举办者和学校未完全满足办学条件的，审批机关责令其限期整改，视情节给予不超过三个月的整改期限，整改后仍未达到条件的，认定为未履行承诺，记入民办学校信用档案和举办者、法定代表人和校长执业信用档案，审批机关按照《行政许可法》《中华人民共和国民办教育促进法实施条例》和《吉林省民办职业培训学校管理办法》有关规定，撤销决定，注销《办学许可证》。情节严重的，按照《中华人民共和国民办教育促进法实施条例》有关规定执行。</w:t>
      </w:r>
    </w:p>
    <w:p w14:paraId="6E3A0A63">
      <w:pPr>
        <w:keepNext w:val="0"/>
        <w:keepLines w:val="0"/>
        <w:pageBreakBefore w:val="0"/>
        <w:widowControl w:val="0"/>
        <w:kinsoku/>
        <w:wordWrap/>
        <w:overflowPunct w:val="0"/>
        <w:topLinePunct w:val="0"/>
        <w:autoSpaceDE/>
        <w:autoSpaceDN/>
        <w:bidi w:val="0"/>
        <w:adjustRightInd/>
        <w:snapToGrid/>
        <w:spacing w:line="540" w:lineRule="exact"/>
        <w:ind w:firstLine="640" w:firstLineChars="200"/>
        <w:textAlignment w:val="auto"/>
        <w:outlineLvl w:val="1"/>
        <w:rPr>
          <w:rFonts w:hint="default" w:ascii="Times New Roman" w:hAnsi="Times New Roman" w:eastAsia="楷体_GB2312" w:cs="Times New Roman"/>
          <w:color w:val="auto"/>
          <w:sz w:val="32"/>
          <w:szCs w:val="32"/>
        </w:rPr>
      </w:pPr>
      <w:r>
        <w:rPr>
          <w:rFonts w:hint="default" w:ascii="Times New Roman" w:hAnsi="Times New Roman" w:eastAsia="楷体_GB2312" w:cs="Times New Roman"/>
          <w:color w:val="auto"/>
          <w:sz w:val="32"/>
          <w:szCs w:val="32"/>
        </w:rPr>
        <w:t>（六）政府部门职责</w:t>
      </w:r>
    </w:p>
    <w:p w14:paraId="04AD9C08">
      <w:pPr>
        <w:keepNext w:val="0"/>
        <w:keepLines w:val="0"/>
        <w:pageBreakBefore w:val="0"/>
        <w:widowControl w:val="0"/>
        <w:kinsoku/>
        <w:wordWrap/>
        <w:overflowPunct w:val="0"/>
        <w:topLinePunct w:val="0"/>
        <w:autoSpaceDE/>
        <w:autoSpaceDN/>
        <w:bidi w:val="0"/>
        <w:adjustRightInd/>
        <w:snapToGrid/>
        <w:spacing w:line="540" w:lineRule="exact"/>
        <w:ind w:firstLine="640" w:firstLineChars="200"/>
        <w:jc w:val="both"/>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1.审批机关受理举办者申请，并根据《吉林省民办职业培训学校管理办法》及《吉林省人民政府关于印发吉林省深化“证照分离”改革进一步优化营商环境激发市场主体活力实施方案的通知》等规定进行审批。审批机关向举办者履行一次性告知责任，并严格按照告知承诺书规定的条件进行形式审查，实行告知承诺审批。</w:t>
      </w:r>
    </w:p>
    <w:p w14:paraId="0D7989B5">
      <w:pPr>
        <w:keepNext w:val="0"/>
        <w:keepLines w:val="0"/>
        <w:pageBreakBefore w:val="0"/>
        <w:widowControl w:val="0"/>
        <w:kinsoku/>
        <w:wordWrap/>
        <w:overflowPunct w:val="0"/>
        <w:topLinePunct w:val="0"/>
        <w:autoSpaceDE/>
        <w:autoSpaceDN/>
        <w:bidi w:val="0"/>
        <w:adjustRightInd/>
        <w:snapToGrid/>
        <w:spacing w:line="540" w:lineRule="exact"/>
        <w:ind w:firstLine="640" w:firstLineChars="200"/>
        <w:jc w:val="both"/>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2.通过吉林省政务服务网、省人力资源和社会保障厅政府网站和各级部门网站等渠道公示，并就本事项向举办者提供电话及现场咨询。</w:t>
      </w:r>
    </w:p>
    <w:p w14:paraId="2430A050">
      <w:pPr>
        <w:keepNext w:val="0"/>
        <w:keepLines w:val="0"/>
        <w:pageBreakBefore w:val="0"/>
        <w:widowControl w:val="0"/>
        <w:kinsoku/>
        <w:wordWrap/>
        <w:overflowPunct w:val="0"/>
        <w:topLinePunct w:val="0"/>
        <w:autoSpaceDE/>
        <w:autoSpaceDN/>
        <w:bidi w:val="0"/>
        <w:adjustRightInd/>
        <w:snapToGrid/>
        <w:spacing w:line="540" w:lineRule="exact"/>
        <w:ind w:firstLine="64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3.监管方式</w:t>
      </w:r>
    </w:p>
    <w:p w14:paraId="188FA293">
      <w:pPr>
        <w:keepNext w:val="0"/>
        <w:keepLines w:val="0"/>
        <w:pageBreakBefore w:val="0"/>
        <w:widowControl w:val="0"/>
        <w:kinsoku/>
        <w:wordWrap/>
        <w:overflowPunct w:val="0"/>
        <w:topLinePunct w:val="0"/>
        <w:autoSpaceDE/>
        <w:autoSpaceDN/>
        <w:bidi w:val="0"/>
        <w:adjustRightInd/>
        <w:snapToGrid/>
        <w:spacing w:line="540" w:lineRule="exact"/>
        <w:ind w:firstLine="640" w:firstLineChars="200"/>
        <w:jc w:val="both"/>
        <w:textAlignment w:val="auto"/>
        <w:outlineLvl w:val="2"/>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（1）加强日常监管</w:t>
      </w:r>
    </w:p>
    <w:p w14:paraId="7E82DD2A">
      <w:pPr>
        <w:keepNext w:val="0"/>
        <w:keepLines w:val="0"/>
        <w:pageBreakBefore w:val="0"/>
        <w:widowControl w:val="0"/>
        <w:kinsoku/>
        <w:wordWrap/>
        <w:overflowPunct w:val="0"/>
        <w:topLinePunct w:val="0"/>
        <w:autoSpaceDE/>
        <w:autoSpaceDN/>
        <w:bidi w:val="0"/>
        <w:adjustRightInd/>
        <w:snapToGrid/>
        <w:spacing w:line="540" w:lineRule="exact"/>
        <w:ind w:firstLine="640" w:firstLineChars="200"/>
        <w:jc w:val="both"/>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审批机关应加强日常监督管理，根据工作实际可结合年度检查、日常业务指导等形式对举办者承诺的办学条件开展实地检查。必要时可组织专家评审小组，按照《吉林省民办职业培训学校设立评分细则》（附件5）进行评审，并形成评审意见。举办者应当按照民办职业培训学校及相应职业（工种）设置标准规定的办学条件提供相应书面材料、办学场地及设备设施备查。</w:t>
      </w:r>
    </w:p>
    <w:p w14:paraId="3B3FC2D7">
      <w:pPr>
        <w:keepNext w:val="0"/>
        <w:keepLines w:val="0"/>
        <w:pageBreakBefore w:val="0"/>
        <w:widowControl w:val="0"/>
        <w:kinsoku/>
        <w:wordWrap/>
        <w:overflowPunct w:val="0"/>
        <w:topLinePunct w:val="0"/>
        <w:autoSpaceDE/>
        <w:autoSpaceDN/>
        <w:bidi w:val="0"/>
        <w:adjustRightInd/>
        <w:snapToGrid/>
        <w:spacing w:line="540" w:lineRule="exact"/>
        <w:ind w:firstLine="640" w:firstLineChars="200"/>
        <w:jc w:val="both"/>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人力资源和社会保障行政部门对民办职业培训学校开展监督检查，检查中发现《中华人民共和国民办教育促进法实施条例》第六十二条、六十三条规定的行为的，由人力资源和社会保障行政部门根据职权范围依法予以处罚，并公开查处结果。</w:t>
      </w:r>
    </w:p>
    <w:p w14:paraId="10ECE1F2">
      <w:pPr>
        <w:keepNext w:val="0"/>
        <w:keepLines w:val="0"/>
        <w:pageBreakBefore w:val="0"/>
        <w:widowControl w:val="0"/>
        <w:kinsoku/>
        <w:wordWrap/>
        <w:overflowPunct w:val="0"/>
        <w:topLinePunct w:val="0"/>
        <w:autoSpaceDE/>
        <w:autoSpaceDN/>
        <w:bidi w:val="0"/>
        <w:adjustRightInd/>
        <w:snapToGrid/>
        <w:spacing w:line="540" w:lineRule="exact"/>
        <w:ind w:firstLine="640" w:firstLineChars="200"/>
        <w:jc w:val="both"/>
        <w:textAlignment w:val="auto"/>
        <w:outlineLvl w:val="2"/>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（2）加强社会监管</w:t>
      </w:r>
    </w:p>
    <w:p w14:paraId="0AD769A6">
      <w:pPr>
        <w:keepNext w:val="0"/>
        <w:keepLines w:val="0"/>
        <w:pageBreakBefore w:val="0"/>
        <w:widowControl w:val="0"/>
        <w:kinsoku/>
        <w:wordWrap/>
        <w:overflowPunct w:val="0"/>
        <w:topLinePunct w:val="0"/>
        <w:autoSpaceDE/>
        <w:autoSpaceDN/>
        <w:bidi w:val="0"/>
        <w:adjustRightInd/>
        <w:snapToGrid/>
        <w:spacing w:line="540" w:lineRule="exact"/>
        <w:ind w:firstLine="640" w:firstLineChars="200"/>
        <w:jc w:val="both"/>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鼓励社会公众对举办者履行承诺情况进行监督。审批机关接到举报的，应当会同相关部门及时调查处理。</w:t>
      </w:r>
    </w:p>
    <w:p w14:paraId="1E06B2E7">
      <w:pPr>
        <w:keepNext w:val="0"/>
        <w:keepLines w:val="0"/>
        <w:pageBreakBefore w:val="0"/>
        <w:widowControl w:val="0"/>
        <w:kinsoku/>
        <w:wordWrap/>
        <w:overflowPunct w:val="0"/>
        <w:topLinePunct w:val="0"/>
        <w:autoSpaceDE/>
        <w:autoSpaceDN/>
        <w:bidi w:val="0"/>
        <w:adjustRightInd/>
        <w:snapToGrid/>
        <w:spacing w:line="540" w:lineRule="exact"/>
        <w:ind w:firstLine="640" w:firstLineChars="200"/>
        <w:jc w:val="both"/>
        <w:textAlignment w:val="auto"/>
        <w:outlineLvl w:val="2"/>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（3）加强办学监管</w:t>
      </w:r>
    </w:p>
    <w:p w14:paraId="1D85FDEB">
      <w:pPr>
        <w:keepNext w:val="0"/>
        <w:keepLines w:val="0"/>
        <w:pageBreakBefore w:val="0"/>
        <w:widowControl w:val="0"/>
        <w:kinsoku/>
        <w:wordWrap/>
        <w:overflowPunct w:val="0"/>
        <w:topLinePunct w:val="0"/>
        <w:autoSpaceDE/>
        <w:autoSpaceDN/>
        <w:bidi w:val="0"/>
        <w:adjustRightInd/>
        <w:snapToGrid/>
        <w:spacing w:line="540" w:lineRule="exact"/>
        <w:ind w:firstLine="640" w:firstLineChars="200"/>
        <w:jc w:val="both"/>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审批机关对民办职业培训学校实施办学管理与监督，参照《吉林省民办职业培训学校管理办法》相关规定执行。审批机关定期对其办学水平和培训质量进行综合性评估和专项评估。民办职业培训学校应当向审批机关提交年度财务会计报告的审计结果、教学计划大纲及教材、招生简章和广告样本等备案材料，并定期向审批机关递交年度办学报告。</w:t>
      </w:r>
    </w:p>
    <w:p w14:paraId="5D9CBB9A">
      <w:pPr>
        <w:keepNext w:val="0"/>
        <w:keepLines w:val="0"/>
        <w:pageBreakBefore w:val="0"/>
        <w:widowControl w:val="0"/>
        <w:kinsoku/>
        <w:wordWrap/>
        <w:overflowPunct w:val="0"/>
        <w:topLinePunct w:val="0"/>
        <w:autoSpaceDE/>
        <w:autoSpaceDN/>
        <w:bidi w:val="0"/>
        <w:adjustRightInd/>
        <w:snapToGrid/>
        <w:spacing w:line="540" w:lineRule="exact"/>
        <w:ind w:firstLine="640" w:firstLineChars="200"/>
        <w:jc w:val="both"/>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民办职业培训学校办理变更、延续、终止、分立、合并等手续后，根据民办职业培训学校登记类型，于变更后30日内到相应登记管理部门办理变更、注销或备案手续。</w:t>
      </w:r>
    </w:p>
    <w:p w14:paraId="63CBAE11">
      <w:pPr>
        <w:keepNext w:val="0"/>
        <w:keepLines w:val="0"/>
        <w:pageBreakBefore w:val="0"/>
        <w:widowControl w:val="0"/>
        <w:kinsoku/>
        <w:wordWrap/>
        <w:overflowPunct w:val="0"/>
        <w:topLinePunct w:val="0"/>
        <w:autoSpaceDE/>
        <w:autoSpaceDN/>
        <w:bidi w:val="0"/>
        <w:adjustRightInd/>
        <w:snapToGrid/>
        <w:spacing w:line="540" w:lineRule="exact"/>
        <w:ind w:firstLine="640"/>
        <w:textAlignment w:val="auto"/>
        <w:outlineLvl w:val="1"/>
        <w:rPr>
          <w:rFonts w:hint="default" w:ascii="Times New Roman" w:hAnsi="Times New Roman" w:eastAsia="楷体_GB2312" w:cs="Times New Roman"/>
          <w:color w:val="auto"/>
          <w:sz w:val="32"/>
          <w:szCs w:val="32"/>
        </w:rPr>
      </w:pPr>
      <w:r>
        <w:rPr>
          <w:rFonts w:hint="default" w:ascii="Times New Roman" w:hAnsi="Times New Roman" w:eastAsia="楷体_GB2312" w:cs="Times New Roman"/>
          <w:color w:val="auto"/>
          <w:sz w:val="32"/>
          <w:szCs w:val="32"/>
        </w:rPr>
        <w:t>（七）申诉渠道</w:t>
      </w:r>
    </w:p>
    <w:p w14:paraId="24B8BF85">
      <w:pPr>
        <w:keepNext w:val="0"/>
        <w:keepLines w:val="0"/>
        <w:pageBreakBefore w:val="0"/>
        <w:widowControl w:val="0"/>
        <w:kinsoku/>
        <w:wordWrap/>
        <w:overflowPunct w:val="0"/>
        <w:topLinePunct w:val="0"/>
        <w:autoSpaceDE/>
        <w:autoSpaceDN/>
        <w:bidi w:val="0"/>
        <w:adjustRightInd/>
        <w:snapToGrid/>
        <w:spacing w:line="540" w:lineRule="exact"/>
        <w:ind w:firstLine="640"/>
        <w:textAlignment w:val="auto"/>
        <w:rPr>
          <w:rFonts w:hint="default" w:ascii="Times New Roman" w:hAnsi="Times New Roman" w:eastAsia="宋体" w:cs="Times New Roman"/>
          <w:color w:val="auto"/>
          <w:sz w:val="32"/>
          <w:szCs w:val="32"/>
        </w:rPr>
      </w:pPr>
      <w:r>
        <w:rPr>
          <w:rFonts w:hint="default" w:ascii="Times New Roman" w:hAnsi="Times New Roman" w:eastAsia="仿宋_GB2312" w:cs="Times New Roman"/>
          <w:color w:val="auto"/>
          <w:sz w:val="32"/>
          <w:szCs w:val="32"/>
        </w:rPr>
        <w:t>举办者可通过12333人力资源和社会保障服务咨询热线、部门电话、政府网站等提出民办职业培训学校审批事项的咨询和投诉举报。</w:t>
      </w:r>
    </w:p>
    <w:p w14:paraId="1627E751">
      <w:pPr>
        <w:keepNext w:val="0"/>
        <w:keepLines w:val="0"/>
        <w:pageBreakBefore w:val="0"/>
        <w:widowControl w:val="0"/>
        <w:kinsoku/>
        <w:wordWrap/>
        <w:overflowPunct w:val="0"/>
        <w:topLinePunct w:val="0"/>
        <w:autoSpaceDE/>
        <w:autoSpaceDN/>
        <w:bidi w:val="0"/>
        <w:adjustRightInd/>
        <w:snapToGrid/>
        <w:spacing w:line="540" w:lineRule="exact"/>
        <w:ind w:firstLine="420" w:firstLineChars="200"/>
        <w:jc w:val="both"/>
        <w:textAlignment w:val="auto"/>
        <w:rPr>
          <w:rFonts w:hint="default" w:ascii="Times New Roman" w:hAnsi="Times New Roman" w:eastAsia="仿宋_GB2312" w:cs="Times New Roman"/>
          <w:color w:val="auto"/>
          <w:kern w:val="2"/>
          <w:sz w:val="21"/>
          <w:szCs w:val="24"/>
          <w:lang w:val="en-US" w:eastAsia="zh-CN" w:bidi="ar-SA"/>
        </w:rPr>
      </w:pPr>
    </w:p>
    <w:p w14:paraId="3ACDD240">
      <w:pPr>
        <w:keepNext w:val="0"/>
        <w:keepLines w:val="0"/>
        <w:pageBreakBefore w:val="0"/>
        <w:widowControl w:val="0"/>
        <w:kinsoku/>
        <w:wordWrap/>
        <w:overflowPunct w:val="0"/>
        <w:topLinePunct w:val="0"/>
        <w:autoSpaceDE/>
        <w:autoSpaceDN/>
        <w:bidi w:val="0"/>
        <w:adjustRightInd/>
        <w:snapToGrid/>
        <w:spacing w:line="540" w:lineRule="exact"/>
        <w:ind w:firstLine="420" w:firstLineChars="200"/>
        <w:jc w:val="both"/>
        <w:textAlignment w:val="auto"/>
        <w:rPr>
          <w:rFonts w:hint="default" w:ascii="Times New Roman" w:hAnsi="Times New Roman" w:eastAsia="仿宋_GB2312" w:cs="Times New Roman"/>
          <w:color w:val="auto"/>
          <w:kern w:val="2"/>
          <w:sz w:val="21"/>
          <w:szCs w:val="24"/>
          <w:lang w:val="en-US" w:eastAsia="zh-CN" w:bidi="ar-SA"/>
        </w:rPr>
      </w:pPr>
    </w:p>
    <w:p w14:paraId="6C51A451">
      <w:pPr>
        <w:keepNext w:val="0"/>
        <w:keepLines w:val="0"/>
        <w:pageBreakBefore w:val="0"/>
        <w:widowControl w:val="0"/>
        <w:kinsoku/>
        <w:wordWrap/>
        <w:overflowPunct w:val="0"/>
        <w:topLinePunct w:val="0"/>
        <w:autoSpaceDE/>
        <w:autoSpaceDN/>
        <w:bidi w:val="0"/>
        <w:adjustRightInd/>
        <w:snapToGrid/>
        <w:spacing w:line="540" w:lineRule="exact"/>
        <w:ind w:firstLine="420" w:firstLineChars="200"/>
        <w:jc w:val="both"/>
        <w:textAlignment w:val="auto"/>
        <w:rPr>
          <w:rFonts w:hint="default" w:ascii="Times New Roman" w:hAnsi="Times New Roman" w:eastAsia="仿宋_GB2312" w:cs="Times New Roman"/>
          <w:color w:val="auto"/>
          <w:kern w:val="2"/>
          <w:sz w:val="21"/>
          <w:szCs w:val="24"/>
          <w:lang w:val="en-US" w:eastAsia="zh-CN" w:bidi="ar-SA"/>
        </w:rPr>
      </w:pPr>
    </w:p>
    <w:p w14:paraId="5FCBB174">
      <w:pPr>
        <w:keepNext w:val="0"/>
        <w:keepLines w:val="0"/>
        <w:pageBreakBefore w:val="0"/>
        <w:widowControl w:val="0"/>
        <w:kinsoku/>
        <w:wordWrap/>
        <w:overflowPunct w:val="0"/>
        <w:topLinePunct w:val="0"/>
        <w:autoSpaceDE/>
        <w:autoSpaceDN/>
        <w:bidi w:val="0"/>
        <w:adjustRightInd/>
        <w:snapToGrid/>
        <w:spacing w:line="540" w:lineRule="exact"/>
        <w:ind w:firstLine="420" w:firstLineChars="200"/>
        <w:jc w:val="both"/>
        <w:textAlignment w:val="auto"/>
        <w:rPr>
          <w:rFonts w:hint="default" w:ascii="Times New Roman" w:hAnsi="Times New Roman" w:eastAsia="仿宋_GB2312" w:cs="Times New Roman"/>
          <w:color w:val="auto"/>
          <w:kern w:val="2"/>
          <w:sz w:val="21"/>
          <w:szCs w:val="24"/>
          <w:lang w:val="en-US" w:eastAsia="zh-CN" w:bidi="ar-SA"/>
        </w:rPr>
      </w:pPr>
    </w:p>
    <w:p w14:paraId="1A949099">
      <w:pPr>
        <w:keepNext w:val="0"/>
        <w:keepLines w:val="0"/>
        <w:pageBreakBefore w:val="0"/>
        <w:widowControl w:val="0"/>
        <w:kinsoku/>
        <w:wordWrap/>
        <w:overflowPunct w:val="0"/>
        <w:topLinePunct w:val="0"/>
        <w:autoSpaceDE/>
        <w:autoSpaceDN/>
        <w:bidi w:val="0"/>
        <w:adjustRightInd/>
        <w:snapToGrid/>
        <w:spacing w:line="540" w:lineRule="exact"/>
        <w:textAlignment w:val="auto"/>
        <w:rPr>
          <w:rFonts w:hint="default" w:ascii="Times New Roman" w:hAnsi="Times New Roman" w:cs="Times New Roman"/>
          <w:color w:val="auto"/>
        </w:rPr>
        <w:sectPr>
          <w:footerReference r:id="rId8" w:type="default"/>
          <w:footerReference r:id="rId9" w:type="even"/>
          <w:pgSz w:w="11906" w:h="16838"/>
          <w:pgMar w:top="1701" w:right="1474" w:bottom="1701" w:left="1588" w:header="851" w:footer="907" w:gutter="0"/>
          <w:pgNumType w:fmt="decimal"/>
          <w:cols w:space="720" w:num="1"/>
          <w:docGrid w:type="lines" w:linePitch="312" w:charSpace="0"/>
        </w:sectPr>
      </w:pPr>
    </w:p>
    <w:p w14:paraId="0551B6B5">
      <w:pPr>
        <w:keepNext w:val="0"/>
        <w:keepLines w:val="0"/>
        <w:pageBreakBefore w:val="0"/>
        <w:widowControl w:val="0"/>
        <w:kinsoku/>
        <w:wordWrap/>
        <w:overflowPunct w:val="0"/>
        <w:topLinePunct w:val="0"/>
        <w:autoSpaceDE/>
        <w:autoSpaceDN/>
        <w:bidi w:val="0"/>
        <w:adjustRightInd/>
        <w:snapToGrid/>
        <w:spacing w:line="540" w:lineRule="exact"/>
        <w:jc w:val="center"/>
        <w:textAlignment w:val="auto"/>
        <w:rPr>
          <w:rFonts w:hint="default" w:ascii="Times New Roman" w:hAnsi="Times New Roman" w:eastAsia="黑体" w:cs="Times New Roman"/>
          <w:color w:val="auto"/>
          <w:sz w:val="32"/>
          <w:szCs w:val="32"/>
        </w:rPr>
      </w:pPr>
      <w:r>
        <w:rPr>
          <w:rFonts w:hint="default" w:ascii="Times New Roman" w:hAnsi="Times New Roman" w:eastAsia="黑体" w:cs="Times New Roman"/>
          <w:color w:val="auto"/>
          <w:sz w:val="32"/>
          <w:szCs w:val="32"/>
        </w:rPr>
        <w:t>三、授权委托书</w:t>
      </w:r>
    </w:p>
    <w:p w14:paraId="51352E22">
      <w:pPr>
        <w:keepNext w:val="0"/>
        <w:keepLines w:val="0"/>
        <w:pageBreakBefore w:val="0"/>
        <w:widowControl w:val="0"/>
        <w:kinsoku/>
        <w:wordWrap/>
        <w:overflowPunct w:val="0"/>
        <w:topLinePunct w:val="0"/>
        <w:autoSpaceDE/>
        <w:autoSpaceDN/>
        <w:bidi w:val="0"/>
        <w:adjustRightInd/>
        <w:snapToGrid/>
        <w:spacing w:line="540" w:lineRule="exact"/>
        <w:textAlignment w:val="auto"/>
        <w:rPr>
          <w:rFonts w:hint="default" w:ascii="Times New Roman" w:hAnsi="Times New Roman" w:eastAsia="宋体" w:cs="Times New Roman"/>
          <w:color w:val="auto"/>
          <w:szCs w:val="24"/>
        </w:rPr>
      </w:pPr>
    </w:p>
    <w:p w14:paraId="766A924A">
      <w:pPr>
        <w:keepNext w:val="0"/>
        <w:keepLines w:val="0"/>
        <w:pageBreakBefore w:val="0"/>
        <w:widowControl w:val="0"/>
        <w:kinsoku/>
        <w:wordWrap/>
        <w:overflowPunct w:val="0"/>
        <w:topLinePunct w:val="0"/>
        <w:autoSpaceDE/>
        <w:autoSpaceDN/>
        <w:bidi w:val="0"/>
        <w:adjustRightInd/>
        <w:snapToGrid/>
        <w:spacing w:line="540" w:lineRule="exact"/>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委 托 单 位：</w:t>
      </w:r>
    </w:p>
    <w:p w14:paraId="6EFDAFE0">
      <w:pPr>
        <w:keepNext w:val="0"/>
        <w:keepLines w:val="0"/>
        <w:pageBreakBefore w:val="0"/>
        <w:widowControl w:val="0"/>
        <w:kinsoku/>
        <w:wordWrap/>
        <w:overflowPunct w:val="0"/>
        <w:topLinePunct w:val="0"/>
        <w:autoSpaceDE/>
        <w:autoSpaceDN/>
        <w:bidi w:val="0"/>
        <w:adjustRightInd/>
        <w:snapToGrid/>
        <w:spacing w:line="540" w:lineRule="exact"/>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法定代表人：                   职务：</w:t>
      </w:r>
    </w:p>
    <w:p w14:paraId="4C66A098">
      <w:pPr>
        <w:keepNext w:val="0"/>
        <w:keepLines w:val="0"/>
        <w:pageBreakBefore w:val="0"/>
        <w:widowControl w:val="0"/>
        <w:kinsoku/>
        <w:wordWrap/>
        <w:overflowPunct w:val="0"/>
        <w:topLinePunct w:val="0"/>
        <w:autoSpaceDE/>
        <w:autoSpaceDN/>
        <w:bidi w:val="0"/>
        <w:adjustRightInd/>
        <w:snapToGrid/>
        <w:spacing w:line="540" w:lineRule="exact"/>
        <w:ind w:left="1680" w:hanging="1866" w:hangingChars="6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 xml:space="preserve">受委托人姓名：            </w:t>
      </w:r>
      <w:r>
        <w:rPr>
          <w:rFonts w:hint="default" w:ascii="Times New Roman" w:hAnsi="Times New Roman" w:eastAsia="仿宋_GB2312" w:cs="Times New Roman"/>
          <w:color w:val="auto"/>
          <w:sz w:val="32"/>
          <w:szCs w:val="32"/>
          <w:lang w:val="en-US" w:eastAsia="zh-CN"/>
        </w:rPr>
        <w:t xml:space="preserve">     </w:t>
      </w:r>
      <w:r>
        <w:rPr>
          <w:rFonts w:hint="default" w:ascii="Times New Roman" w:hAnsi="Times New Roman" w:eastAsia="仿宋_GB2312" w:cs="Times New Roman"/>
          <w:color w:val="auto"/>
          <w:sz w:val="32"/>
          <w:szCs w:val="32"/>
        </w:rPr>
        <w:t>工作单位：</w:t>
      </w:r>
    </w:p>
    <w:p w14:paraId="7FBEB0A3">
      <w:pPr>
        <w:keepNext w:val="0"/>
        <w:keepLines w:val="0"/>
        <w:pageBreakBefore w:val="0"/>
        <w:widowControl w:val="0"/>
        <w:kinsoku/>
        <w:wordWrap/>
        <w:overflowPunct w:val="0"/>
        <w:topLinePunct w:val="0"/>
        <w:autoSpaceDE/>
        <w:autoSpaceDN/>
        <w:bidi w:val="0"/>
        <w:adjustRightInd/>
        <w:snapToGrid/>
        <w:spacing w:line="540" w:lineRule="exact"/>
        <w:ind w:left="1680" w:hanging="1866" w:hangingChars="6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 xml:space="preserve">                               联系电话：</w:t>
      </w:r>
    </w:p>
    <w:p w14:paraId="012F2A92">
      <w:pPr>
        <w:keepNext w:val="0"/>
        <w:keepLines w:val="0"/>
        <w:pageBreakBefore w:val="0"/>
        <w:widowControl w:val="0"/>
        <w:kinsoku/>
        <w:wordWrap/>
        <w:overflowPunct w:val="0"/>
        <w:topLinePunct w:val="0"/>
        <w:autoSpaceDE/>
        <w:autoSpaceDN/>
        <w:bidi w:val="0"/>
        <w:adjustRightInd/>
        <w:snapToGrid/>
        <w:spacing w:line="540" w:lineRule="exact"/>
        <w:ind w:left="1680" w:hanging="1866" w:hangingChars="6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 xml:space="preserve">             </w:t>
      </w:r>
    </w:p>
    <w:p w14:paraId="3939566A">
      <w:pPr>
        <w:keepNext w:val="0"/>
        <w:keepLines w:val="0"/>
        <w:pageBreakBefore w:val="0"/>
        <w:widowControl w:val="0"/>
        <w:kinsoku/>
        <w:wordWrap/>
        <w:overflowPunct w:val="0"/>
        <w:topLinePunct w:val="0"/>
        <w:autoSpaceDE/>
        <w:autoSpaceDN/>
        <w:bidi w:val="0"/>
        <w:adjustRightInd/>
        <w:snapToGrid/>
        <w:spacing w:line="540" w:lineRule="exact"/>
        <w:ind w:left="1680" w:hanging="1866" w:hangingChars="600"/>
        <w:textAlignment w:val="auto"/>
        <w:rPr>
          <w:rFonts w:hint="default" w:ascii="Times New Roman" w:hAnsi="Times New Roman" w:eastAsia="仿宋_GB2312" w:cs="Times New Roman"/>
          <w:color w:val="auto"/>
          <w:sz w:val="32"/>
          <w:szCs w:val="32"/>
        </w:rPr>
      </w:pPr>
    </w:p>
    <w:p w14:paraId="499C3F7C">
      <w:pPr>
        <w:keepNext w:val="0"/>
        <w:keepLines w:val="0"/>
        <w:pageBreakBefore w:val="0"/>
        <w:widowControl w:val="0"/>
        <w:kinsoku/>
        <w:wordWrap/>
        <w:overflowPunct w:val="0"/>
        <w:topLinePunct w:val="0"/>
        <w:autoSpaceDE/>
        <w:autoSpaceDN/>
        <w:bidi w:val="0"/>
        <w:adjustRightInd/>
        <w:snapToGrid/>
        <w:spacing w:line="540" w:lineRule="exact"/>
        <w:ind w:firstLine="622"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现委托上列受委托人</w:t>
      </w:r>
      <w:r>
        <w:rPr>
          <w:rFonts w:hint="default" w:ascii="Times New Roman" w:hAnsi="Times New Roman" w:eastAsia="仿宋_GB2312" w:cs="Times New Roman"/>
          <w:color w:val="auto"/>
          <w:sz w:val="32"/>
          <w:szCs w:val="32"/>
          <w:lang w:val="en-US" w:eastAsia="zh-CN"/>
        </w:rPr>
        <w:t>代</w:t>
      </w:r>
      <w:r>
        <w:rPr>
          <w:rFonts w:hint="default" w:ascii="Times New Roman" w:hAnsi="Times New Roman" w:eastAsia="仿宋_GB2312" w:cs="Times New Roman"/>
          <w:color w:val="auto"/>
          <w:sz w:val="32"/>
          <w:szCs w:val="32"/>
        </w:rPr>
        <w:t>我单位</w:t>
      </w:r>
      <w:r>
        <w:rPr>
          <w:rFonts w:hint="default" w:ascii="Times New Roman" w:hAnsi="Times New Roman" w:eastAsia="仿宋_GB2312" w:cs="Times New Roman"/>
          <w:color w:val="auto"/>
          <w:sz w:val="32"/>
          <w:szCs w:val="32"/>
          <w:lang w:val="en-US" w:eastAsia="zh-CN"/>
        </w:rPr>
        <w:t>到</w:t>
      </w:r>
      <w:r>
        <w:rPr>
          <w:rFonts w:hint="default" w:ascii="Times New Roman" w:hAnsi="Times New Roman" w:eastAsia="仿宋_GB2312" w:cs="Times New Roman"/>
          <w:color w:val="auto"/>
          <w:sz w:val="32"/>
          <w:szCs w:val="32"/>
          <w:u w:val="single"/>
          <w:lang w:val="en-US" w:eastAsia="zh-CN"/>
        </w:rPr>
        <w:t xml:space="preserve">    </w:t>
      </w:r>
      <w:r>
        <w:rPr>
          <w:rFonts w:hint="default" w:ascii="Times New Roman" w:hAnsi="Times New Roman" w:eastAsia="仿宋_GB2312" w:cs="Times New Roman"/>
          <w:color w:val="auto"/>
          <w:sz w:val="32"/>
          <w:szCs w:val="32"/>
          <w:lang w:val="en-US" w:eastAsia="zh-CN"/>
        </w:rPr>
        <w:t>人力资源和社会保障局办理学校相关事宜</w:t>
      </w:r>
      <w:r>
        <w:rPr>
          <w:rFonts w:hint="default" w:ascii="Times New Roman" w:hAnsi="Times New Roman" w:eastAsia="仿宋_GB2312" w:cs="Times New Roman"/>
          <w:color w:val="auto"/>
          <w:sz w:val="32"/>
          <w:szCs w:val="32"/>
        </w:rPr>
        <w:t>，作为我方的</w:t>
      </w:r>
      <w:r>
        <w:rPr>
          <w:rFonts w:hint="default" w:ascii="Times New Roman" w:hAnsi="Times New Roman" w:eastAsia="仿宋_GB2312" w:cs="Times New Roman"/>
          <w:color w:val="auto"/>
          <w:sz w:val="32"/>
          <w:szCs w:val="32"/>
          <w:lang w:val="en-US" w:eastAsia="zh-CN"/>
        </w:rPr>
        <w:t>代表</w:t>
      </w:r>
      <w:r>
        <w:rPr>
          <w:rFonts w:hint="default" w:ascii="Times New Roman" w:hAnsi="Times New Roman" w:eastAsia="仿宋_GB2312" w:cs="Times New Roman"/>
          <w:color w:val="auto"/>
          <w:sz w:val="32"/>
          <w:szCs w:val="32"/>
        </w:rPr>
        <w:t>人，其本人签</w:t>
      </w:r>
      <w:r>
        <w:rPr>
          <w:rFonts w:hint="default" w:ascii="Times New Roman" w:hAnsi="Times New Roman" w:eastAsia="仿宋_GB2312" w:cs="Times New Roman"/>
          <w:color w:val="auto"/>
          <w:sz w:val="32"/>
          <w:szCs w:val="32"/>
          <w:lang w:val="en-US" w:eastAsia="zh-CN"/>
        </w:rPr>
        <w:t>字</w:t>
      </w:r>
      <w:r>
        <w:rPr>
          <w:rFonts w:hint="default" w:ascii="Times New Roman" w:hAnsi="Times New Roman" w:eastAsia="仿宋_GB2312" w:cs="Times New Roman"/>
          <w:color w:val="auto"/>
          <w:sz w:val="32"/>
          <w:szCs w:val="32"/>
        </w:rPr>
        <w:t>即视为本单位</w:t>
      </w:r>
      <w:r>
        <w:rPr>
          <w:rFonts w:hint="default" w:ascii="Times New Roman" w:hAnsi="Times New Roman" w:eastAsia="仿宋_GB2312" w:cs="Times New Roman"/>
          <w:color w:val="auto"/>
          <w:sz w:val="32"/>
          <w:szCs w:val="32"/>
          <w:lang w:val="en-US" w:eastAsia="zh-CN"/>
        </w:rPr>
        <w:t>同意</w:t>
      </w:r>
      <w:r>
        <w:rPr>
          <w:rFonts w:hint="default" w:ascii="Times New Roman" w:hAnsi="Times New Roman" w:eastAsia="仿宋_GB2312" w:cs="Times New Roman"/>
          <w:color w:val="auto"/>
          <w:sz w:val="32"/>
          <w:szCs w:val="32"/>
        </w:rPr>
        <w:t>。</w:t>
      </w:r>
    </w:p>
    <w:p w14:paraId="0566C10A">
      <w:pPr>
        <w:keepNext w:val="0"/>
        <w:keepLines w:val="0"/>
        <w:pageBreakBefore w:val="0"/>
        <w:widowControl w:val="0"/>
        <w:kinsoku/>
        <w:wordWrap/>
        <w:overflowPunct w:val="0"/>
        <w:topLinePunct w:val="0"/>
        <w:autoSpaceDE/>
        <w:autoSpaceDN/>
        <w:bidi w:val="0"/>
        <w:adjustRightInd/>
        <w:snapToGrid/>
        <w:spacing w:line="540" w:lineRule="exact"/>
        <w:ind w:firstLine="622" w:firstLineChars="200"/>
        <w:textAlignment w:val="auto"/>
        <w:rPr>
          <w:rFonts w:hint="default" w:ascii="Times New Roman" w:hAnsi="Times New Roman" w:eastAsia="仿宋_GB2312" w:cs="Times New Roman"/>
          <w:color w:val="auto"/>
          <w:sz w:val="32"/>
          <w:szCs w:val="32"/>
        </w:rPr>
      </w:pPr>
    </w:p>
    <w:p w14:paraId="2F6139B5">
      <w:pPr>
        <w:keepNext w:val="0"/>
        <w:keepLines w:val="0"/>
        <w:pageBreakBefore w:val="0"/>
        <w:widowControl w:val="0"/>
        <w:kinsoku/>
        <w:wordWrap/>
        <w:overflowPunct w:val="0"/>
        <w:topLinePunct w:val="0"/>
        <w:autoSpaceDE/>
        <w:autoSpaceDN/>
        <w:bidi w:val="0"/>
        <w:adjustRightInd/>
        <w:snapToGrid/>
        <w:spacing w:line="540" w:lineRule="exact"/>
        <w:ind w:firstLine="420"/>
        <w:jc w:val="right"/>
        <w:textAlignment w:val="auto"/>
        <w:rPr>
          <w:rFonts w:hint="default" w:ascii="Times New Roman" w:hAnsi="Times New Roman" w:eastAsia="仿宋_GB2312" w:cs="Times New Roman"/>
          <w:color w:val="auto"/>
          <w:sz w:val="32"/>
          <w:szCs w:val="32"/>
        </w:rPr>
      </w:pPr>
    </w:p>
    <w:p w14:paraId="48FC22FC">
      <w:pPr>
        <w:keepNext w:val="0"/>
        <w:keepLines w:val="0"/>
        <w:pageBreakBefore w:val="0"/>
        <w:widowControl w:val="0"/>
        <w:kinsoku/>
        <w:wordWrap/>
        <w:overflowPunct w:val="0"/>
        <w:topLinePunct w:val="0"/>
        <w:autoSpaceDE/>
        <w:autoSpaceDN/>
        <w:bidi w:val="0"/>
        <w:adjustRightInd/>
        <w:snapToGrid/>
        <w:spacing w:line="540" w:lineRule="exact"/>
        <w:ind w:firstLine="420"/>
        <w:jc w:val="right"/>
        <w:textAlignment w:val="auto"/>
        <w:rPr>
          <w:rFonts w:hint="default" w:ascii="Times New Roman" w:hAnsi="Times New Roman" w:eastAsia="仿宋_GB2312" w:cs="Times New Roman"/>
          <w:color w:val="auto"/>
          <w:sz w:val="32"/>
          <w:szCs w:val="32"/>
        </w:rPr>
      </w:pPr>
    </w:p>
    <w:p w14:paraId="7294F4FE">
      <w:pPr>
        <w:keepNext w:val="0"/>
        <w:keepLines w:val="0"/>
        <w:pageBreakBefore w:val="0"/>
        <w:widowControl w:val="0"/>
        <w:kinsoku/>
        <w:wordWrap/>
        <w:overflowPunct w:val="0"/>
        <w:topLinePunct w:val="0"/>
        <w:autoSpaceDE/>
        <w:autoSpaceDN/>
        <w:bidi w:val="0"/>
        <w:adjustRightInd/>
        <w:snapToGrid/>
        <w:spacing w:line="540" w:lineRule="exact"/>
        <w:ind w:firstLine="622"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委托单位：             （盖章）</w:t>
      </w:r>
    </w:p>
    <w:p w14:paraId="4D9D51CE">
      <w:pPr>
        <w:keepNext w:val="0"/>
        <w:keepLines w:val="0"/>
        <w:pageBreakBefore w:val="0"/>
        <w:widowControl w:val="0"/>
        <w:kinsoku/>
        <w:wordWrap/>
        <w:overflowPunct w:val="0"/>
        <w:topLinePunct w:val="0"/>
        <w:autoSpaceDE/>
        <w:autoSpaceDN/>
        <w:bidi w:val="0"/>
        <w:adjustRightInd/>
        <w:snapToGrid/>
        <w:spacing w:line="540" w:lineRule="exact"/>
        <w:ind w:firstLine="622"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法定代表人：           （签名或盖章）</w:t>
      </w:r>
    </w:p>
    <w:p w14:paraId="5634B883">
      <w:pPr>
        <w:keepNext w:val="0"/>
        <w:keepLines w:val="0"/>
        <w:pageBreakBefore w:val="0"/>
        <w:widowControl w:val="0"/>
        <w:kinsoku/>
        <w:wordWrap/>
        <w:overflowPunct w:val="0"/>
        <w:topLinePunct w:val="0"/>
        <w:autoSpaceDE/>
        <w:autoSpaceDN/>
        <w:bidi w:val="0"/>
        <w:adjustRightInd/>
        <w:snapToGrid/>
        <w:spacing w:line="540" w:lineRule="exact"/>
        <w:ind w:firstLine="1244" w:firstLineChars="400"/>
        <w:textAlignment w:val="auto"/>
        <w:rPr>
          <w:rFonts w:hint="default" w:ascii="Times New Roman" w:hAnsi="Times New Roman" w:eastAsia="仿宋_GB2312" w:cs="Times New Roman"/>
          <w:color w:val="auto"/>
          <w:sz w:val="32"/>
          <w:szCs w:val="32"/>
        </w:rPr>
      </w:pPr>
    </w:p>
    <w:p w14:paraId="0CFF32D3">
      <w:pPr>
        <w:keepNext w:val="0"/>
        <w:keepLines w:val="0"/>
        <w:pageBreakBefore w:val="0"/>
        <w:widowControl w:val="0"/>
        <w:kinsoku/>
        <w:wordWrap/>
        <w:overflowPunct w:val="0"/>
        <w:topLinePunct w:val="0"/>
        <w:autoSpaceDE/>
        <w:autoSpaceDN/>
        <w:bidi w:val="0"/>
        <w:adjustRightInd/>
        <w:snapToGrid/>
        <w:spacing w:line="540" w:lineRule="exact"/>
        <w:ind w:firstLine="5909" w:firstLineChars="19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年     月    日</w:t>
      </w:r>
    </w:p>
    <w:p w14:paraId="73A7255D">
      <w:pPr>
        <w:keepNext w:val="0"/>
        <w:keepLines w:val="0"/>
        <w:pageBreakBefore w:val="0"/>
        <w:widowControl w:val="0"/>
        <w:kinsoku/>
        <w:wordWrap/>
        <w:overflowPunct w:val="0"/>
        <w:topLinePunct w:val="0"/>
        <w:autoSpaceDE/>
        <w:autoSpaceDN/>
        <w:bidi w:val="0"/>
        <w:adjustRightInd/>
        <w:snapToGrid/>
        <w:spacing w:line="540" w:lineRule="exact"/>
        <w:jc w:val="center"/>
        <w:textAlignment w:val="auto"/>
        <w:outlineLvl w:val="0"/>
        <w:rPr>
          <w:rFonts w:hint="default" w:ascii="Times New Roman" w:hAnsi="Times New Roman" w:eastAsia="仿宋_GB2312" w:cs="Times New Roman"/>
          <w:color w:val="auto"/>
          <w:sz w:val="32"/>
          <w:szCs w:val="32"/>
        </w:rPr>
        <w:sectPr>
          <w:pgSz w:w="11905" w:h="16838"/>
          <w:pgMar w:top="2041" w:right="1531" w:bottom="1928" w:left="1531" w:header="851" w:footer="1587" w:gutter="0"/>
          <w:pgNumType w:fmt="decimal"/>
          <w:cols w:space="720" w:num="1"/>
          <w:rtlGutter w:val="0"/>
          <w:docGrid w:type="linesAndChars" w:linePitch="632" w:charSpace="-1848"/>
        </w:sectPr>
      </w:pPr>
    </w:p>
    <w:p w14:paraId="6CB811CB">
      <w:pPr>
        <w:keepNext w:val="0"/>
        <w:keepLines w:val="0"/>
        <w:pageBreakBefore w:val="0"/>
        <w:widowControl w:val="0"/>
        <w:kinsoku/>
        <w:wordWrap/>
        <w:overflowPunct w:val="0"/>
        <w:topLinePunct w:val="0"/>
        <w:autoSpaceDE/>
        <w:autoSpaceDN/>
        <w:bidi w:val="0"/>
        <w:adjustRightInd/>
        <w:snapToGrid/>
        <w:spacing w:line="540" w:lineRule="exact"/>
        <w:jc w:val="center"/>
        <w:textAlignment w:val="auto"/>
        <w:outlineLvl w:val="0"/>
        <w:rPr>
          <w:rFonts w:hint="default" w:ascii="Times New Roman" w:hAnsi="Times New Roman" w:eastAsia="黑体" w:cs="Times New Roman"/>
          <w:color w:val="auto"/>
          <w:sz w:val="32"/>
          <w:szCs w:val="32"/>
        </w:rPr>
      </w:pPr>
      <w:r>
        <w:rPr>
          <w:rFonts w:hint="default" w:ascii="Times New Roman" w:hAnsi="Times New Roman" w:eastAsia="黑体" w:cs="Times New Roman"/>
          <w:strike w:val="0"/>
          <w:dstrike w:val="0"/>
          <w:color w:val="auto"/>
          <w:sz w:val="32"/>
          <w:szCs w:val="32"/>
          <w:lang w:val="en-US" w:eastAsia="zh-CN"/>
        </w:rPr>
        <w:t>四、申请人</w:t>
      </w:r>
      <w:r>
        <w:rPr>
          <w:rFonts w:hint="default" w:ascii="Times New Roman" w:hAnsi="Times New Roman" w:eastAsia="黑体" w:cs="Times New Roman"/>
          <w:color w:val="auto"/>
          <w:sz w:val="32"/>
          <w:szCs w:val="32"/>
        </w:rPr>
        <w:t>承诺</w:t>
      </w:r>
    </w:p>
    <w:p w14:paraId="512909B4">
      <w:pPr>
        <w:keepNext w:val="0"/>
        <w:keepLines w:val="0"/>
        <w:pageBreakBefore w:val="0"/>
        <w:widowControl w:val="0"/>
        <w:kinsoku/>
        <w:wordWrap/>
        <w:overflowPunct w:val="0"/>
        <w:topLinePunct w:val="0"/>
        <w:autoSpaceDE/>
        <w:autoSpaceDN/>
        <w:bidi w:val="0"/>
        <w:adjustRightInd/>
        <w:snapToGrid/>
        <w:spacing w:line="540" w:lineRule="exact"/>
        <w:ind w:firstLine="622" w:firstLineChars="200"/>
        <w:textAlignment w:val="auto"/>
        <w:rPr>
          <w:rFonts w:hint="default" w:ascii="Times New Roman" w:hAnsi="Times New Roman" w:eastAsia="仿宋_GB2312" w:cs="Times New Roman"/>
          <w:strike w:val="0"/>
          <w:dstrike w:val="0"/>
          <w:color w:val="auto"/>
          <w:sz w:val="32"/>
          <w:szCs w:val="32"/>
          <w:lang w:val="en-US" w:eastAsia="zh-CN"/>
        </w:rPr>
      </w:pPr>
    </w:p>
    <w:p w14:paraId="0AACFE54">
      <w:pPr>
        <w:keepNext w:val="0"/>
        <w:keepLines w:val="0"/>
        <w:pageBreakBefore w:val="0"/>
        <w:widowControl w:val="0"/>
        <w:kinsoku/>
        <w:wordWrap/>
        <w:overflowPunct w:val="0"/>
        <w:topLinePunct w:val="0"/>
        <w:autoSpaceDE/>
        <w:autoSpaceDN/>
        <w:bidi w:val="0"/>
        <w:adjustRightInd/>
        <w:snapToGrid/>
        <w:spacing w:line="540" w:lineRule="exact"/>
        <w:ind w:firstLine="622"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strike w:val="0"/>
          <w:dstrike w:val="0"/>
          <w:color w:val="auto"/>
          <w:sz w:val="32"/>
          <w:szCs w:val="32"/>
          <w:lang w:val="en-US" w:eastAsia="zh-CN"/>
        </w:rPr>
        <w:t>申请人</w:t>
      </w:r>
      <w:r>
        <w:rPr>
          <w:rFonts w:hint="default" w:ascii="Times New Roman" w:hAnsi="Times New Roman" w:eastAsia="仿宋_GB2312" w:cs="Times New Roman"/>
          <w:color w:val="auto"/>
          <w:sz w:val="32"/>
          <w:szCs w:val="32"/>
        </w:rPr>
        <w:t>现自愿作出下列承诺：</w:t>
      </w:r>
    </w:p>
    <w:p w14:paraId="2EF58792">
      <w:pPr>
        <w:keepNext w:val="0"/>
        <w:keepLines w:val="0"/>
        <w:pageBreakBefore w:val="0"/>
        <w:widowControl w:val="0"/>
        <w:kinsoku/>
        <w:wordWrap/>
        <w:overflowPunct w:val="0"/>
        <w:topLinePunct w:val="0"/>
        <w:autoSpaceDE/>
        <w:autoSpaceDN/>
        <w:bidi w:val="0"/>
        <w:adjustRightInd/>
        <w:snapToGrid/>
        <w:spacing w:line="540" w:lineRule="exact"/>
        <w:ind w:firstLine="622"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（一）所填写的基本信息、提交的申请材料真实、合法、有效、完整；</w:t>
      </w:r>
    </w:p>
    <w:p w14:paraId="592CF76D">
      <w:pPr>
        <w:keepNext w:val="0"/>
        <w:keepLines w:val="0"/>
        <w:pageBreakBefore w:val="0"/>
        <w:widowControl w:val="0"/>
        <w:kinsoku/>
        <w:wordWrap/>
        <w:overflowPunct w:val="0"/>
        <w:topLinePunct w:val="0"/>
        <w:autoSpaceDE/>
        <w:autoSpaceDN/>
        <w:bidi w:val="0"/>
        <w:adjustRightInd/>
        <w:snapToGrid/>
        <w:spacing w:line="540" w:lineRule="exact"/>
        <w:ind w:firstLine="622"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（二）已经知晓政府部门告知的全部内容；</w:t>
      </w:r>
    </w:p>
    <w:p w14:paraId="7FD46CCA">
      <w:pPr>
        <w:keepNext w:val="0"/>
        <w:keepLines w:val="0"/>
        <w:pageBreakBefore w:val="0"/>
        <w:widowControl w:val="0"/>
        <w:kinsoku/>
        <w:wordWrap/>
        <w:overflowPunct w:val="0"/>
        <w:topLinePunct w:val="0"/>
        <w:autoSpaceDE/>
        <w:autoSpaceDN/>
        <w:bidi w:val="0"/>
        <w:adjustRightInd/>
        <w:snapToGrid/>
        <w:spacing w:line="540" w:lineRule="exact"/>
        <w:ind w:firstLine="622"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（三）</w:t>
      </w:r>
      <w:r>
        <w:rPr>
          <w:rFonts w:hint="default" w:ascii="Times New Roman" w:hAnsi="Times New Roman" w:eastAsia="仿宋_GB2312" w:cs="Times New Roman"/>
          <w:color w:val="auto"/>
          <w:sz w:val="32"/>
          <w:szCs w:val="32"/>
          <w:lang w:val="en-US" w:eastAsia="zh-CN"/>
        </w:rPr>
        <w:t>认为自身</w:t>
      </w:r>
      <w:r>
        <w:rPr>
          <w:rFonts w:hint="default" w:ascii="Times New Roman" w:hAnsi="Times New Roman" w:eastAsia="仿宋_GB2312" w:cs="Times New Roman"/>
          <w:color w:val="auto"/>
          <w:sz w:val="32"/>
          <w:szCs w:val="32"/>
        </w:rPr>
        <w:t>已</w:t>
      </w:r>
      <w:r>
        <w:rPr>
          <w:rFonts w:hint="default" w:ascii="Times New Roman" w:hAnsi="Times New Roman" w:eastAsia="仿宋_GB2312" w:cs="Times New Roman"/>
          <w:strike w:val="0"/>
          <w:dstrike w:val="0"/>
          <w:color w:val="auto"/>
          <w:sz w:val="32"/>
          <w:szCs w:val="32"/>
          <w:lang w:val="en-US" w:eastAsia="zh-CN"/>
        </w:rPr>
        <w:t>达到</w:t>
      </w:r>
      <w:r>
        <w:rPr>
          <w:rFonts w:hint="default" w:ascii="Times New Roman" w:hAnsi="Times New Roman" w:eastAsia="仿宋_GB2312" w:cs="Times New Roman"/>
          <w:color w:val="auto"/>
          <w:sz w:val="32"/>
          <w:szCs w:val="32"/>
        </w:rPr>
        <w:t>告知承诺书所列的准予办理</w:t>
      </w:r>
      <w:r>
        <w:rPr>
          <w:rFonts w:hint="default" w:ascii="Times New Roman" w:hAnsi="Times New Roman" w:eastAsia="仿宋_GB2312" w:cs="Times New Roman"/>
          <w:color w:val="auto"/>
          <w:sz w:val="32"/>
          <w:szCs w:val="32"/>
          <w:lang w:val="en-US" w:eastAsia="zh-CN"/>
        </w:rPr>
        <w:t>办学许可证</w:t>
      </w:r>
      <w:r>
        <w:rPr>
          <w:rFonts w:hint="default" w:ascii="Times New Roman" w:hAnsi="Times New Roman" w:eastAsia="仿宋_GB2312" w:cs="Times New Roman"/>
          <w:color w:val="auto"/>
          <w:sz w:val="32"/>
          <w:szCs w:val="32"/>
        </w:rPr>
        <w:t>应当具备的相应条件、标准和技术要求，</w:t>
      </w:r>
      <w:r>
        <w:rPr>
          <w:rFonts w:hint="default" w:ascii="Times New Roman" w:hAnsi="Times New Roman" w:eastAsia="仿宋_GB2312" w:cs="Times New Roman"/>
          <w:color w:val="auto"/>
          <w:sz w:val="32"/>
          <w:szCs w:val="32"/>
          <w:lang w:val="en-US" w:eastAsia="zh-CN"/>
        </w:rPr>
        <w:t>并承诺按照办学许可内容开展办学活动。</w:t>
      </w:r>
      <w:r>
        <w:rPr>
          <w:rFonts w:hint="default" w:ascii="Times New Roman" w:hAnsi="Times New Roman" w:eastAsia="仿宋_GB2312" w:cs="Times New Roman"/>
          <w:color w:val="auto"/>
          <w:sz w:val="32"/>
          <w:szCs w:val="32"/>
        </w:rPr>
        <w:t>缺少申请材料承诺在30个工作日内提交，并在达到告知承诺书所列的全部要求后再开展办学活动。缺少的申请材料具体包括：</w:t>
      </w:r>
    </w:p>
    <w:p w14:paraId="715F974C">
      <w:pPr>
        <w:keepNext w:val="0"/>
        <w:keepLines w:val="0"/>
        <w:pageBreakBefore w:val="0"/>
        <w:widowControl w:val="0"/>
        <w:numPr>
          <w:ilvl w:val="0"/>
          <w:numId w:val="0"/>
        </w:numPr>
        <w:kinsoku/>
        <w:wordWrap/>
        <w:overflowPunct w:val="0"/>
        <w:topLinePunct w:val="0"/>
        <w:autoSpaceDE/>
        <w:autoSpaceDN/>
        <w:bidi w:val="0"/>
        <w:adjustRightInd/>
        <w:snapToGrid/>
        <w:spacing w:line="540" w:lineRule="exact"/>
        <w:ind w:firstLine="622"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lang w:eastAsia="zh-CN"/>
        </w:rPr>
        <w:t>（四）</w:t>
      </w:r>
      <w:r>
        <w:rPr>
          <w:rFonts w:hint="default" w:ascii="Times New Roman" w:hAnsi="Times New Roman" w:eastAsia="仿宋_GB2312" w:cs="Times New Roman"/>
          <w:color w:val="auto"/>
          <w:sz w:val="32"/>
          <w:szCs w:val="32"/>
        </w:rPr>
        <w:t>愿意承担未履行承诺、虚假承诺的法律责任，以及审批机关告知的各项</w:t>
      </w:r>
      <w:r>
        <w:rPr>
          <w:rFonts w:hint="default" w:ascii="Times New Roman" w:hAnsi="Times New Roman" w:eastAsia="仿宋_GB2312" w:cs="Times New Roman"/>
          <w:color w:val="auto"/>
          <w:sz w:val="32"/>
          <w:szCs w:val="32"/>
          <w:lang w:eastAsia="zh-CN"/>
        </w:rPr>
        <w:t>处罚</w:t>
      </w:r>
      <w:r>
        <w:rPr>
          <w:rFonts w:hint="default" w:ascii="Times New Roman" w:hAnsi="Times New Roman" w:eastAsia="仿宋_GB2312" w:cs="Times New Roman"/>
          <w:color w:val="auto"/>
          <w:sz w:val="32"/>
          <w:szCs w:val="32"/>
        </w:rPr>
        <w:t>措施；</w:t>
      </w:r>
    </w:p>
    <w:p w14:paraId="4121AEEF">
      <w:pPr>
        <w:keepNext w:val="0"/>
        <w:keepLines w:val="0"/>
        <w:pageBreakBefore w:val="0"/>
        <w:widowControl w:val="0"/>
        <w:numPr>
          <w:ilvl w:val="0"/>
          <w:numId w:val="0"/>
        </w:numPr>
        <w:kinsoku/>
        <w:wordWrap/>
        <w:overflowPunct w:val="0"/>
        <w:topLinePunct w:val="0"/>
        <w:autoSpaceDE/>
        <w:autoSpaceDN/>
        <w:bidi w:val="0"/>
        <w:adjustRightInd/>
        <w:snapToGrid/>
        <w:spacing w:line="540" w:lineRule="exact"/>
        <w:ind w:firstLine="622" w:firstLineChars="200"/>
        <w:jc w:val="both"/>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（五）愿意承担超期未按承诺补齐申请材料产生的撤销行政许可等后果；</w:t>
      </w:r>
    </w:p>
    <w:p w14:paraId="7BBE7B62">
      <w:pPr>
        <w:keepNext w:val="0"/>
        <w:keepLines w:val="0"/>
        <w:pageBreakBefore w:val="0"/>
        <w:widowControl w:val="0"/>
        <w:numPr>
          <w:ilvl w:val="0"/>
          <w:numId w:val="0"/>
        </w:numPr>
        <w:kinsoku/>
        <w:wordWrap/>
        <w:overflowPunct w:val="0"/>
        <w:topLinePunct w:val="0"/>
        <w:autoSpaceDE/>
        <w:autoSpaceDN/>
        <w:bidi w:val="0"/>
        <w:adjustRightInd/>
        <w:snapToGrid/>
        <w:spacing w:line="540" w:lineRule="exact"/>
        <w:ind w:firstLine="622" w:firstLineChars="200"/>
        <w:jc w:val="both"/>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（六）所作承诺是申请人真实意思的表示。</w:t>
      </w:r>
    </w:p>
    <w:p w14:paraId="360D2223">
      <w:pPr>
        <w:keepNext w:val="0"/>
        <w:keepLines w:val="0"/>
        <w:pageBreakBefore w:val="0"/>
        <w:widowControl w:val="0"/>
        <w:kinsoku/>
        <w:wordWrap/>
        <w:overflowPunct w:val="0"/>
        <w:topLinePunct w:val="0"/>
        <w:autoSpaceDE/>
        <w:autoSpaceDN/>
        <w:bidi w:val="0"/>
        <w:adjustRightInd/>
        <w:snapToGrid/>
        <w:spacing w:line="540" w:lineRule="exact"/>
        <w:ind w:firstLine="4354" w:firstLineChars="1400"/>
        <w:textAlignment w:val="auto"/>
        <w:rPr>
          <w:rFonts w:hint="default" w:ascii="Times New Roman" w:hAnsi="Times New Roman" w:eastAsia="仿宋_GB2312" w:cs="Times New Roman"/>
          <w:color w:val="auto"/>
          <w:sz w:val="32"/>
          <w:szCs w:val="32"/>
        </w:rPr>
      </w:pPr>
    </w:p>
    <w:p w14:paraId="147DD107">
      <w:pPr>
        <w:keepNext w:val="0"/>
        <w:keepLines w:val="0"/>
        <w:pageBreakBefore w:val="0"/>
        <w:widowControl w:val="0"/>
        <w:kinsoku/>
        <w:wordWrap/>
        <w:overflowPunct w:val="0"/>
        <w:topLinePunct w:val="0"/>
        <w:autoSpaceDE/>
        <w:autoSpaceDN/>
        <w:bidi w:val="0"/>
        <w:adjustRightInd/>
        <w:snapToGrid/>
        <w:spacing w:line="540" w:lineRule="exact"/>
        <w:ind w:firstLine="4354" w:firstLineChars="1400"/>
        <w:textAlignment w:val="auto"/>
        <w:rPr>
          <w:rFonts w:hint="default" w:ascii="Times New Roman" w:hAnsi="Times New Roman" w:eastAsia="仿宋_GB2312" w:cs="Times New Roman"/>
          <w:color w:val="auto"/>
          <w:sz w:val="32"/>
          <w:szCs w:val="32"/>
          <w:u w:val="single"/>
        </w:rPr>
      </w:pPr>
      <w:r>
        <w:rPr>
          <w:rFonts w:hint="default" w:ascii="Times New Roman" w:hAnsi="Times New Roman" w:eastAsia="仿宋_GB2312" w:cs="Times New Roman"/>
          <w:color w:val="auto"/>
          <w:sz w:val="32"/>
          <w:szCs w:val="32"/>
          <w:lang w:val="en-US" w:eastAsia="zh-CN"/>
        </w:rPr>
        <w:t>学校</w:t>
      </w:r>
      <w:r>
        <w:rPr>
          <w:rFonts w:hint="default" w:ascii="Times New Roman" w:hAnsi="Times New Roman" w:eastAsia="仿宋_GB2312" w:cs="Times New Roman"/>
          <w:color w:val="auto"/>
          <w:sz w:val="32"/>
          <w:szCs w:val="32"/>
        </w:rPr>
        <w:t>签章：</w:t>
      </w:r>
    </w:p>
    <w:p w14:paraId="0760ECED">
      <w:pPr>
        <w:keepNext w:val="0"/>
        <w:keepLines w:val="0"/>
        <w:pageBreakBefore w:val="0"/>
        <w:widowControl w:val="0"/>
        <w:kinsoku/>
        <w:wordWrap/>
        <w:overflowPunct w:val="0"/>
        <w:topLinePunct w:val="0"/>
        <w:autoSpaceDE/>
        <w:autoSpaceDN/>
        <w:bidi w:val="0"/>
        <w:adjustRightInd/>
        <w:snapToGrid/>
        <w:spacing w:line="540" w:lineRule="exact"/>
        <w:ind w:firstLine="622" w:firstLineChars="200"/>
        <w:textAlignment w:val="auto"/>
        <w:rPr>
          <w:rFonts w:hint="default" w:ascii="Times New Roman" w:hAnsi="Times New Roman" w:eastAsia="仿宋_GB2312" w:cs="Times New Roman"/>
          <w:color w:val="auto"/>
          <w:sz w:val="32"/>
          <w:szCs w:val="32"/>
        </w:rPr>
      </w:pPr>
    </w:p>
    <w:p w14:paraId="040060B9">
      <w:pPr>
        <w:keepNext w:val="0"/>
        <w:keepLines w:val="0"/>
        <w:pageBreakBefore w:val="0"/>
        <w:widowControl w:val="0"/>
        <w:kinsoku/>
        <w:wordWrap/>
        <w:overflowPunct w:val="0"/>
        <w:topLinePunct w:val="0"/>
        <w:autoSpaceDE/>
        <w:autoSpaceDN/>
        <w:bidi w:val="0"/>
        <w:adjustRightInd/>
        <w:snapToGrid/>
        <w:spacing w:line="540" w:lineRule="exact"/>
        <w:ind w:firstLine="4354" w:firstLineChars="14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委托代理人签名：</w:t>
      </w:r>
    </w:p>
    <w:p w14:paraId="0F7B1C1E">
      <w:pPr>
        <w:keepNext w:val="0"/>
        <w:keepLines w:val="0"/>
        <w:pageBreakBefore w:val="0"/>
        <w:widowControl w:val="0"/>
        <w:kinsoku/>
        <w:wordWrap/>
        <w:overflowPunct w:val="0"/>
        <w:topLinePunct w:val="0"/>
        <w:autoSpaceDE/>
        <w:autoSpaceDN/>
        <w:bidi w:val="0"/>
        <w:adjustRightInd/>
        <w:snapToGrid/>
        <w:spacing w:line="540" w:lineRule="exact"/>
        <w:ind w:firstLine="3794" w:firstLineChars="1400"/>
        <w:textAlignment w:val="auto"/>
        <w:rPr>
          <w:rFonts w:hint="default" w:ascii="Times New Roman" w:hAnsi="Times New Roman" w:eastAsia="仿宋_GB2312" w:cs="Times New Roman"/>
          <w:color w:val="auto"/>
          <w:sz w:val="28"/>
          <w:szCs w:val="24"/>
        </w:rPr>
      </w:pPr>
      <w:r>
        <w:rPr>
          <w:rFonts w:hint="default" w:ascii="Times New Roman" w:hAnsi="Times New Roman" w:eastAsia="仿宋_GB2312" w:cs="Times New Roman"/>
          <w:color w:val="auto"/>
          <w:sz w:val="28"/>
          <w:szCs w:val="24"/>
        </w:rPr>
        <w:t>日期：    年   月   日</w:t>
      </w:r>
    </w:p>
    <w:p w14:paraId="26904046">
      <w:pPr>
        <w:keepNext w:val="0"/>
        <w:keepLines w:val="0"/>
        <w:pageBreakBefore w:val="0"/>
        <w:widowControl w:val="0"/>
        <w:kinsoku/>
        <w:wordWrap/>
        <w:overflowPunct w:val="0"/>
        <w:topLinePunct w:val="0"/>
        <w:autoSpaceDE/>
        <w:autoSpaceDN/>
        <w:bidi w:val="0"/>
        <w:adjustRightInd/>
        <w:snapToGrid/>
        <w:spacing w:line="540" w:lineRule="exact"/>
        <w:textAlignment w:val="auto"/>
        <w:rPr>
          <w:rFonts w:hint="default" w:ascii="Times New Roman" w:hAnsi="Times New Roman" w:cs="Times New Roman"/>
          <w:color w:val="auto"/>
        </w:rPr>
        <w:sectPr>
          <w:pgSz w:w="11905" w:h="16838"/>
          <w:pgMar w:top="2041" w:right="1531" w:bottom="1928" w:left="1531" w:header="851" w:footer="907" w:gutter="0"/>
          <w:pgNumType w:fmt="decimal"/>
          <w:cols w:space="720" w:num="1"/>
          <w:rtlGutter w:val="0"/>
          <w:docGrid w:type="linesAndChars" w:linePitch="632" w:charSpace="-1848"/>
        </w:sectPr>
      </w:pPr>
    </w:p>
    <w:p w14:paraId="235E4A0C">
      <w:pPr>
        <w:keepNext w:val="0"/>
        <w:keepLines w:val="0"/>
        <w:pageBreakBefore w:val="0"/>
        <w:widowControl w:val="0"/>
        <w:kinsoku/>
        <w:wordWrap/>
        <w:overflowPunct w:val="0"/>
        <w:topLinePunct w:val="0"/>
        <w:autoSpaceDE/>
        <w:autoSpaceDN/>
        <w:bidi w:val="0"/>
        <w:adjustRightInd/>
        <w:snapToGrid/>
        <w:spacing w:line="540" w:lineRule="exact"/>
        <w:textAlignment w:val="auto"/>
        <w:rPr>
          <w:rFonts w:hint="default" w:ascii="Times New Roman" w:hAnsi="Times New Roman" w:eastAsia="黑体" w:cs="Times New Roman"/>
          <w:color w:val="auto"/>
          <w:sz w:val="32"/>
          <w:szCs w:val="32"/>
          <w:lang w:val="en-US" w:eastAsia="zh-CN"/>
        </w:rPr>
      </w:pPr>
      <w:r>
        <w:rPr>
          <w:rFonts w:hint="default" w:ascii="Times New Roman" w:hAnsi="Times New Roman" w:eastAsia="黑体" w:cs="Times New Roman"/>
          <w:color w:val="auto"/>
          <w:sz w:val="32"/>
          <w:szCs w:val="32"/>
        </w:rPr>
        <w:t>附件</w:t>
      </w:r>
      <w:r>
        <w:rPr>
          <w:rFonts w:hint="default" w:ascii="Times New Roman" w:hAnsi="Times New Roman" w:eastAsia="黑体" w:cs="Times New Roman"/>
          <w:color w:val="auto"/>
          <w:sz w:val="32"/>
          <w:szCs w:val="32"/>
          <w:lang w:val="en-US" w:eastAsia="zh-CN"/>
        </w:rPr>
        <w:t>8-4</w:t>
      </w:r>
    </w:p>
    <w:p w14:paraId="7086DE92">
      <w:pPr>
        <w:keepNext w:val="0"/>
        <w:keepLines w:val="0"/>
        <w:pageBreakBefore w:val="0"/>
        <w:widowControl w:val="0"/>
        <w:kinsoku/>
        <w:wordWrap/>
        <w:overflowPunct w:val="0"/>
        <w:topLinePunct w:val="0"/>
        <w:autoSpaceDE/>
        <w:autoSpaceDN/>
        <w:bidi w:val="0"/>
        <w:adjustRightInd/>
        <w:snapToGrid/>
        <w:spacing w:line="540" w:lineRule="exact"/>
        <w:ind w:firstLine="402" w:firstLineChars="200"/>
        <w:jc w:val="both"/>
        <w:textAlignment w:val="auto"/>
        <w:rPr>
          <w:rFonts w:hint="default" w:ascii="Times New Roman" w:hAnsi="Times New Roman" w:eastAsia="仿宋_GB2312" w:cs="Times New Roman"/>
          <w:color w:val="auto"/>
          <w:kern w:val="2"/>
          <w:sz w:val="21"/>
          <w:szCs w:val="24"/>
          <w:lang w:val="en-US" w:eastAsia="zh-CN" w:bidi="ar-SA"/>
        </w:rPr>
      </w:pPr>
    </w:p>
    <w:p w14:paraId="0F41228D">
      <w:pPr>
        <w:keepNext w:val="0"/>
        <w:keepLines w:val="0"/>
        <w:pageBreakBefore w:val="0"/>
        <w:widowControl w:val="0"/>
        <w:kinsoku/>
        <w:wordWrap/>
        <w:overflowPunct w:val="0"/>
        <w:topLinePunct w:val="0"/>
        <w:autoSpaceDE/>
        <w:autoSpaceDN/>
        <w:bidi w:val="0"/>
        <w:adjustRightInd/>
        <w:snapToGrid/>
        <w:spacing w:line="540" w:lineRule="exact"/>
        <w:jc w:val="center"/>
        <w:textAlignment w:val="auto"/>
        <w:outlineLvl w:val="0"/>
        <w:rPr>
          <w:rFonts w:hint="default" w:ascii="Times New Roman" w:hAnsi="Times New Roman" w:eastAsia="方正小标宋简体" w:cs="Times New Roman"/>
          <w:color w:val="auto"/>
          <w:sz w:val="44"/>
          <w:szCs w:val="44"/>
        </w:rPr>
      </w:pPr>
      <w:r>
        <w:rPr>
          <w:rFonts w:hint="default" w:ascii="Times New Roman" w:hAnsi="Times New Roman" w:eastAsia="方正小标宋简体" w:cs="Times New Roman"/>
          <w:color w:val="auto"/>
          <w:sz w:val="44"/>
          <w:szCs w:val="44"/>
        </w:rPr>
        <w:t>吉林省政务服务事项告知承诺书</w:t>
      </w:r>
    </w:p>
    <w:p w14:paraId="00F3C9E7">
      <w:pPr>
        <w:keepNext w:val="0"/>
        <w:keepLines w:val="0"/>
        <w:pageBreakBefore w:val="0"/>
        <w:widowControl w:val="0"/>
        <w:kinsoku/>
        <w:wordWrap/>
        <w:overflowPunct w:val="0"/>
        <w:topLinePunct w:val="0"/>
        <w:autoSpaceDE/>
        <w:autoSpaceDN/>
        <w:bidi w:val="0"/>
        <w:adjustRightInd/>
        <w:snapToGrid/>
        <w:spacing w:line="540" w:lineRule="exact"/>
        <w:jc w:val="center"/>
        <w:textAlignment w:val="auto"/>
        <w:outlineLvl w:val="0"/>
        <w:rPr>
          <w:rFonts w:hint="eastAsia" w:ascii="楷体_GB2312" w:hAnsi="楷体_GB2312" w:eastAsia="楷体_GB2312" w:cs="楷体_GB2312"/>
          <w:color w:val="auto"/>
          <w:sz w:val="32"/>
          <w:szCs w:val="32"/>
        </w:rPr>
      </w:pPr>
      <w:r>
        <w:rPr>
          <w:rFonts w:hint="eastAsia" w:ascii="楷体_GB2312" w:hAnsi="楷体_GB2312" w:eastAsia="楷体_GB2312" w:cs="楷体_GB2312"/>
          <w:color w:val="auto"/>
          <w:sz w:val="32"/>
          <w:szCs w:val="32"/>
        </w:rPr>
        <w:t>（民办职业培训学校名称变更审批）</w:t>
      </w:r>
    </w:p>
    <w:p w14:paraId="35A50A2A">
      <w:pPr>
        <w:keepNext w:val="0"/>
        <w:keepLines w:val="0"/>
        <w:pageBreakBefore w:val="0"/>
        <w:widowControl w:val="0"/>
        <w:kinsoku/>
        <w:wordWrap/>
        <w:overflowPunct w:val="0"/>
        <w:topLinePunct w:val="0"/>
        <w:autoSpaceDE/>
        <w:autoSpaceDN/>
        <w:bidi w:val="0"/>
        <w:adjustRightInd/>
        <w:snapToGrid/>
        <w:spacing w:line="540" w:lineRule="exact"/>
        <w:ind w:firstLine="402" w:firstLineChars="200"/>
        <w:jc w:val="both"/>
        <w:textAlignment w:val="auto"/>
        <w:rPr>
          <w:rFonts w:hint="default" w:ascii="Times New Roman" w:hAnsi="Times New Roman" w:eastAsia="仿宋_GB2312" w:cs="Times New Roman"/>
          <w:color w:val="auto"/>
          <w:kern w:val="2"/>
          <w:sz w:val="21"/>
          <w:szCs w:val="24"/>
          <w:lang w:val="en-US" w:eastAsia="zh-CN" w:bidi="ar-SA"/>
        </w:rPr>
      </w:pPr>
    </w:p>
    <w:p w14:paraId="1AFC4917">
      <w:pPr>
        <w:keepNext w:val="0"/>
        <w:keepLines w:val="0"/>
        <w:pageBreakBefore w:val="0"/>
        <w:widowControl w:val="0"/>
        <w:kinsoku/>
        <w:wordWrap/>
        <w:overflowPunct w:val="0"/>
        <w:topLinePunct w:val="0"/>
        <w:autoSpaceDE/>
        <w:autoSpaceDN/>
        <w:bidi w:val="0"/>
        <w:adjustRightInd/>
        <w:snapToGrid/>
        <w:spacing w:line="540" w:lineRule="exact"/>
        <w:jc w:val="center"/>
        <w:textAlignment w:val="auto"/>
        <w:outlineLvl w:val="0"/>
        <w:rPr>
          <w:rFonts w:hint="default" w:ascii="Times New Roman" w:hAnsi="Times New Roman" w:eastAsia="黑体" w:cs="Times New Roman"/>
          <w:color w:val="auto"/>
          <w:sz w:val="32"/>
          <w:szCs w:val="32"/>
        </w:rPr>
      </w:pPr>
      <w:r>
        <w:rPr>
          <w:rFonts w:hint="default" w:ascii="Times New Roman" w:hAnsi="Times New Roman" w:eastAsia="黑体" w:cs="Times New Roman"/>
          <w:color w:val="auto"/>
          <w:sz w:val="32"/>
          <w:szCs w:val="32"/>
        </w:rPr>
        <w:t>一、基本信息</w:t>
      </w:r>
    </w:p>
    <w:p w14:paraId="3D592DDC">
      <w:pPr>
        <w:keepNext w:val="0"/>
        <w:keepLines w:val="0"/>
        <w:pageBreakBefore w:val="0"/>
        <w:widowControl w:val="0"/>
        <w:kinsoku/>
        <w:wordWrap/>
        <w:overflowPunct w:val="0"/>
        <w:topLinePunct w:val="0"/>
        <w:autoSpaceDE/>
        <w:autoSpaceDN/>
        <w:bidi w:val="0"/>
        <w:adjustRightInd/>
        <w:snapToGrid/>
        <w:spacing w:line="540" w:lineRule="exact"/>
        <w:ind w:firstLine="402" w:firstLineChars="200"/>
        <w:jc w:val="both"/>
        <w:textAlignment w:val="auto"/>
        <w:rPr>
          <w:rFonts w:hint="default" w:ascii="Times New Roman" w:hAnsi="Times New Roman" w:eastAsia="仿宋_GB2312" w:cs="Times New Roman"/>
          <w:color w:val="auto"/>
          <w:kern w:val="2"/>
          <w:sz w:val="21"/>
          <w:szCs w:val="24"/>
          <w:lang w:val="en-US" w:eastAsia="zh-CN" w:bidi="ar-SA"/>
        </w:rPr>
      </w:pPr>
    </w:p>
    <w:p w14:paraId="026B3DB6">
      <w:pPr>
        <w:keepNext w:val="0"/>
        <w:keepLines w:val="0"/>
        <w:pageBreakBefore w:val="0"/>
        <w:widowControl w:val="0"/>
        <w:kinsoku/>
        <w:wordWrap/>
        <w:overflowPunct w:val="0"/>
        <w:topLinePunct w:val="0"/>
        <w:autoSpaceDE/>
        <w:autoSpaceDN/>
        <w:bidi w:val="0"/>
        <w:adjustRightInd/>
        <w:snapToGrid/>
        <w:spacing w:line="540" w:lineRule="exact"/>
        <w:ind w:firstLine="542" w:firstLineChars="200"/>
        <w:jc w:val="both"/>
        <w:textAlignment w:val="auto"/>
        <w:outlineLvl w:val="1"/>
        <w:rPr>
          <w:rFonts w:hint="default" w:ascii="Times New Roman" w:hAnsi="Times New Roman" w:eastAsia="仿宋_GB2312" w:cs="Times New Roman"/>
          <w:color w:val="auto"/>
          <w:kern w:val="2"/>
          <w:sz w:val="28"/>
          <w:szCs w:val="28"/>
          <w:lang w:val="en-US" w:eastAsia="zh-CN" w:bidi="ar-SA"/>
        </w:rPr>
      </w:pPr>
      <w:r>
        <w:rPr>
          <w:rFonts w:hint="default" w:ascii="Times New Roman" w:hAnsi="Times New Roman" w:eastAsia="仿宋_GB2312" w:cs="Times New Roman"/>
          <w:color w:val="auto"/>
          <w:kern w:val="2"/>
          <w:sz w:val="28"/>
          <w:szCs w:val="28"/>
          <w:lang w:val="en-US" w:eastAsia="zh-CN" w:bidi="ar-SA"/>
        </w:rPr>
        <w:t>学校名称:</w:t>
      </w:r>
    </w:p>
    <w:p w14:paraId="61CBD72D">
      <w:pPr>
        <w:keepNext w:val="0"/>
        <w:keepLines w:val="0"/>
        <w:pageBreakBefore w:val="0"/>
        <w:widowControl w:val="0"/>
        <w:kinsoku/>
        <w:wordWrap/>
        <w:overflowPunct w:val="0"/>
        <w:topLinePunct w:val="0"/>
        <w:autoSpaceDE/>
        <w:autoSpaceDN/>
        <w:bidi w:val="0"/>
        <w:adjustRightInd/>
        <w:snapToGrid/>
        <w:spacing w:line="540" w:lineRule="exact"/>
        <w:ind w:firstLine="542" w:firstLineChars="200"/>
        <w:jc w:val="both"/>
        <w:textAlignment w:val="auto"/>
        <w:rPr>
          <w:rFonts w:hint="default" w:ascii="Times New Roman" w:hAnsi="Times New Roman" w:eastAsia="仿宋_GB2312" w:cs="Times New Roman"/>
          <w:color w:val="auto"/>
          <w:kern w:val="2"/>
          <w:sz w:val="28"/>
          <w:szCs w:val="28"/>
          <w:lang w:val="en-US" w:eastAsia="zh-CN" w:bidi="ar-SA"/>
        </w:rPr>
      </w:pPr>
    </w:p>
    <w:p w14:paraId="0B7DD6DF">
      <w:pPr>
        <w:keepNext w:val="0"/>
        <w:keepLines w:val="0"/>
        <w:pageBreakBefore w:val="0"/>
        <w:widowControl w:val="0"/>
        <w:kinsoku/>
        <w:wordWrap/>
        <w:overflowPunct w:val="0"/>
        <w:topLinePunct w:val="0"/>
        <w:autoSpaceDE/>
        <w:autoSpaceDN/>
        <w:bidi w:val="0"/>
        <w:adjustRightInd/>
        <w:snapToGrid/>
        <w:spacing w:line="540" w:lineRule="exact"/>
        <w:ind w:firstLine="542" w:firstLineChars="200"/>
        <w:jc w:val="both"/>
        <w:textAlignment w:val="auto"/>
        <w:outlineLvl w:val="1"/>
        <w:rPr>
          <w:rFonts w:hint="default" w:ascii="Times New Roman" w:hAnsi="Times New Roman" w:eastAsia="仿宋_GB2312" w:cs="Times New Roman"/>
          <w:color w:val="auto"/>
          <w:kern w:val="2"/>
          <w:sz w:val="28"/>
          <w:szCs w:val="28"/>
          <w:lang w:val="en-US" w:eastAsia="zh-CN" w:bidi="ar-SA"/>
        </w:rPr>
      </w:pPr>
      <w:r>
        <w:rPr>
          <w:rFonts w:hint="default" w:ascii="Times New Roman" w:hAnsi="Times New Roman" w:eastAsia="仿宋_GB2312" w:cs="Times New Roman"/>
          <w:color w:val="auto"/>
          <w:kern w:val="2"/>
          <w:sz w:val="28"/>
          <w:szCs w:val="28"/>
          <w:lang w:val="en-US" w:eastAsia="zh-CN" w:bidi="ar-SA"/>
        </w:rPr>
        <w:t>学校拟变更名称:</w:t>
      </w:r>
    </w:p>
    <w:p w14:paraId="733988EA">
      <w:pPr>
        <w:keepNext w:val="0"/>
        <w:keepLines w:val="0"/>
        <w:pageBreakBefore w:val="0"/>
        <w:widowControl w:val="0"/>
        <w:kinsoku/>
        <w:wordWrap/>
        <w:overflowPunct w:val="0"/>
        <w:topLinePunct w:val="0"/>
        <w:autoSpaceDE/>
        <w:autoSpaceDN/>
        <w:bidi w:val="0"/>
        <w:adjustRightInd/>
        <w:snapToGrid/>
        <w:spacing w:line="540" w:lineRule="exact"/>
        <w:ind w:firstLine="542" w:firstLineChars="200"/>
        <w:jc w:val="both"/>
        <w:textAlignment w:val="auto"/>
        <w:rPr>
          <w:rFonts w:hint="default" w:ascii="Times New Roman" w:hAnsi="Times New Roman" w:eastAsia="仿宋_GB2312" w:cs="Times New Roman"/>
          <w:color w:val="auto"/>
          <w:kern w:val="2"/>
          <w:sz w:val="28"/>
          <w:szCs w:val="28"/>
          <w:lang w:val="en-US" w:eastAsia="zh-CN" w:bidi="ar-SA"/>
        </w:rPr>
      </w:pPr>
    </w:p>
    <w:p w14:paraId="1FD78370">
      <w:pPr>
        <w:keepNext w:val="0"/>
        <w:keepLines w:val="0"/>
        <w:pageBreakBefore w:val="0"/>
        <w:widowControl w:val="0"/>
        <w:kinsoku/>
        <w:wordWrap/>
        <w:overflowPunct w:val="0"/>
        <w:topLinePunct w:val="0"/>
        <w:autoSpaceDE/>
        <w:autoSpaceDN/>
        <w:bidi w:val="0"/>
        <w:adjustRightInd/>
        <w:snapToGrid/>
        <w:spacing w:line="540" w:lineRule="exact"/>
        <w:ind w:firstLine="542" w:firstLineChars="200"/>
        <w:jc w:val="both"/>
        <w:textAlignment w:val="auto"/>
        <w:outlineLvl w:val="1"/>
        <w:rPr>
          <w:rFonts w:hint="default" w:ascii="Times New Roman" w:hAnsi="Times New Roman" w:eastAsia="仿宋_GB2312" w:cs="Times New Roman"/>
          <w:color w:val="auto"/>
          <w:kern w:val="2"/>
          <w:sz w:val="28"/>
          <w:szCs w:val="28"/>
          <w:lang w:val="en-US" w:eastAsia="zh-CN" w:bidi="ar-SA"/>
        </w:rPr>
      </w:pPr>
      <w:r>
        <w:rPr>
          <w:rFonts w:hint="default" w:ascii="Times New Roman" w:hAnsi="Times New Roman" w:eastAsia="仿宋_GB2312" w:cs="Times New Roman"/>
          <w:color w:val="auto"/>
          <w:kern w:val="2"/>
          <w:sz w:val="28"/>
          <w:szCs w:val="28"/>
          <w:lang w:val="en-US" w:eastAsia="zh-CN" w:bidi="ar-SA"/>
        </w:rPr>
        <w:t>学校举办方:</w:t>
      </w:r>
    </w:p>
    <w:p w14:paraId="4D1AD439">
      <w:pPr>
        <w:keepNext w:val="0"/>
        <w:keepLines w:val="0"/>
        <w:pageBreakBefore w:val="0"/>
        <w:widowControl w:val="0"/>
        <w:kinsoku/>
        <w:wordWrap/>
        <w:overflowPunct w:val="0"/>
        <w:topLinePunct w:val="0"/>
        <w:autoSpaceDE/>
        <w:autoSpaceDN/>
        <w:bidi w:val="0"/>
        <w:adjustRightInd/>
        <w:snapToGrid/>
        <w:spacing w:line="540" w:lineRule="exact"/>
        <w:ind w:firstLine="542" w:firstLineChars="200"/>
        <w:jc w:val="both"/>
        <w:textAlignment w:val="auto"/>
        <w:rPr>
          <w:rFonts w:hint="default" w:ascii="Times New Roman" w:hAnsi="Times New Roman" w:eastAsia="仿宋_GB2312" w:cs="Times New Roman"/>
          <w:color w:val="auto"/>
          <w:kern w:val="2"/>
          <w:sz w:val="28"/>
          <w:szCs w:val="28"/>
          <w:lang w:val="en-US" w:eastAsia="zh-CN" w:bidi="ar-SA"/>
        </w:rPr>
      </w:pPr>
    </w:p>
    <w:p w14:paraId="7FA27002">
      <w:pPr>
        <w:keepNext w:val="0"/>
        <w:keepLines w:val="0"/>
        <w:pageBreakBefore w:val="0"/>
        <w:widowControl w:val="0"/>
        <w:kinsoku/>
        <w:wordWrap/>
        <w:overflowPunct w:val="0"/>
        <w:topLinePunct w:val="0"/>
        <w:autoSpaceDE/>
        <w:autoSpaceDN/>
        <w:bidi w:val="0"/>
        <w:adjustRightInd/>
        <w:snapToGrid/>
        <w:spacing w:line="540" w:lineRule="exact"/>
        <w:ind w:firstLine="542" w:firstLineChars="200"/>
        <w:jc w:val="both"/>
        <w:textAlignment w:val="auto"/>
        <w:outlineLvl w:val="1"/>
        <w:rPr>
          <w:rFonts w:hint="default" w:ascii="Times New Roman" w:hAnsi="Times New Roman" w:eastAsia="仿宋_GB2312" w:cs="Times New Roman"/>
          <w:color w:val="auto"/>
          <w:kern w:val="2"/>
          <w:sz w:val="28"/>
          <w:szCs w:val="28"/>
          <w:lang w:val="en-US" w:eastAsia="zh-CN" w:bidi="ar-SA"/>
        </w:rPr>
      </w:pPr>
      <w:r>
        <w:rPr>
          <w:rFonts w:hint="default" w:ascii="Times New Roman" w:hAnsi="Times New Roman" w:eastAsia="仿宋_GB2312" w:cs="Times New Roman"/>
          <w:color w:val="auto"/>
          <w:kern w:val="2"/>
          <w:sz w:val="28"/>
          <w:szCs w:val="28"/>
          <w:lang w:val="en-US" w:eastAsia="zh-CN" w:bidi="ar-SA"/>
        </w:rPr>
        <w:t>联系电话:</w:t>
      </w:r>
    </w:p>
    <w:p w14:paraId="426AD3F6">
      <w:pPr>
        <w:keepNext w:val="0"/>
        <w:keepLines w:val="0"/>
        <w:pageBreakBefore w:val="0"/>
        <w:widowControl w:val="0"/>
        <w:kinsoku/>
        <w:wordWrap/>
        <w:overflowPunct w:val="0"/>
        <w:topLinePunct w:val="0"/>
        <w:autoSpaceDE/>
        <w:autoSpaceDN/>
        <w:bidi w:val="0"/>
        <w:adjustRightInd/>
        <w:snapToGrid/>
        <w:spacing w:line="540" w:lineRule="exact"/>
        <w:ind w:firstLine="542" w:firstLineChars="200"/>
        <w:jc w:val="both"/>
        <w:textAlignment w:val="auto"/>
        <w:rPr>
          <w:rFonts w:hint="default" w:ascii="Times New Roman" w:hAnsi="Times New Roman" w:eastAsia="仿宋_GB2312" w:cs="Times New Roman"/>
          <w:color w:val="auto"/>
          <w:kern w:val="2"/>
          <w:sz w:val="28"/>
          <w:szCs w:val="28"/>
          <w:lang w:val="en-US" w:eastAsia="zh-CN" w:bidi="ar-SA"/>
        </w:rPr>
      </w:pPr>
    </w:p>
    <w:p w14:paraId="043AB3D9">
      <w:pPr>
        <w:keepNext w:val="0"/>
        <w:keepLines w:val="0"/>
        <w:pageBreakBefore w:val="0"/>
        <w:widowControl w:val="0"/>
        <w:kinsoku/>
        <w:wordWrap/>
        <w:overflowPunct w:val="0"/>
        <w:topLinePunct w:val="0"/>
        <w:autoSpaceDE/>
        <w:autoSpaceDN/>
        <w:bidi w:val="0"/>
        <w:adjustRightInd/>
        <w:snapToGrid/>
        <w:spacing w:line="540" w:lineRule="exact"/>
        <w:ind w:firstLine="542" w:firstLineChars="200"/>
        <w:jc w:val="both"/>
        <w:textAlignment w:val="auto"/>
        <w:outlineLvl w:val="1"/>
        <w:rPr>
          <w:rFonts w:hint="default" w:ascii="Times New Roman" w:hAnsi="Times New Roman" w:eastAsia="仿宋_GB2312" w:cs="Times New Roman"/>
          <w:color w:val="auto"/>
          <w:kern w:val="2"/>
          <w:sz w:val="28"/>
          <w:szCs w:val="28"/>
          <w:lang w:val="en-US" w:eastAsia="zh-CN" w:bidi="ar-SA"/>
        </w:rPr>
      </w:pPr>
      <w:r>
        <w:rPr>
          <w:rFonts w:hint="default" w:ascii="Times New Roman" w:hAnsi="Times New Roman" w:eastAsia="仿宋_GB2312" w:cs="Times New Roman"/>
          <w:color w:val="auto"/>
          <w:kern w:val="2"/>
          <w:sz w:val="28"/>
          <w:szCs w:val="28"/>
          <w:lang w:val="en-US" w:eastAsia="zh-CN" w:bidi="ar-SA"/>
        </w:rPr>
        <w:t>委托代理人:</w:t>
      </w:r>
    </w:p>
    <w:p w14:paraId="0F999055">
      <w:pPr>
        <w:keepNext w:val="0"/>
        <w:keepLines w:val="0"/>
        <w:pageBreakBefore w:val="0"/>
        <w:widowControl w:val="0"/>
        <w:kinsoku/>
        <w:wordWrap/>
        <w:overflowPunct w:val="0"/>
        <w:topLinePunct w:val="0"/>
        <w:autoSpaceDE/>
        <w:autoSpaceDN/>
        <w:bidi w:val="0"/>
        <w:adjustRightInd/>
        <w:snapToGrid/>
        <w:spacing w:line="540" w:lineRule="exact"/>
        <w:ind w:firstLine="542" w:firstLineChars="200"/>
        <w:jc w:val="both"/>
        <w:textAlignment w:val="auto"/>
        <w:rPr>
          <w:rFonts w:hint="default" w:ascii="Times New Roman" w:hAnsi="Times New Roman" w:eastAsia="仿宋_GB2312" w:cs="Times New Roman"/>
          <w:color w:val="auto"/>
          <w:kern w:val="2"/>
          <w:sz w:val="28"/>
          <w:szCs w:val="28"/>
          <w:lang w:val="en-US" w:eastAsia="zh-CN" w:bidi="ar-SA"/>
        </w:rPr>
      </w:pPr>
    </w:p>
    <w:p w14:paraId="63ED565A">
      <w:pPr>
        <w:keepNext w:val="0"/>
        <w:keepLines w:val="0"/>
        <w:pageBreakBefore w:val="0"/>
        <w:widowControl w:val="0"/>
        <w:kinsoku/>
        <w:wordWrap/>
        <w:overflowPunct w:val="0"/>
        <w:topLinePunct w:val="0"/>
        <w:autoSpaceDE/>
        <w:autoSpaceDN/>
        <w:bidi w:val="0"/>
        <w:adjustRightInd/>
        <w:snapToGrid/>
        <w:spacing w:line="540" w:lineRule="exact"/>
        <w:ind w:firstLine="542" w:firstLineChars="200"/>
        <w:jc w:val="both"/>
        <w:textAlignment w:val="auto"/>
        <w:outlineLvl w:val="1"/>
        <w:rPr>
          <w:rFonts w:hint="default" w:ascii="Times New Roman" w:hAnsi="Times New Roman" w:eastAsia="仿宋_GB2312" w:cs="Times New Roman"/>
          <w:color w:val="auto"/>
          <w:kern w:val="2"/>
          <w:sz w:val="28"/>
          <w:szCs w:val="28"/>
          <w:lang w:val="en-US" w:eastAsia="zh-CN" w:bidi="ar-SA"/>
        </w:rPr>
      </w:pPr>
      <w:r>
        <w:rPr>
          <w:rFonts w:hint="default" w:ascii="Times New Roman" w:hAnsi="Times New Roman" w:eastAsia="仿宋_GB2312" w:cs="Times New Roman"/>
          <w:color w:val="auto"/>
          <w:kern w:val="2"/>
          <w:sz w:val="28"/>
          <w:szCs w:val="28"/>
          <w:lang w:val="en-US" w:eastAsia="zh-CN" w:bidi="ar-SA"/>
        </w:rPr>
        <w:t>证件号码:</w:t>
      </w:r>
    </w:p>
    <w:p w14:paraId="1B8E3FCE">
      <w:pPr>
        <w:keepNext w:val="0"/>
        <w:keepLines w:val="0"/>
        <w:pageBreakBefore w:val="0"/>
        <w:widowControl w:val="0"/>
        <w:kinsoku/>
        <w:wordWrap/>
        <w:overflowPunct w:val="0"/>
        <w:topLinePunct w:val="0"/>
        <w:autoSpaceDE/>
        <w:autoSpaceDN/>
        <w:bidi w:val="0"/>
        <w:adjustRightInd/>
        <w:snapToGrid/>
        <w:spacing w:line="540" w:lineRule="exact"/>
        <w:ind w:firstLine="542" w:firstLineChars="200"/>
        <w:jc w:val="both"/>
        <w:textAlignment w:val="auto"/>
        <w:rPr>
          <w:rFonts w:hint="default" w:ascii="Times New Roman" w:hAnsi="Times New Roman" w:eastAsia="仿宋_GB2312" w:cs="Times New Roman"/>
          <w:color w:val="auto"/>
          <w:kern w:val="2"/>
          <w:sz w:val="28"/>
          <w:szCs w:val="28"/>
          <w:lang w:val="en-US" w:eastAsia="zh-CN" w:bidi="ar-SA"/>
        </w:rPr>
      </w:pPr>
    </w:p>
    <w:p w14:paraId="312A0B0C">
      <w:pPr>
        <w:keepNext w:val="0"/>
        <w:keepLines w:val="0"/>
        <w:pageBreakBefore w:val="0"/>
        <w:widowControl w:val="0"/>
        <w:kinsoku/>
        <w:wordWrap/>
        <w:overflowPunct w:val="0"/>
        <w:topLinePunct w:val="0"/>
        <w:autoSpaceDE/>
        <w:autoSpaceDN/>
        <w:bidi w:val="0"/>
        <w:adjustRightInd/>
        <w:snapToGrid/>
        <w:spacing w:line="540" w:lineRule="exact"/>
        <w:ind w:firstLine="542" w:firstLineChars="200"/>
        <w:jc w:val="both"/>
        <w:textAlignment w:val="auto"/>
        <w:outlineLvl w:val="1"/>
        <w:rPr>
          <w:rFonts w:hint="default" w:ascii="Times New Roman" w:hAnsi="Times New Roman" w:eastAsia="仿宋" w:cs="Times New Roman"/>
          <w:color w:val="auto"/>
          <w:sz w:val="28"/>
          <w:szCs w:val="28"/>
        </w:rPr>
      </w:pPr>
      <w:r>
        <w:rPr>
          <w:rFonts w:hint="default" w:ascii="Times New Roman" w:hAnsi="Times New Roman" w:eastAsia="仿宋_GB2312" w:cs="Times New Roman"/>
          <w:color w:val="auto"/>
          <w:kern w:val="2"/>
          <w:sz w:val="28"/>
          <w:szCs w:val="28"/>
          <w:lang w:val="en-US" w:eastAsia="zh-CN" w:bidi="ar-SA"/>
        </w:rPr>
        <w:t>联系电话:</w:t>
      </w:r>
    </w:p>
    <w:p w14:paraId="346820D3">
      <w:pPr>
        <w:keepNext w:val="0"/>
        <w:keepLines w:val="0"/>
        <w:pageBreakBefore w:val="0"/>
        <w:widowControl w:val="0"/>
        <w:kinsoku/>
        <w:wordWrap/>
        <w:overflowPunct w:val="0"/>
        <w:topLinePunct w:val="0"/>
        <w:autoSpaceDE/>
        <w:autoSpaceDN/>
        <w:bidi w:val="0"/>
        <w:adjustRightInd/>
        <w:snapToGrid/>
        <w:spacing w:line="540" w:lineRule="exact"/>
        <w:jc w:val="center"/>
        <w:textAlignment w:val="auto"/>
        <w:rPr>
          <w:rFonts w:hint="default" w:ascii="Times New Roman" w:hAnsi="Times New Roman" w:eastAsia="仿宋" w:cs="Times New Roman"/>
          <w:color w:val="auto"/>
          <w:sz w:val="24"/>
          <w:szCs w:val="24"/>
        </w:rPr>
      </w:pPr>
    </w:p>
    <w:p w14:paraId="59D05D32">
      <w:pPr>
        <w:keepNext w:val="0"/>
        <w:keepLines w:val="0"/>
        <w:pageBreakBefore w:val="0"/>
        <w:widowControl w:val="0"/>
        <w:kinsoku/>
        <w:wordWrap/>
        <w:overflowPunct w:val="0"/>
        <w:topLinePunct w:val="0"/>
        <w:autoSpaceDE/>
        <w:autoSpaceDN/>
        <w:bidi w:val="0"/>
        <w:adjustRightInd/>
        <w:snapToGrid/>
        <w:spacing w:line="540" w:lineRule="exact"/>
        <w:jc w:val="center"/>
        <w:textAlignment w:val="auto"/>
        <w:rPr>
          <w:rFonts w:hint="default" w:ascii="Times New Roman" w:hAnsi="Times New Roman" w:eastAsia="仿宋" w:cs="Times New Roman"/>
          <w:color w:val="auto"/>
          <w:sz w:val="24"/>
          <w:szCs w:val="24"/>
        </w:rPr>
      </w:pPr>
    </w:p>
    <w:p w14:paraId="4854C2A8">
      <w:pPr>
        <w:keepNext w:val="0"/>
        <w:keepLines w:val="0"/>
        <w:pageBreakBefore w:val="0"/>
        <w:widowControl w:val="0"/>
        <w:kinsoku/>
        <w:wordWrap/>
        <w:overflowPunct w:val="0"/>
        <w:topLinePunct w:val="0"/>
        <w:autoSpaceDE/>
        <w:autoSpaceDN/>
        <w:bidi w:val="0"/>
        <w:adjustRightInd/>
        <w:snapToGrid/>
        <w:spacing w:line="540" w:lineRule="exact"/>
        <w:jc w:val="both"/>
        <w:textAlignment w:val="auto"/>
        <w:outlineLvl w:val="1"/>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lang w:val="en-US" w:eastAsia="zh-CN"/>
        </w:rPr>
        <w:t xml:space="preserve">    </w:t>
      </w:r>
      <w:r>
        <w:rPr>
          <w:rFonts w:hint="eastAsia" w:ascii="仿宋_GB2312" w:hAnsi="仿宋_GB2312" w:eastAsia="仿宋_GB2312" w:cs="仿宋_GB2312"/>
          <w:color w:val="auto"/>
          <w:sz w:val="24"/>
          <w:szCs w:val="24"/>
        </w:rPr>
        <w:t>注：本承诺书一式三份，学校、审批和管理机关各一份</w:t>
      </w:r>
    </w:p>
    <w:p w14:paraId="748C20A7">
      <w:pPr>
        <w:keepNext w:val="0"/>
        <w:keepLines w:val="0"/>
        <w:pageBreakBefore w:val="0"/>
        <w:widowControl w:val="0"/>
        <w:kinsoku/>
        <w:wordWrap/>
        <w:overflowPunct w:val="0"/>
        <w:topLinePunct w:val="0"/>
        <w:autoSpaceDE/>
        <w:autoSpaceDN/>
        <w:bidi w:val="0"/>
        <w:adjustRightInd/>
        <w:snapToGrid/>
        <w:spacing w:line="540" w:lineRule="exact"/>
        <w:jc w:val="center"/>
        <w:textAlignment w:val="auto"/>
        <w:outlineLvl w:val="0"/>
        <w:rPr>
          <w:rFonts w:hint="default" w:ascii="Times New Roman" w:hAnsi="Times New Roman" w:eastAsia="黑体" w:cs="Times New Roman"/>
          <w:color w:val="auto"/>
          <w:sz w:val="32"/>
          <w:szCs w:val="32"/>
        </w:rPr>
      </w:pPr>
      <w:r>
        <w:rPr>
          <w:rFonts w:hint="default" w:ascii="Times New Roman" w:hAnsi="Times New Roman" w:eastAsia="黑体" w:cs="Times New Roman"/>
          <w:color w:val="auto"/>
          <w:sz w:val="32"/>
          <w:szCs w:val="32"/>
        </w:rPr>
        <w:t>二、政府部门告知</w:t>
      </w:r>
    </w:p>
    <w:p w14:paraId="43F8BB76">
      <w:pPr>
        <w:keepNext w:val="0"/>
        <w:keepLines w:val="0"/>
        <w:pageBreakBefore w:val="0"/>
        <w:widowControl w:val="0"/>
        <w:kinsoku/>
        <w:wordWrap/>
        <w:overflowPunct w:val="0"/>
        <w:topLinePunct w:val="0"/>
        <w:autoSpaceDE/>
        <w:autoSpaceDN/>
        <w:bidi w:val="0"/>
        <w:adjustRightInd/>
        <w:snapToGrid/>
        <w:spacing w:line="540" w:lineRule="exact"/>
        <w:ind w:firstLine="622" w:firstLineChars="200"/>
        <w:textAlignment w:val="auto"/>
        <w:outlineLvl w:val="1"/>
        <w:rPr>
          <w:rFonts w:hint="default" w:ascii="Times New Roman" w:hAnsi="Times New Roman" w:eastAsia="楷体_GB2312" w:cs="Times New Roman"/>
          <w:color w:val="auto"/>
          <w:sz w:val="32"/>
          <w:szCs w:val="32"/>
        </w:rPr>
      </w:pPr>
    </w:p>
    <w:p w14:paraId="6CEDF17D">
      <w:pPr>
        <w:keepNext w:val="0"/>
        <w:keepLines w:val="0"/>
        <w:pageBreakBefore w:val="0"/>
        <w:widowControl w:val="0"/>
        <w:kinsoku/>
        <w:wordWrap/>
        <w:overflowPunct w:val="0"/>
        <w:topLinePunct w:val="0"/>
        <w:autoSpaceDE/>
        <w:autoSpaceDN/>
        <w:bidi w:val="0"/>
        <w:adjustRightInd/>
        <w:snapToGrid/>
        <w:spacing w:line="540" w:lineRule="exact"/>
        <w:ind w:firstLine="622" w:firstLineChars="200"/>
        <w:textAlignment w:val="auto"/>
        <w:outlineLvl w:val="1"/>
        <w:rPr>
          <w:rFonts w:hint="default" w:ascii="Times New Roman" w:hAnsi="Times New Roman" w:eastAsia="楷体_GB2312" w:cs="Times New Roman"/>
          <w:color w:val="auto"/>
          <w:sz w:val="32"/>
          <w:szCs w:val="32"/>
        </w:rPr>
      </w:pPr>
      <w:r>
        <w:rPr>
          <w:rFonts w:hint="default" w:ascii="Times New Roman" w:hAnsi="Times New Roman" w:eastAsia="楷体_GB2312" w:cs="Times New Roman"/>
          <w:color w:val="auto"/>
          <w:sz w:val="32"/>
          <w:szCs w:val="32"/>
        </w:rPr>
        <w:t>（一）办理事项</w:t>
      </w:r>
    </w:p>
    <w:p w14:paraId="0DEBEEB7">
      <w:pPr>
        <w:keepNext w:val="0"/>
        <w:keepLines w:val="0"/>
        <w:pageBreakBefore w:val="0"/>
        <w:widowControl w:val="0"/>
        <w:kinsoku/>
        <w:wordWrap/>
        <w:overflowPunct w:val="0"/>
        <w:topLinePunct w:val="0"/>
        <w:autoSpaceDE/>
        <w:autoSpaceDN/>
        <w:bidi w:val="0"/>
        <w:adjustRightInd/>
        <w:snapToGrid/>
        <w:spacing w:line="540" w:lineRule="exact"/>
        <w:ind w:firstLine="622" w:firstLineChars="200"/>
        <w:textAlignment w:val="auto"/>
        <w:rPr>
          <w:rFonts w:hint="default" w:ascii="Times New Roman" w:hAnsi="Times New Roman" w:eastAsia="仿宋_GB2312" w:cs="Times New Roman"/>
          <w:color w:val="auto"/>
          <w:sz w:val="32"/>
          <w:szCs w:val="32"/>
          <w:highlight w:val="yellow"/>
        </w:rPr>
      </w:pPr>
      <w:r>
        <w:rPr>
          <w:rFonts w:hint="default" w:ascii="Times New Roman" w:hAnsi="Times New Roman" w:eastAsia="仿宋_GB2312" w:cs="Times New Roman"/>
          <w:color w:val="auto"/>
          <w:sz w:val="32"/>
          <w:szCs w:val="32"/>
        </w:rPr>
        <w:t>名称：民办职业培训学校名称变更审批</w:t>
      </w:r>
    </w:p>
    <w:p w14:paraId="259EA4A7">
      <w:pPr>
        <w:keepNext w:val="0"/>
        <w:keepLines w:val="0"/>
        <w:pageBreakBefore w:val="0"/>
        <w:widowControl w:val="0"/>
        <w:kinsoku/>
        <w:wordWrap/>
        <w:overflowPunct w:val="0"/>
        <w:topLinePunct w:val="0"/>
        <w:autoSpaceDE/>
        <w:autoSpaceDN/>
        <w:bidi w:val="0"/>
        <w:adjustRightInd/>
        <w:snapToGrid/>
        <w:spacing w:line="540" w:lineRule="exact"/>
        <w:ind w:firstLine="622" w:firstLineChars="200"/>
        <w:textAlignment w:val="auto"/>
        <w:outlineLvl w:val="1"/>
        <w:rPr>
          <w:rFonts w:hint="default" w:ascii="Times New Roman" w:hAnsi="Times New Roman" w:eastAsia="楷体_GB2312" w:cs="Times New Roman"/>
          <w:color w:val="auto"/>
          <w:sz w:val="32"/>
          <w:szCs w:val="32"/>
        </w:rPr>
      </w:pPr>
      <w:r>
        <w:rPr>
          <w:rFonts w:hint="default" w:ascii="Times New Roman" w:hAnsi="Times New Roman" w:eastAsia="楷体_GB2312" w:cs="Times New Roman"/>
          <w:color w:val="auto"/>
          <w:sz w:val="32"/>
          <w:szCs w:val="32"/>
        </w:rPr>
        <w:t>（二）事项依据</w:t>
      </w:r>
    </w:p>
    <w:p w14:paraId="7CB3E1B5">
      <w:pPr>
        <w:keepNext w:val="0"/>
        <w:keepLines w:val="0"/>
        <w:pageBreakBefore w:val="0"/>
        <w:widowControl w:val="0"/>
        <w:kinsoku/>
        <w:wordWrap/>
        <w:overflowPunct w:val="0"/>
        <w:topLinePunct w:val="0"/>
        <w:autoSpaceDE/>
        <w:autoSpaceDN/>
        <w:bidi w:val="0"/>
        <w:adjustRightInd/>
        <w:snapToGrid/>
        <w:spacing w:line="540" w:lineRule="exact"/>
        <w:ind w:firstLine="622"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《中华人民共和国民办教育促进法》（中华人民共和国主席令第80号）《中华人民共和国民办教育促进法实施条例》（中华人民共和国国务院令第741号）和《吉林省民办职业培训学校管理办法》</w:t>
      </w:r>
    </w:p>
    <w:p w14:paraId="6A7886D9">
      <w:pPr>
        <w:keepNext w:val="0"/>
        <w:keepLines w:val="0"/>
        <w:pageBreakBefore w:val="0"/>
        <w:widowControl w:val="0"/>
        <w:kinsoku/>
        <w:wordWrap/>
        <w:overflowPunct w:val="0"/>
        <w:topLinePunct w:val="0"/>
        <w:autoSpaceDE/>
        <w:autoSpaceDN/>
        <w:bidi w:val="0"/>
        <w:adjustRightInd/>
        <w:snapToGrid/>
        <w:spacing w:line="540" w:lineRule="exact"/>
        <w:ind w:firstLine="622" w:firstLineChars="200"/>
        <w:textAlignment w:val="auto"/>
        <w:outlineLvl w:val="1"/>
        <w:rPr>
          <w:rFonts w:hint="default" w:ascii="Times New Roman" w:hAnsi="Times New Roman" w:eastAsia="楷体_GB2312" w:cs="Times New Roman"/>
          <w:color w:val="auto"/>
          <w:sz w:val="32"/>
          <w:szCs w:val="32"/>
        </w:rPr>
      </w:pPr>
      <w:r>
        <w:rPr>
          <w:rFonts w:hint="default" w:ascii="Times New Roman" w:hAnsi="Times New Roman" w:eastAsia="楷体_GB2312" w:cs="Times New Roman"/>
          <w:color w:val="auto"/>
          <w:sz w:val="32"/>
          <w:szCs w:val="32"/>
        </w:rPr>
        <w:t>（三）准予办理的条件</w:t>
      </w:r>
    </w:p>
    <w:p w14:paraId="6D88A0D2">
      <w:pPr>
        <w:keepNext w:val="0"/>
        <w:keepLines w:val="0"/>
        <w:pageBreakBefore w:val="0"/>
        <w:widowControl w:val="0"/>
        <w:kinsoku/>
        <w:wordWrap/>
        <w:overflowPunct w:val="0"/>
        <w:topLinePunct w:val="0"/>
        <w:autoSpaceDE/>
        <w:autoSpaceDN/>
        <w:bidi w:val="0"/>
        <w:adjustRightInd/>
        <w:snapToGrid/>
        <w:spacing w:line="540" w:lineRule="exact"/>
        <w:ind w:firstLine="622" w:firstLineChars="200"/>
        <w:jc w:val="both"/>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变更应符合《吉林省民办职业培训学校设立标准》规定的第一至第十一项要求，详见本文附件1</w:t>
      </w:r>
    </w:p>
    <w:p w14:paraId="36824FA9">
      <w:pPr>
        <w:keepNext w:val="0"/>
        <w:keepLines w:val="0"/>
        <w:pageBreakBefore w:val="0"/>
        <w:widowControl w:val="0"/>
        <w:kinsoku/>
        <w:wordWrap/>
        <w:overflowPunct w:val="0"/>
        <w:topLinePunct w:val="0"/>
        <w:autoSpaceDE/>
        <w:autoSpaceDN/>
        <w:bidi w:val="0"/>
        <w:adjustRightInd/>
        <w:snapToGrid/>
        <w:spacing w:line="540" w:lineRule="exact"/>
        <w:ind w:firstLine="622" w:firstLineChars="200"/>
        <w:textAlignment w:val="auto"/>
        <w:outlineLvl w:val="1"/>
        <w:rPr>
          <w:rFonts w:hint="default" w:ascii="Times New Roman" w:hAnsi="Times New Roman" w:eastAsia="楷体_GB2312" w:cs="Times New Roman"/>
          <w:color w:val="auto"/>
          <w:sz w:val="32"/>
          <w:szCs w:val="32"/>
        </w:rPr>
      </w:pPr>
      <w:r>
        <w:rPr>
          <w:rFonts w:hint="default" w:ascii="Times New Roman" w:hAnsi="Times New Roman" w:eastAsia="楷体_GB2312" w:cs="Times New Roman"/>
          <w:color w:val="auto"/>
          <w:sz w:val="32"/>
          <w:szCs w:val="32"/>
        </w:rPr>
        <w:t>（四）应提供的材料</w:t>
      </w:r>
    </w:p>
    <w:p w14:paraId="2C154A92">
      <w:pPr>
        <w:keepNext w:val="0"/>
        <w:keepLines w:val="0"/>
        <w:pageBreakBefore w:val="0"/>
        <w:widowControl w:val="0"/>
        <w:kinsoku/>
        <w:wordWrap/>
        <w:overflowPunct w:val="0"/>
        <w:topLinePunct w:val="0"/>
        <w:autoSpaceDE/>
        <w:autoSpaceDN/>
        <w:bidi w:val="0"/>
        <w:adjustRightInd/>
        <w:snapToGrid/>
        <w:spacing w:line="540" w:lineRule="exact"/>
        <w:ind w:firstLine="640"/>
        <w:textAlignment w:val="auto"/>
        <w:outlineLvl w:val="2"/>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1.变更学校名称的报告及决策机构同意的书面材料</w:t>
      </w:r>
    </w:p>
    <w:p w14:paraId="7AFBF844">
      <w:pPr>
        <w:keepNext w:val="0"/>
        <w:keepLines w:val="0"/>
        <w:pageBreakBefore w:val="0"/>
        <w:widowControl w:val="0"/>
        <w:kinsoku/>
        <w:wordWrap/>
        <w:overflowPunct w:val="0"/>
        <w:topLinePunct w:val="0"/>
        <w:autoSpaceDE/>
        <w:autoSpaceDN/>
        <w:bidi w:val="0"/>
        <w:adjustRightInd/>
        <w:snapToGrid/>
        <w:spacing w:line="540" w:lineRule="exact"/>
        <w:ind w:firstLine="640"/>
        <w:textAlignment w:val="auto"/>
        <w:outlineLvl w:val="2"/>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2.《民办学校办学许可证》（正、副本）</w:t>
      </w:r>
    </w:p>
    <w:p w14:paraId="04BD339B">
      <w:pPr>
        <w:keepNext w:val="0"/>
        <w:keepLines w:val="0"/>
        <w:pageBreakBefore w:val="0"/>
        <w:widowControl w:val="0"/>
        <w:kinsoku/>
        <w:wordWrap/>
        <w:overflowPunct w:val="0"/>
        <w:topLinePunct w:val="0"/>
        <w:autoSpaceDE/>
        <w:autoSpaceDN/>
        <w:bidi w:val="0"/>
        <w:adjustRightInd/>
        <w:snapToGrid/>
        <w:spacing w:line="540" w:lineRule="exact"/>
        <w:ind w:firstLine="640"/>
        <w:textAlignment w:val="auto"/>
        <w:outlineLvl w:val="2"/>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rPr>
        <w:t>3.</w:t>
      </w:r>
      <w:r>
        <w:rPr>
          <w:rFonts w:hint="default" w:ascii="Times New Roman" w:hAnsi="Times New Roman" w:eastAsia="仿宋_GB2312" w:cs="Times New Roman"/>
          <w:color w:val="auto"/>
          <w:sz w:val="32"/>
          <w:szCs w:val="32"/>
          <w:lang w:val="en-US" w:eastAsia="zh-CN"/>
        </w:rPr>
        <w:t>变更事项申请表</w:t>
      </w:r>
    </w:p>
    <w:p w14:paraId="62F61E2C">
      <w:pPr>
        <w:keepNext w:val="0"/>
        <w:keepLines w:val="0"/>
        <w:pageBreakBefore w:val="0"/>
        <w:widowControl w:val="0"/>
        <w:kinsoku/>
        <w:wordWrap/>
        <w:overflowPunct w:val="0"/>
        <w:topLinePunct w:val="0"/>
        <w:autoSpaceDE/>
        <w:autoSpaceDN/>
        <w:bidi w:val="0"/>
        <w:adjustRightInd/>
        <w:snapToGrid/>
        <w:spacing w:line="540" w:lineRule="exact"/>
        <w:ind w:firstLine="622" w:firstLineChars="200"/>
        <w:jc w:val="both"/>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4.</w:t>
      </w:r>
      <w:r>
        <w:rPr>
          <w:rFonts w:hint="default" w:ascii="Times New Roman" w:hAnsi="Times New Roman" w:eastAsia="仿宋_GB2312" w:cs="Times New Roman"/>
          <w:color w:val="auto"/>
          <w:kern w:val="0"/>
          <w:sz w:val="32"/>
          <w:szCs w:val="32"/>
          <w:lang w:val="en-US" w:eastAsia="zh-CN" w:bidi="ar-SA"/>
        </w:rPr>
        <w:t>市场监管或民政部门出具的企业（社团）名称预先核准通知书</w:t>
      </w:r>
    </w:p>
    <w:p w14:paraId="6774D6E3">
      <w:pPr>
        <w:keepNext w:val="0"/>
        <w:keepLines w:val="0"/>
        <w:pageBreakBefore w:val="0"/>
        <w:widowControl w:val="0"/>
        <w:kinsoku/>
        <w:wordWrap/>
        <w:overflowPunct w:val="0"/>
        <w:topLinePunct w:val="0"/>
        <w:autoSpaceDE/>
        <w:autoSpaceDN/>
        <w:bidi w:val="0"/>
        <w:adjustRightInd/>
        <w:snapToGrid/>
        <w:spacing w:line="540" w:lineRule="exact"/>
        <w:ind w:firstLine="640"/>
        <w:textAlignment w:val="auto"/>
        <w:outlineLvl w:val="1"/>
        <w:rPr>
          <w:rFonts w:hint="default" w:ascii="Times New Roman" w:hAnsi="Times New Roman" w:eastAsia="楷体_GB2312" w:cs="Times New Roman"/>
          <w:color w:val="auto"/>
          <w:sz w:val="32"/>
          <w:szCs w:val="32"/>
          <w:lang w:eastAsia="zh-CN"/>
        </w:rPr>
      </w:pPr>
      <w:r>
        <w:rPr>
          <w:rFonts w:hint="default" w:ascii="Times New Roman" w:hAnsi="Times New Roman" w:eastAsia="楷体_GB2312" w:cs="Times New Roman"/>
          <w:color w:val="auto"/>
          <w:sz w:val="32"/>
          <w:szCs w:val="32"/>
        </w:rPr>
        <w:t>（五）</w:t>
      </w:r>
      <w:r>
        <w:rPr>
          <w:rFonts w:hint="default" w:ascii="Times New Roman" w:hAnsi="Times New Roman" w:eastAsia="楷体_GB2312" w:cs="Times New Roman"/>
          <w:color w:val="auto"/>
          <w:sz w:val="32"/>
          <w:szCs w:val="32"/>
          <w:lang w:eastAsia="zh-CN"/>
        </w:rPr>
        <w:t>未履行承诺情形的事后监管</w:t>
      </w:r>
    </w:p>
    <w:p w14:paraId="4AA8EE4C">
      <w:pPr>
        <w:keepNext w:val="0"/>
        <w:keepLines w:val="0"/>
        <w:pageBreakBefore w:val="0"/>
        <w:widowControl w:val="0"/>
        <w:kinsoku/>
        <w:wordWrap/>
        <w:overflowPunct w:val="0"/>
        <w:topLinePunct w:val="0"/>
        <w:autoSpaceDE/>
        <w:autoSpaceDN/>
        <w:bidi w:val="0"/>
        <w:adjustRightInd/>
        <w:snapToGrid/>
        <w:spacing w:line="540" w:lineRule="exact"/>
        <w:ind w:firstLine="622" w:firstLineChars="200"/>
        <w:jc w:val="both"/>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将学校、举办者和学校、法定代表人和校长依法记入民办学校信用档案和、法定代表人、校长执业信用档案，并按照《中华人民共和国民办教育促进法》《中华人民共和国民办教育促进法实施条例》对未履行承诺的学校、举办者、法定代表人和校长进行处罚。</w:t>
      </w:r>
    </w:p>
    <w:p w14:paraId="4429089A">
      <w:pPr>
        <w:keepNext w:val="0"/>
        <w:keepLines w:val="0"/>
        <w:pageBreakBefore w:val="0"/>
        <w:widowControl w:val="0"/>
        <w:kinsoku/>
        <w:wordWrap/>
        <w:overflowPunct w:val="0"/>
        <w:topLinePunct w:val="0"/>
        <w:autoSpaceDE/>
        <w:autoSpaceDN/>
        <w:bidi w:val="0"/>
        <w:adjustRightInd/>
        <w:snapToGrid/>
        <w:spacing w:line="540" w:lineRule="exact"/>
        <w:ind w:firstLine="622" w:firstLineChars="200"/>
        <w:jc w:val="both"/>
        <w:textAlignment w:val="auto"/>
        <w:rPr>
          <w:rFonts w:hint="default" w:ascii="Times New Roman" w:hAnsi="Times New Roman" w:eastAsia="仿宋_GB2312" w:cs="Times New Roman"/>
          <w:color w:val="auto"/>
          <w:kern w:val="0"/>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1.举办者和学校在例行抽查检查中拒不提交符合办学条件的备查材料、存在故意造假作假行为以骗取办学许可、未按办学许可内容开展办学活动，或超期未按告知承诺要求补齐缺少申请材料的，认定为虚假承诺行为，记入民办学校信用档案和举办者、法定代表人和校长执业信用档案，审批机关按照《中华人民共和国行政许可法》《中华人民共和国民办教育促进法实施条例》和《吉林省民办职业培训学校管理办法》有关规定，直接撤销许可决定，注销《办学许可证》，</w:t>
      </w:r>
      <w:r>
        <w:rPr>
          <w:rFonts w:hint="default" w:ascii="Times New Roman" w:hAnsi="Times New Roman" w:eastAsia="仿宋_GB2312" w:cs="Times New Roman"/>
          <w:color w:val="auto"/>
          <w:kern w:val="0"/>
          <w:sz w:val="32"/>
          <w:szCs w:val="32"/>
          <w:lang w:val="en-US" w:eastAsia="zh-CN" w:bidi="ar-SA"/>
        </w:rPr>
        <w:t>按照未取得决定擅自从事相关活动追究相应法律责任。在审批机关对学校开展实地检查前，如学校因未达到办学条件开展办学活动而产生的不良后果，由举办者和学校</w:t>
      </w:r>
      <w:r>
        <w:rPr>
          <w:rFonts w:hint="default" w:ascii="Times New Roman" w:hAnsi="Times New Roman" w:eastAsia="仿宋_GB2312" w:cs="Times New Roman"/>
          <w:color w:val="auto"/>
          <w:kern w:val="2"/>
          <w:sz w:val="32"/>
          <w:szCs w:val="32"/>
          <w:lang w:val="en-US" w:eastAsia="zh-CN" w:bidi="ar-SA"/>
        </w:rPr>
        <w:t>、法定代表人及校长</w:t>
      </w:r>
      <w:r>
        <w:rPr>
          <w:rFonts w:hint="default" w:ascii="Times New Roman" w:hAnsi="Times New Roman" w:eastAsia="仿宋_GB2312" w:cs="Times New Roman"/>
          <w:color w:val="auto"/>
          <w:kern w:val="0"/>
          <w:sz w:val="32"/>
          <w:szCs w:val="32"/>
          <w:lang w:val="en-US" w:eastAsia="zh-CN" w:bidi="ar-SA"/>
        </w:rPr>
        <w:t>自行承担。</w:t>
      </w:r>
    </w:p>
    <w:p w14:paraId="18769B47">
      <w:pPr>
        <w:keepNext w:val="0"/>
        <w:keepLines w:val="0"/>
        <w:pageBreakBefore w:val="0"/>
        <w:widowControl w:val="0"/>
        <w:kinsoku/>
        <w:wordWrap/>
        <w:overflowPunct w:val="0"/>
        <w:topLinePunct w:val="0"/>
        <w:autoSpaceDE/>
        <w:autoSpaceDN/>
        <w:bidi w:val="0"/>
        <w:adjustRightInd/>
        <w:snapToGrid/>
        <w:spacing w:line="540" w:lineRule="exact"/>
        <w:ind w:firstLine="622" w:firstLineChars="200"/>
        <w:jc w:val="both"/>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2.举办者和学校未完全满足办学条件的，审批机关责令其限期整改，视情节给予不超过三个月的整改期限，整改后仍未达到条件的，认定为未履行承诺，记入民办学校信用档案和举办者、法定代表人和校长执业信用档案，审批机关按照《行政许可法》《中华人民共和国民办教育促进法实施条例》和《吉林省民办职业培训学校管理办法》有关规定，撤销决定，注销《办学许可证》。情节严重的，按照《中华人民共和国民办教育促进法实施条例》有关规定执行。</w:t>
      </w:r>
    </w:p>
    <w:p w14:paraId="009CB586">
      <w:pPr>
        <w:keepNext w:val="0"/>
        <w:keepLines w:val="0"/>
        <w:pageBreakBefore w:val="0"/>
        <w:widowControl w:val="0"/>
        <w:kinsoku/>
        <w:wordWrap/>
        <w:overflowPunct w:val="0"/>
        <w:topLinePunct w:val="0"/>
        <w:autoSpaceDE/>
        <w:autoSpaceDN/>
        <w:bidi w:val="0"/>
        <w:adjustRightInd/>
        <w:snapToGrid/>
        <w:spacing w:line="540" w:lineRule="exact"/>
        <w:ind w:firstLine="622" w:firstLineChars="200"/>
        <w:textAlignment w:val="auto"/>
        <w:outlineLvl w:val="1"/>
        <w:rPr>
          <w:rFonts w:hint="default" w:ascii="Times New Roman" w:hAnsi="Times New Roman" w:eastAsia="楷体_GB2312" w:cs="Times New Roman"/>
          <w:color w:val="auto"/>
          <w:sz w:val="32"/>
          <w:szCs w:val="32"/>
        </w:rPr>
      </w:pPr>
      <w:r>
        <w:rPr>
          <w:rFonts w:hint="default" w:ascii="Times New Roman" w:hAnsi="Times New Roman" w:eastAsia="楷体_GB2312" w:cs="Times New Roman"/>
          <w:color w:val="auto"/>
          <w:sz w:val="32"/>
          <w:szCs w:val="32"/>
        </w:rPr>
        <w:t>（六）政府部门职责</w:t>
      </w:r>
    </w:p>
    <w:p w14:paraId="300D1AB2">
      <w:pPr>
        <w:keepNext w:val="0"/>
        <w:keepLines w:val="0"/>
        <w:pageBreakBefore w:val="0"/>
        <w:widowControl w:val="0"/>
        <w:kinsoku/>
        <w:wordWrap/>
        <w:overflowPunct w:val="0"/>
        <w:topLinePunct w:val="0"/>
        <w:autoSpaceDE/>
        <w:autoSpaceDN/>
        <w:bidi w:val="0"/>
        <w:adjustRightInd/>
        <w:snapToGrid/>
        <w:spacing w:line="540" w:lineRule="exact"/>
        <w:ind w:firstLine="622" w:firstLineChars="200"/>
        <w:jc w:val="both"/>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1.审批机关受理举办者申请，并根据《吉林省民办职业培训学校管理办法》及《吉林省人民政府关于印发吉林省深化“证照分离”改革进一步优化营商环境激发市场主体活力实施方案的通知》等规定进行审批。审批机关向举办者履行一次性告知责任，并严格按照告知承诺书规定的条件进行形式审查，实行告知承诺审批。</w:t>
      </w:r>
    </w:p>
    <w:p w14:paraId="13663D1D">
      <w:pPr>
        <w:keepNext w:val="0"/>
        <w:keepLines w:val="0"/>
        <w:pageBreakBefore w:val="0"/>
        <w:widowControl w:val="0"/>
        <w:kinsoku/>
        <w:wordWrap/>
        <w:overflowPunct w:val="0"/>
        <w:topLinePunct w:val="0"/>
        <w:autoSpaceDE/>
        <w:autoSpaceDN/>
        <w:bidi w:val="0"/>
        <w:adjustRightInd/>
        <w:snapToGrid/>
        <w:spacing w:line="540" w:lineRule="exact"/>
        <w:ind w:firstLine="622" w:firstLineChars="200"/>
        <w:jc w:val="both"/>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2.通过吉林省政务服务网、省人力资源和社会保障厅政府网站和各级部门网站等渠道公示，并就本事项向举办者提供电话及现场咨询。</w:t>
      </w:r>
    </w:p>
    <w:p w14:paraId="3DBCB97B">
      <w:pPr>
        <w:keepNext w:val="0"/>
        <w:keepLines w:val="0"/>
        <w:pageBreakBefore w:val="0"/>
        <w:widowControl w:val="0"/>
        <w:kinsoku/>
        <w:wordWrap/>
        <w:overflowPunct w:val="0"/>
        <w:topLinePunct w:val="0"/>
        <w:autoSpaceDE/>
        <w:autoSpaceDN/>
        <w:bidi w:val="0"/>
        <w:adjustRightInd/>
        <w:snapToGrid/>
        <w:spacing w:line="540" w:lineRule="exact"/>
        <w:ind w:firstLine="64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3.监管方式</w:t>
      </w:r>
    </w:p>
    <w:p w14:paraId="3D76156E">
      <w:pPr>
        <w:keepNext w:val="0"/>
        <w:keepLines w:val="0"/>
        <w:pageBreakBefore w:val="0"/>
        <w:widowControl w:val="0"/>
        <w:kinsoku/>
        <w:wordWrap/>
        <w:overflowPunct w:val="0"/>
        <w:topLinePunct w:val="0"/>
        <w:autoSpaceDE/>
        <w:autoSpaceDN/>
        <w:bidi w:val="0"/>
        <w:adjustRightInd/>
        <w:snapToGrid/>
        <w:spacing w:line="540" w:lineRule="exact"/>
        <w:ind w:firstLine="622" w:firstLineChars="200"/>
        <w:jc w:val="both"/>
        <w:textAlignment w:val="auto"/>
        <w:outlineLvl w:val="2"/>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（1）加强日常监管</w:t>
      </w:r>
    </w:p>
    <w:p w14:paraId="3FFCF472">
      <w:pPr>
        <w:keepNext w:val="0"/>
        <w:keepLines w:val="0"/>
        <w:pageBreakBefore w:val="0"/>
        <w:widowControl w:val="0"/>
        <w:kinsoku/>
        <w:wordWrap/>
        <w:overflowPunct w:val="0"/>
        <w:topLinePunct w:val="0"/>
        <w:autoSpaceDE/>
        <w:autoSpaceDN/>
        <w:bidi w:val="0"/>
        <w:adjustRightInd/>
        <w:snapToGrid/>
        <w:spacing w:line="540" w:lineRule="exact"/>
        <w:ind w:firstLine="622" w:firstLineChars="200"/>
        <w:jc w:val="both"/>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审批机关应加强日常监督管理，根据工作实际可结合年度检查、日常业务指导等形式对举办者承诺的办学条件开展实地检查。必要时可组织专家评审小组，按照《吉林省民办职业培训学校设立评分细则》（附件5）进行评审，并形成评审意见。举办者应当按照民办职业培训学校及相应职业（工种）设置标准规定的办学条件提供相应书面材料、办学场地及设备设施备查。</w:t>
      </w:r>
    </w:p>
    <w:p w14:paraId="60E59D89">
      <w:pPr>
        <w:keepNext w:val="0"/>
        <w:keepLines w:val="0"/>
        <w:pageBreakBefore w:val="0"/>
        <w:widowControl w:val="0"/>
        <w:kinsoku/>
        <w:wordWrap/>
        <w:overflowPunct w:val="0"/>
        <w:topLinePunct w:val="0"/>
        <w:autoSpaceDE/>
        <w:autoSpaceDN/>
        <w:bidi w:val="0"/>
        <w:adjustRightInd/>
        <w:snapToGrid/>
        <w:spacing w:line="540" w:lineRule="exact"/>
        <w:ind w:firstLine="622" w:firstLineChars="200"/>
        <w:jc w:val="both"/>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人力资源和社会保障行政部门对民办职业培训学校开展监督检查，检查中发现《中华人民共和国民办教育促进法实施条例》第六十二条、六十三条规定的行为的，由人力资源和社会保障行政部门根据职权范围依法予以处罚，并公开查处结果。</w:t>
      </w:r>
    </w:p>
    <w:p w14:paraId="3DC65CDD">
      <w:pPr>
        <w:keepNext w:val="0"/>
        <w:keepLines w:val="0"/>
        <w:pageBreakBefore w:val="0"/>
        <w:widowControl w:val="0"/>
        <w:kinsoku/>
        <w:wordWrap/>
        <w:overflowPunct w:val="0"/>
        <w:topLinePunct w:val="0"/>
        <w:autoSpaceDE/>
        <w:autoSpaceDN/>
        <w:bidi w:val="0"/>
        <w:adjustRightInd/>
        <w:snapToGrid/>
        <w:spacing w:line="540" w:lineRule="exact"/>
        <w:ind w:firstLine="622" w:firstLineChars="200"/>
        <w:jc w:val="both"/>
        <w:textAlignment w:val="auto"/>
        <w:outlineLvl w:val="2"/>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（2）加强社会监管</w:t>
      </w:r>
    </w:p>
    <w:p w14:paraId="11E8C098">
      <w:pPr>
        <w:keepNext w:val="0"/>
        <w:keepLines w:val="0"/>
        <w:pageBreakBefore w:val="0"/>
        <w:widowControl w:val="0"/>
        <w:kinsoku/>
        <w:wordWrap/>
        <w:overflowPunct w:val="0"/>
        <w:topLinePunct w:val="0"/>
        <w:autoSpaceDE/>
        <w:autoSpaceDN/>
        <w:bidi w:val="0"/>
        <w:adjustRightInd/>
        <w:snapToGrid/>
        <w:spacing w:line="540" w:lineRule="exact"/>
        <w:ind w:firstLine="622" w:firstLineChars="200"/>
        <w:jc w:val="both"/>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鼓励社会公众对举办者履行承诺情况进行监督。审批机关接到举报的，应当会同相关部门及时调查处理。</w:t>
      </w:r>
    </w:p>
    <w:p w14:paraId="19929B05">
      <w:pPr>
        <w:keepNext w:val="0"/>
        <w:keepLines w:val="0"/>
        <w:pageBreakBefore w:val="0"/>
        <w:widowControl w:val="0"/>
        <w:kinsoku/>
        <w:wordWrap/>
        <w:overflowPunct w:val="0"/>
        <w:topLinePunct w:val="0"/>
        <w:autoSpaceDE/>
        <w:autoSpaceDN/>
        <w:bidi w:val="0"/>
        <w:adjustRightInd/>
        <w:snapToGrid/>
        <w:spacing w:line="540" w:lineRule="exact"/>
        <w:ind w:firstLine="622" w:firstLineChars="200"/>
        <w:jc w:val="both"/>
        <w:textAlignment w:val="auto"/>
        <w:outlineLvl w:val="2"/>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（3）加强办学监管</w:t>
      </w:r>
    </w:p>
    <w:p w14:paraId="492F2F57">
      <w:pPr>
        <w:keepNext w:val="0"/>
        <w:keepLines w:val="0"/>
        <w:pageBreakBefore w:val="0"/>
        <w:widowControl w:val="0"/>
        <w:kinsoku/>
        <w:wordWrap/>
        <w:overflowPunct w:val="0"/>
        <w:topLinePunct w:val="0"/>
        <w:autoSpaceDE/>
        <w:autoSpaceDN/>
        <w:bidi w:val="0"/>
        <w:adjustRightInd/>
        <w:snapToGrid/>
        <w:spacing w:line="540" w:lineRule="exact"/>
        <w:ind w:firstLine="622" w:firstLineChars="200"/>
        <w:jc w:val="both"/>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审批机关对民办职业培训学校实施办学管理与监督，参照《吉林省民办职业培训学校管理办法》相关规定执行。审批机关定期对其办学水平和培训质量进行综合性评估和专项评估。民办职业培训学校应当向审批机关提交年度财务会计报告的审计结果、教学计划大纲及教材、招生简章和广告样本等备案材料，并定期向审批机关递交年度办学报告。</w:t>
      </w:r>
    </w:p>
    <w:p w14:paraId="6B26EF5E">
      <w:pPr>
        <w:keepNext w:val="0"/>
        <w:keepLines w:val="0"/>
        <w:pageBreakBefore w:val="0"/>
        <w:widowControl w:val="0"/>
        <w:kinsoku/>
        <w:wordWrap/>
        <w:overflowPunct w:val="0"/>
        <w:topLinePunct w:val="0"/>
        <w:autoSpaceDE/>
        <w:autoSpaceDN/>
        <w:bidi w:val="0"/>
        <w:adjustRightInd/>
        <w:snapToGrid/>
        <w:spacing w:line="540" w:lineRule="exact"/>
        <w:ind w:firstLine="622" w:firstLineChars="200"/>
        <w:jc w:val="both"/>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民办职业培训学校办理变更、延续、终止、分立、合并等手续后，根据民办职业培训学校登记类型，于变更后30日内到相应登记管理部门办理变更、注销或备案手续。</w:t>
      </w:r>
    </w:p>
    <w:p w14:paraId="11483DDA">
      <w:pPr>
        <w:keepNext w:val="0"/>
        <w:keepLines w:val="0"/>
        <w:pageBreakBefore w:val="0"/>
        <w:widowControl w:val="0"/>
        <w:kinsoku/>
        <w:wordWrap/>
        <w:overflowPunct w:val="0"/>
        <w:topLinePunct w:val="0"/>
        <w:autoSpaceDE/>
        <w:autoSpaceDN/>
        <w:bidi w:val="0"/>
        <w:adjustRightInd/>
        <w:snapToGrid/>
        <w:spacing w:line="540" w:lineRule="exact"/>
        <w:ind w:firstLine="640"/>
        <w:textAlignment w:val="auto"/>
        <w:outlineLvl w:val="1"/>
        <w:rPr>
          <w:rFonts w:hint="default" w:ascii="Times New Roman" w:hAnsi="Times New Roman" w:eastAsia="楷体_GB2312" w:cs="Times New Roman"/>
          <w:color w:val="auto"/>
          <w:sz w:val="32"/>
          <w:szCs w:val="32"/>
        </w:rPr>
      </w:pPr>
      <w:r>
        <w:rPr>
          <w:rFonts w:hint="default" w:ascii="Times New Roman" w:hAnsi="Times New Roman" w:eastAsia="楷体_GB2312" w:cs="Times New Roman"/>
          <w:color w:val="auto"/>
          <w:sz w:val="32"/>
          <w:szCs w:val="32"/>
        </w:rPr>
        <w:t>（七）申诉渠道</w:t>
      </w:r>
    </w:p>
    <w:p w14:paraId="5F7AEC7F">
      <w:pPr>
        <w:keepNext w:val="0"/>
        <w:keepLines w:val="0"/>
        <w:pageBreakBefore w:val="0"/>
        <w:widowControl w:val="0"/>
        <w:kinsoku/>
        <w:wordWrap/>
        <w:overflowPunct w:val="0"/>
        <w:topLinePunct w:val="0"/>
        <w:autoSpaceDE/>
        <w:autoSpaceDN/>
        <w:bidi w:val="0"/>
        <w:adjustRightInd/>
        <w:snapToGrid/>
        <w:spacing w:line="540" w:lineRule="exact"/>
        <w:ind w:firstLine="640"/>
        <w:textAlignment w:val="auto"/>
        <w:rPr>
          <w:rFonts w:hint="default" w:ascii="Times New Roman" w:hAnsi="Times New Roman" w:eastAsia="宋体" w:cs="Times New Roman"/>
          <w:color w:val="auto"/>
          <w:sz w:val="32"/>
          <w:szCs w:val="32"/>
        </w:rPr>
      </w:pPr>
      <w:r>
        <w:rPr>
          <w:rFonts w:hint="default" w:ascii="Times New Roman" w:hAnsi="Times New Roman" w:eastAsia="仿宋_GB2312" w:cs="Times New Roman"/>
          <w:color w:val="auto"/>
          <w:sz w:val="32"/>
          <w:szCs w:val="32"/>
        </w:rPr>
        <w:t>举办者可通过12333人力资源和社会保障服务咨询热线、部门电话、政府网站等提出民办职业培训学校审批事项的咨询和投诉举报。</w:t>
      </w:r>
    </w:p>
    <w:p w14:paraId="0702C543">
      <w:pPr>
        <w:keepNext w:val="0"/>
        <w:keepLines w:val="0"/>
        <w:pageBreakBefore w:val="0"/>
        <w:widowControl w:val="0"/>
        <w:kinsoku/>
        <w:wordWrap/>
        <w:overflowPunct w:val="0"/>
        <w:topLinePunct w:val="0"/>
        <w:autoSpaceDE/>
        <w:autoSpaceDN/>
        <w:bidi w:val="0"/>
        <w:adjustRightInd/>
        <w:snapToGrid/>
        <w:spacing w:line="540" w:lineRule="exact"/>
        <w:ind w:firstLine="402" w:firstLineChars="200"/>
        <w:jc w:val="both"/>
        <w:textAlignment w:val="auto"/>
        <w:rPr>
          <w:rFonts w:hint="default" w:ascii="Times New Roman" w:hAnsi="Times New Roman" w:eastAsia="仿宋_GB2312" w:cs="Times New Roman"/>
          <w:color w:val="auto"/>
          <w:kern w:val="2"/>
          <w:sz w:val="21"/>
          <w:szCs w:val="24"/>
          <w:lang w:val="en-US" w:eastAsia="zh-CN" w:bidi="ar-SA"/>
        </w:rPr>
      </w:pPr>
    </w:p>
    <w:p w14:paraId="1EEE2A05">
      <w:pPr>
        <w:keepNext w:val="0"/>
        <w:keepLines w:val="0"/>
        <w:pageBreakBefore w:val="0"/>
        <w:widowControl w:val="0"/>
        <w:kinsoku/>
        <w:wordWrap/>
        <w:overflowPunct w:val="0"/>
        <w:topLinePunct w:val="0"/>
        <w:autoSpaceDE/>
        <w:autoSpaceDN/>
        <w:bidi w:val="0"/>
        <w:adjustRightInd/>
        <w:snapToGrid/>
        <w:spacing w:line="540" w:lineRule="exact"/>
        <w:jc w:val="center"/>
        <w:textAlignment w:val="auto"/>
        <w:rPr>
          <w:rFonts w:hint="default" w:ascii="Times New Roman" w:hAnsi="Times New Roman" w:eastAsia="黑体" w:cs="Times New Roman"/>
          <w:color w:val="auto"/>
          <w:sz w:val="36"/>
          <w:szCs w:val="36"/>
        </w:rPr>
      </w:pPr>
    </w:p>
    <w:p w14:paraId="0B941871">
      <w:pPr>
        <w:keepNext w:val="0"/>
        <w:keepLines w:val="0"/>
        <w:pageBreakBefore w:val="0"/>
        <w:widowControl w:val="0"/>
        <w:kinsoku/>
        <w:wordWrap/>
        <w:overflowPunct w:val="0"/>
        <w:topLinePunct w:val="0"/>
        <w:autoSpaceDE/>
        <w:autoSpaceDN/>
        <w:bidi w:val="0"/>
        <w:adjustRightInd/>
        <w:snapToGrid/>
        <w:spacing w:line="540" w:lineRule="exact"/>
        <w:jc w:val="center"/>
        <w:textAlignment w:val="auto"/>
        <w:rPr>
          <w:rFonts w:hint="default" w:ascii="Times New Roman" w:hAnsi="Times New Roman" w:eastAsia="黑体" w:cs="Times New Roman"/>
          <w:color w:val="auto"/>
          <w:sz w:val="36"/>
          <w:szCs w:val="36"/>
        </w:rPr>
      </w:pPr>
    </w:p>
    <w:p w14:paraId="0BCA0619">
      <w:pPr>
        <w:keepNext w:val="0"/>
        <w:keepLines w:val="0"/>
        <w:pageBreakBefore w:val="0"/>
        <w:widowControl w:val="0"/>
        <w:kinsoku/>
        <w:wordWrap/>
        <w:overflowPunct w:val="0"/>
        <w:topLinePunct w:val="0"/>
        <w:autoSpaceDE/>
        <w:autoSpaceDN/>
        <w:bidi w:val="0"/>
        <w:adjustRightInd/>
        <w:snapToGrid/>
        <w:spacing w:line="540" w:lineRule="exact"/>
        <w:jc w:val="center"/>
        <w:textAlignment w:val="auto"/>
        <w:rPr>
          <w:rFonts w:hint="default" w:ascii="Times New Roman" w:hAnsi="Times New Roman" w:eastAsia="黑体" w:cs="Times New Roman"/>
          <w:color w:val="auto"/>
          <w:sz w:val="36"/>
          <w:szCs w:val="36"/>
        </w:rPr>
      </w:pPr>
    </w:p>
    <w:p w14:paraId="1D35CAA6">
      <w:pPr>
        <w:keepNext w:val="0"/>
        <w:keepLines w:val="0"/>
        <w:pageBreakBefore w:val="0"/>
        <w:widowControl w:val="0"/>
        <w:kinsoku/>
        <w:wordWrap/>
        <w:overflowPunct w:val="0"/>
        <w:topLinePunct w:val="0"/>
        <w:autoSpaceDE/>
        <w:autoSpaceDN/>
        <w:bidi w:val="0"/>
        <w:adjustRightInd/>
        <w:snapToGrid/>
        <w:spacing w:line="540" w:lineRule="exact"/>
        <w:jc w:val="center"/>
        <w:textAlignment w:val="auto"/>
        <w:rPr>
          <w:rFonts w:hint="default" w:ascii="Times New Roman" w:hAnsi="Times New Roman" w:eastAsia="黑体" w:cs="Times New Roman"/>
          <w:color w:val="auto"/>
          <w:sz w:val="36"/>
          <w:szCs w:val="36"/>
        </w:rPr>
      </w:pPr>
    </w:p>
    <w:p w14:paraId="05A95AA0">
      <w:pPr>
        <w:keepNext w:val="0"/>
        <w:keepLines w:val="0"/>
        <w:pageBreakBefore w:val="0"/>
        <w:widowControl w:val="0"/>
        <w:kinsoku/>
        <w:wordWrap/>
        <w:overflowPunct w:val="0"/>
        <w:topLinePunct w:val="0"/>
        <w:autoSpaceDE/>
        <w:autoSpaceDN/>
        <w:bidi w:val="0"/>
        <w:adjustRightInd/>
        <w:snapToGrid/>
        <w:spacing w:line="540" w:lineRule="exact"/>
        <w:jc w:val="center"/>
        <w:textAlignment w:val="auto"/>
        <w:rPr>
          <w:rFonts w:hint="default" w:ascii="Times New Roman" w:hAnsi="Times New Roman" w:eastAsia="黑体" w:cs="Times New Roman"/>
          <w:color w:val="auto"/>
          <w:sz w:val="36"/>
          <w:szCs w:val="36"/>
        </w:rPr>
      </w:pPr>
    </w:p>
    <w:p w14:paraId="4F099F3B">
      <w:pPr>
        <w:keepNext w:val="0"/>
        <w:keepLines w:val="0"/>
        <w:pageBreakBefore w:val="0"/>
        <w:widowControl w:val="0"/>
        <w:kinsoku/>
        <w:wordWrap/>
        <w:overflowPunct w:val="0"/>
        <w:topLinePunct w:val="0"/>
        <w:autoSpaceDE/>
        <w:autoSpaceDN/>
        <w:bidi w:val="0"/>
        <w:adjustRightInd/>
        <w:snapToGrid/>
        <w:spacing w:line="540" w:lineRule="exact"/>
        <w:jc w:val="center"/>
        <w:textAlignment w:val="auto"/>
        <w:rPr>
          <w:rFonts w:hint="default" w:ascii="Times New Roman" w:hAnsi="Times New Roman" w:eastAsia="黑体" w:cs="Times New Roman"/>
          <w:color w:val="auto"/>
          <w:sz w:val="36"/>
          <w:szCs w:val="36"/>
        </w:rPr>
      </w:pPr>
    </w:p>
    <w:p w14:paraId="726A22C7">
      <w:pPr>
        <w:keepNext w:val="0"/>
        <w:keepLines w:val="0"/>
        <w:pageBreakBefore w:val="0"/>
        <w:widowControl w:val="0"/>
        <w:kinsoku/>
        <w:wordWrap/>
        <w:overflowPunct w:val="0"/>
        <w:topLinePunct w:val="0"/>
        <w:autoSpaceDE/>
        <w:autoSpaceDN/>
        <w:bidi w:val="0"/>
        <w:adjustRightInd/>
        <w:snapToGrid/>
        <w:spacing w:line="540" w:lineRule="exact"/>
        <w:jc w:val="center"/>
        <w:textAlignment w:val="auto"/>
        <w:rPr>
          <w:rFonts w:hint="default" w:ascii="Times New Roman" w:hAnsi="Times New Roman" w:eastAsia="黑体" w:cs="Times New Roman"/>
          <w:color w:val="auto"/>
          <w:sz w:val="36"/>
          <w:szCs w:val="36"/>
        </w:rPr>
      </w:pPr>
    </w:p>
    <w:p w14:paraId="0B9FD23D">
      <w:pPr>
        <w:keepNext w:val="0"/>
        <w:keepLines w:val="0"/>
        <w:pageBreakBefore w:val="0"/>
        <w:widowControl w:val="0"/>
        <w:kinsoku/>
        <w:wordWrap/>
        <w:overflowPunct w:val="0"/>
        <w:topLinePunct w:val="0"/>
        <w:autoSpaceDE/>
        <w:autoSpaceDN/>
        <w:bidi w:val="0"/>
        <w:adjustRightInd/>
        <w:snapToGrid/>
        <w:spacing w:line="540" w:lineRule="exact"/>
        <w:jc w:val="center"/>
        <w:textAlignment w:val="auto"/>
        <w:rPr>
          <w:rFonts w:hint="default" w:ascii="Times New Roman" w:hAnsi="Times New Roman" w:eastAsia="黑体" w:cs="Times New Roman"/>
          <w:color w:val="auto"/>
          <w:sz w:val="36"/>
          <w:szCs w:val="36"/>
        </w:rPr>
      </w:pPr>
    </w:p>
    <w:p w14:paraId="3A8C3B62">
      <w:pPr>
        <w:keepNext w:val="0"/>
        <w:keepLines w:val="0"/>
        <w:pageBreakBefore w:val="0"/>
        <w:widowControl w:val="0"/>
        <w:kinsoku/>
        <w:wordWrap/>
        <w:overflowPunct w:val="0"/>
        <w:topLinePunct w:val="0"/>
        <w:autoSpaceDE/>
        <w:autoSpaceDN/>
        <w:bidi w:val="0"/>
        <w:adjustRightInd/>
        <w:snapToGrid/>
        <w:spacing w:line="540" w:lineRule="exact"/>
        <w:jc w:val="center"/>
        <w:textAlignment w:val="auto"/>
        <w:rPr>
          <w:rFonts w:hint="default" w:ascii="Times New Roman" w:hAnsi="Times New Roman" w:eastAsia="黑体" w:cs="Times New Roman"/>
          <w:color w:val="auto"/>
          <w:sz w:val="36"/>
          <w:szCs w:val="36"/>
        </w:rPr>
      </w:pPr>
    </w:p>
    <w:p w14:paraId="1D7936F3">
      <w:pPr>
        <w:keepNext w:val="0"/>
        <w:keepLines w:val="0"/>
        <w:pageBreakBefore w:val="0"/>
        <w:widowControl w:val="0"/>
        <w:kinsoku/>
        <w:wordWrap/>
        <w:overflowPunct w:val="0"/>
        <w:topLinePunct w:val="0"/>
        <w:autoSpaceDE/>
        <w:autoSpaceDN/>
        <w:bidi w:val="0"/>
        <w:adjustRightInd/>
        <w:snapToGrid/>
        <w:spacing w:line="540" w:lineRule="exact"/>
        <w:jc w:val="center"/>
        <w:textAlignment w:val="auto"/>
        <w:rPr>
          <w:rFonts w:hint="default" w:ascii="Times New Roman" w:hAnsi="Times New Roman" w:eastAsia="黑体" w:cs="Times New Roman"/>
          <w:color w:val="auto"/>
          <w:sz w:val="36"/>
          <w:szCs w:val="36"/>
        </w:rPr>
      </w:pPr>
    </w:p>
    <w:p w14:paraId="547A2563">
      <w:pPr>
        <w:keepNext w:val="0"/>
        <w:keepLines w:val="0"/>
        <w:pageBreakBefore w:val="0"/>
        <w:widowControl w:val="0"/>
        <w:kinsoku/>
        <w:wordWrap/>
        <w:overflowPunct w:val="0"/>
        <w:topLinePunct w:val="0"/>
        <w:autoSpaceDE/>
        <w:autoSpaceDN/>
        <w:bidi w:val="0"/>
        <w:adjustRightInd/>
        <w:snapToGrid/>
        <w:spacing w:line="540" w:lineRule="exact"/>
        <w:jc w:val="center"/>
        <w:textAlignment w:val="auto"/>
        <w:rPr>
          <w:rFonts w:hint="default" w:ascii="Times New Roman" w:hAnsi="Times New Roman" w:eastAsia="黑体" w:cs="Times New Roman"/>
          <w:color w:val="auto"/>
          <w:sz w:val="32"/>
          <w:szCs w:val="32"/>
        </w:rPr>
      </w:pPr>
      <w:r>
        <w:rPr>
          <w:rFonts w:hint="default" w:ascii="Times New Roman" w:hAnsi="Times New Roman" w:eastAsia="黑体" w:cs="Times New Roman"/>
          <w:color w:val="auto"/>
          <w:sz w:val="32"/>
          <w:szCs w:val="32"/>
        </w:rPr>
        <w:t>三、授权委托书</w:t>
      </w:r>
    </w:p>
    <w:p w14:paraId="3F83D92E">
      <w:pPr>
        <w:keepNext w:val="0"/>
        <w:keepLines w:val="0"/>
        <w:pageBreakBefore w:val="0"/>
        <w:widowControl w:val="0"/>
        <w:kinsoku/>
        <w:wordWrap/>
        <w:overflowPunct w:val="0"/>
        <w:topLinePunct w:val="0"/>
        <w:autoSpaceDE/>
        <w:autoSpaceDN/>
        <w:bidi w:val="0"/>
        <w:adjustRightInd/>
        <w:snapToGrid/>
        <w:spacing w:line="540" w:lineRule="exact"/>
        <w:textAlignment w:val="auto"/>
        <w:rPr>
          <w:rFonts w:hint="default" w:ascii="Times New Roman" w:hAnsi="Times New Roman" w:eastAsia="宋体" w:cs="Times New Roman"/>
          <w:color w:val="auto"/>
          <w:szCs w:val="24"/>
        </w:rPr>
      </w:pPr>
    </w:p>
    <w:p w14:paraId="3A072F56">
      <w:pPr>
        <w:keepNext w:val="0"/>
        <w:keepLines w:val="0"/>
        <w:pageBreakBefore w:val="0"/>
        <w:widowControl w:val="0"/>
        <w:kinsoku/>
        <w:wordWrap/>
        <w:overflowPunct w:val="0"/>
        <w:topLinePunct w:val="0"/>
        <w:autoSpaceDE/>
        <w:autoSpaceDN/>
        <w:bidi w:val="0"/>
        <w:adjustRightInd/>
        <w:snapToGrid/>
        <w:spacing w:line="540" w:lineRule="exact"/>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委 托 单 位：</w:t>
      </w:r>
    </w:p>
    <w:p w14:paraId="4BC11B7D">
      <w:pPr>
        <w:keepNext w:val="0"/>
        <w:keepLines w:val="0"/>
        <w:pageBreakBefore w:val="0"/>
        <w:widowControl w:val="0"/>
        <w:kinsoku/>
        <w:wordWrap/>
        <w:overflowPunct w:val="0"/>
        <w:topLinePunct w:val="0"/>
        <w:autoSpaceDE/>
        <w:autoSpaceDN/>
        <w:bidi w:val="0"/>
        <w:adjustRightInd/>
        <w:snapToGrid/>
        <w:spacing w:line="540" w:lineRule="exact"/>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法定代表人：                   职务：</w:t>
      </w:r>
    </w:p>
    <w:p w14:paraId="74281605">
      <w:pPr>
        <w:keepNext w:val="0"/>
        <w:keepLines w:val="0"/>
        <w:pageBreakBefore w:val="0"/>
        <w:widowControl w:val="0"/>
        <w:kinsoku/>
        <w:wordWrap/>
        <w:overflowPunct w:val="0"/>
        <w:topLinePunct w:val="0"/>
        <w:autoSpaceDE/>
        <w:autoSpaceDN/>
        <w:bidi w:val="0"/>
        <w:adjustRightInd/>
        <w:snapToGrid/>
        <w:spacing w:line="540" w:lineRule="exact"/>
        <w:ind w:left="1680" w:hanging="1866" w:hangingChars="6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 xml:space="preserve">受委托人姓名：            </w:t>
      </w:r>
      <w:r>
        <w:rPr>
          <w:rFonts w:hint="default" w:ascii="Times New Roman" w:hAnsi="Times New Roman" w:eastAsia="仿宋_GB2312" w:cs="Times New Roman"/>
          <w:color w:val="auto"/>
          <w:sz w:val="32"/>
          <w:szCs w:val="32"/>
          <w:lang w:val="en-US" w:eastAsia="zh-CN"/>
        </w:rPr>
        <w:t xml:space="preserve">     </w:t>
      </w:r>
      <w:r>
        <w:rPr>
          <w:rFonts w:hint="default" w:ascii="Times New Roman" w:hAnsi="Times New Roman" w:eastAsia="仿宋_GB2312" w:cs="Times New Roman"/>
          <w:color w:val="auto"/>
          <w:sz w:val="32"/>
          <w:szCs w:val="32"/>
        </w:rPr>
        <w:t>工作单位：</w:t>
      </w:r>
    </w:p>
    <w:p w14:paraId="59848DEC">
      <w:pPr>
        <w:keepNext w:val="0"/>
        <w:keepLines w:val="0"/>
        <w:pageBreakBefore w:val="0"/>
        <w:widowControl w:val="0"/>
        <w:kinsoku/>
        <w:wordWrap/>
        <w:overflowPunct w:val="0"/>
        <w:topLinePunct w:val="0"/>
        <w:autoSpaceDE/>
        <w:autoSpaceDN/>
        <w:bidi w:val="0"/>
        <w:adjustRightInd/>
        <w:snapToGrid/>
        <w:spacing w:line="540" w:lineRule="exact"/>
        <w:ind w:left="1680" w:hanging="1866" w:hangingChars="6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 xml:space="preserve">                               联系电话：</w:t>
      </w:r>
    </w:p>
    <w:p w14:paraId="2F886A08">
      <w:pPr>
        <w:keepNext w:val="0"/>
        <w:keepLines w:val="0"/>
        <w:pageBreakBefore w:val="0"/>
        <w:widowControl w:val="0"/>
        <w:kinsoku/>
        <w:wordWrap/>
        <w:overflowPunct w:val="0"/>
        <w:topLinePunct w:val="0"/>
        <w:autoSpaceDE/>
        <w:autoSpaceDN/>
        <w:bidi w:val="0"/>
        <w:adjustRightInd/>
        <w:snapToGrid/>
        <w:spacing w:line="540" w:lineRule="exact"/>
        <w:ind w:left="1680" w:hanging="1866" w:hangingChars="6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 xml:space="preserve">             </w:t>
      </w:r>
    </w:p>
    <w:p w14:paraId="5A89CCB4">
      <w:pPr>
        <w:keepNext w:val="0"/>
        <w:keepLines w:val="0"/>
        <w:pageBreakBefore w:val="0"/>
        <w:widowControl w:val="0"/>
        <w:kinsoku/>
        <w:wordWrap/>
        <w:overflowPunct w:val="0"/>
        <w:topLinePunct w:val="0"/>
        <w:autoSpaceDE/>
        <w:autoSpaceDN/>
        <w:bidi w:val="0"/>
        <w:adjustRightInd/>
        <w:snapToGrid/>
        <w:spacing w:line="540" w:lineRule="exact"/>
        <w:ind w:left="1680" w:hanging="1866" w:hangingChars="600"/>
        <w:textAlignment w:val="auto"/>
        <w:rPr>
          <w:rFonts w:hint="default" w:ascii="Times New Roman" w:hAnsi="Times New Roman" w:eastAsia="仿宋_GB2312" w:cs="Times New Roman"/>
          <w:color w:val="auto"/>
          <w:sz w:val="32"/>
          <w:szCs w:val="32"/>
        </w:rPr>
      </w:pPr>
    </w:p>
    <w:p w14:paraId="7B434809">
      <w:pPr>
        <w:keepNext w:val="0"/>
        <w:keepLines w:val="0"/>
        <w:pageBreakBefore w:val="0"/>
        <w:widowControl w:val="0"/>
        <w:kinsoku/>
        <w:wordWrap/>
        <w:overflowPunct w:val="0"/>
        <w:topLinePunct w:val="0"/>
        <w:autoSpaceDE/>
        <w:autoSpaceDN/>
        <w:bidi w:val="0"/>
        <w:adjustRightInd/>
        <w:snapToGrid/>
        <w:spacing w:line="540" w:lineRule="exact"/>
        <w:ind w:firstLine="622"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现委托上列受委托人</w:t>
      </w:r>
      <w:r>
        <w:rPr>
          <w:rFonts w:hint="default" w:ascii="Times New Roman" w:hAnsi="Times New Roman" w:eastAsia="仿宋_GB2312" w:cs="Times New Roman"/>
          <w:color w:val="auto"/>
          <w:sz w:val="32"/>
          <w:szCs w:val="32"/>
          <w:lang w:val="en-US" w:eastAsia="zh-CN"/>
        </w:rPr>
        <w:t>代</w:t>
      </w:r>
      <w:r>
        <w:rPr>
          <w:rFonts w:hint="default" w:ascii="Times New Roman" w:hAnsi="Times New Roman" w:eastAsia="仿宋_GB2312" w:cs="Times New Roman"/>
          <w:color w:val="auto"/>
          <w:sz w:val="32"/>
          <w:szCs w:val="32"/>
        </w:rPr>
        <w:t>我单位</w:t>
      </w:r>
      <w:r>
        <w:rPr>
          <w:rFonts w:hint="default" w:ascii="Times New Roman" w:hAnsi="Times New Roman" w:eastAsia="仿宋_GB2312" w:cs="Times New Roman"/>
          <w:color w:val="auto"/>
          <w:sz w:val="32"/>
          <w:szCs w:val="32"/>
          <w:lang w:val="en-US" w:eastAsia="zh-CN"/>
        </w:rPr>
        <w:t>到</w:t>
      </w:r>
      <w:r>
        <w:rPr>
          <w:rFonts w:hint="default" w:ascii="Times New Roman" w:hAnsi="Times New Roman" w:eastAsia="仿宋_GB2312" w:cs="Times New Roman"/>
          <w:color w:val="auto"/>
          <w:sz w:val="32"/>
          <w:szCs w:val="32"/>
          <w:u w:val="single"/>
          <w:lang w:val="en-US" w:eastAsia="zh-CN"/>
        </w:rPr>
        <w:t xml:space="preserve">    </w:t>
      </w:r>
      <w:r>
        <w:rPr>
          <w:rFonts w:hint="default" w:ascii="Times New Roman" w:hAnsi="Times New Roman" w:eastAsia="仿宋_GB2312" w:cs="Times New Roman"/>
          <w:color w:val="auto"/>
          <w:sz w:val="32"/>
          <w:szCs w:val="32"/>
          <w:lang w:val="en-US" w:eastAsia="zh-CN"/>
        </w:rPr>
        <w:t>人力资源和社会保障局办理学校相关事宜</w:t>
      </w:r>
      <w:r>
        <w:rPr>
          <w:rFonts w:hint="default" w:ascii="Times New Roman" w:hAnsi="Times New Roman" w:eastAsia="仿宋_GB2312" w:cs="Times New Roman"/>
          <w:color w:val="auto"/>
          <w:sz w:val="32"/>
          <w:szCs w:val="32"/>
        </w:rPr>
        <w:t>，作为我方的</w:t>
      </w:r>
      <w:r>
        <w:rPr>
          <w:rFonts w:hint="default" w:ascii="Times New Roman" w:hAnsi="Times New Roman" w:eastAsia="仿宋_GB2312" w:cs="Times New Roman"/>
          <w:color w:val="auto"/>
          <w:sz w:val="32"/>
          <w:szCs w:val="32"/>
          <w:lang w:val="en-US" w:eastAsia="zh-CN"/>
        </w:rPr>
        <w:t>代表</w:t>
      </w:r>
      <w:r>
        <w:rPr>
          <w:rFonts w:hint="default" w:ascii="Times New Roman" w:hAnsi="Times New Roman" w:eastAsia="仿宋_GB2312" w:cs="Times New Roman"/>
          <w:color w:val="auto"/>
          <w:sz w:val="32"/>
          <w:szCs w:val="32"/>
        </w:rPr>
        <w:t>人，其本人签</w:t>
      </w:r>
      <w:r>
        <w:rPr>
          <w:rFonts w:hint="default" w:ascii="Times New Roman" w:hAnsi="Times New Roman" w:eastAsia="仿宋_GB2312" w:cs="Times New Roman"/>
          <w:color w:val="auto"/>
          <w:sz w:val="32"/>
          <w:szCs w:val="32"/>
          <w:lang w:val="en-US" w:eastAsia="zh-CN"/>
        </w:rPr>
        <w:t>字</w:t>
      </w:r>
      <w:r>
        <w:rPr>
          <w:rFonts w:hint="default" w:ascii="Times New Roman" w:hAnsi="Times New Roman" w:eastAsia="仿宋_GB2312" w:cs="Times New Roman"/>
          <w:color w:val="auto"/>
          <w:sz w:val="32"/>
          <w:szCs w:val="32"/>
        </w:rPr>
        <w:t>即视为本单位</w:t>
      </w:r>
      <w:r>
        <w:rPr>
          <w:rFonts w:hint="default" w:ascii="Times New Roman" w:hAnsi="Times New Roman" w:eastAsia="仿宋_GB2312" w:cs="Times New Roman"/>
          <w:color w:val="auto"/>
          <w:sz w:val="32"/>
          <w:szCs w:val="32"/>
          <w:lang w:val="en-US" w:eastAsia="zh-CN"/>
        </w:rPr>
        <w:t>同意</w:t>
      </w:r>
      <w:r>
        <w:rPr>
          <w:rFonts w:hint="default" w:ascii="Times New Roman" w:hAnsi="Times New Roman" w:eastAsia="仿宋_GB2312" w:cs="Times New Roman"/>
          <w:color w:val="auto"/>
          <w:sz w:val="32"/>
          <w:szCs w:val="32"/>
        </w:rPr>
        <w:t>。</w:t>
      </w:r>
    </w:p>
    <w:p w14:paraId="75EDAE36">
      <w:pPr>
        <w:keepNext w:val="0"/>
        <w:keepLines w:val="0"/>
        <w:pageBreakBefore w:val="0"/>
        <w:widowControl w:val="0"/>
        <w:kinsoku/>
        <w:wordWrap/>
        <w:overflowPunct w:val="0"/>
        <w:topLinePunct w:val="0"/>
        <w:autoSpaceDE/>
        <w:autoSpaceDN/>
        <w:bidi w:val="0"/>
        <w:adjustRightInd/>
        <w:snapToGrid/>
        <w:spacing w:line="540" w:lineRule="exact"/>
        <w:ind w:firstLine="622" w:firstLineChars="200"/>
        <w:textAlignment w:val="auto"/>
        <w:rPr>
          <w:rFonts w:hint="default" w:ascii="Times New Roman" w:hAnsi="Times New Roman" w:eastAsia="仿宋_GB2312" w:cs="Times New Roman"/>
          <w:color w:val="auto"/>
          <w:sz w:val="32"/>
          <w:szCs w:val="32"/>
        </w:rPr>
      </w:pPr>
    </w:p>
    <w:p w14:paraId="2B9D6B3F">
      <w:pPr>
        <w:keepNext w:val="0"/>
        <w:keepLines w:val="0"/>
        <w:pageBreakBefore w:val="0"/>
        <w:widowControl w:val="0"/>
        <w:kinsoku/>
        <w:wordWrap/>
        <w:overflowPunct w:val="0"/>
        <w:topLinePunct w:val="0"/>
        <w:autoSpaceDE/>
        <w:autoSpaceDN/>
        <w:bidi w:val="0"/>
        <w:adjustRightInd/>
        <w:snapToGrid/>
        <w:spacing w:line="540" w:lineRule="exact"/>
        <w:ind w:firstLine="420"/>
        <w:jc w:val="right"/>
        <w:textAlignment w:val="auto"/>
        <w:rPr>
          <w:rFonts w:hint="default" w:ascii="Times New Roman" w:hAnsi="Times New Roman" w:eastAsia="仿宋_GB2312" w:cs="Times New Roman"/>
          <w:color w:val="auto"/>
          <w:sz w:val="32"/>
          <w:szCs w:val="32"/>
        </w:rPr>
      </w:pPr>
    </w:p>
    <w:p w14:paraId="5682EB05">
      <w:pPr>
        <w:keepNext w:val="0"/>
        <w:keepLines w:val="0"/>
        <w:pageBreakBefore w:val="0"/>
        <w:widowControl w:val="0"/>
        <w:kinsoku/>
        <w:wordWrap/>
        <w:overflowPunct w:val="0"/>
        <w:topLinePunct w:val="0"/>
        <w:autoSpaceDE/>
        <w:autoSpaceDN/>
        <w:bidi w:val="0"/>
        <w:adjustRightInd/>
        <w:snapToGrid/>
        <w:spacing w:line="540" w:lineRule="exact"/>
        <w:ind w:firstLine="420"/>
        <w:jc w:val="right"/>
        <w:textAlignment w:val="auto"/>
        <w:rPr>
          <w:rFonts w:hint="default" w:ascii="Times New Roman" w:hAnsi="Times New Roman" w:eastAsia="仿宋_GB2312" w:cs="Times New Roman"/>
          <w:color w:val="auto"/>
          <w:sz w:val="32"/>
          <w:szCs w:val="32"/>
        </w:rPr>
      </w:pPr>
    </w:p>
    <w:p w14:paraId="356C2BDE">
      <w:pPr>
        <w:keepNext w:val="0"/>
        <w:keepLines w:val="0"/>
        <w:pageBreakBefore w:val="0"/>
        <w:widowControl w:val="0"/>
        <w:kinsoku/>
        <w:wordWrap/>
        <w:overflowPunct w:val="0"/>
        <w:topLinePunct w:val="0"/>
        <w:autoSpaceDE/>
        <w:autoSpaceDN/>
        <w:bidi w:val="0"/>
        <w:adjustRightInd/>
        <w:snapToGrid/>
        <w:spacing w:line="540" w:lineRule="exact"/>
        <w:ind w:firstLine="622"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委托单位：             （盖章）</w:t>
      </w:r>
    </w:p>
    <w:p w14:paraId="38FC9B4B">
      <w:pPr>
        <w:keepNext w:val="0"/>
        <w:keepLines w:val="0"/>
        <w:pageBreakBefore w:val="0"/>
        <w:widowControl w:val="0"/>
        <w:kinsoku/>
        <w:wordWrap/>
        <w:overflowPunct w:val="0"/>
        <w:topLinePunct w:val="0"/>
        <w:autoSpaceDE/>
        <w:autoSpaceDN/>
        <w:bidi w:val="0"/>
        <w:adjustRightInd/>
        <w:snapToGrid/>
        <w:spacing w:line="540" w:lineRule="exact"/>
        <w:ind w:firstLine="622"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法定代表人：           （签名或盖章）</w:t>
      </w:r>
    </w:p>
    <w:p w14:paraId="60391579">
      <w:pPr>
        <w:keepNext w:val="0"/>
        <w:keepLines w:val="0"/>
        <w:pageBreakBefore w:val="0"/>
        <w:widowControl w:val="0"/>
        <w:kinsoku/>
        <w:wordWrap/>
        <w:overflowPunct w:val="0"/>
        <w:topLinePunct w:val="0"/>
        <w:autoSpaceDE/>
        <w:autoSpaceDN/>
        <w:bidi w:val="0"/>
        <w:adjustRightInd/>
        <w:snapToGrid/>
        <w:spacing w:line="540" w:lineRule="exact"/>
        <w:ind w:firstLine="1244" w:firstLineChars="400"/>
        <w:textAlignment w:val="auto"/>
        <w:rPr>
          <w:rFonts w:hint="default" w:ascii="Times New Roman" w:hAnsi="Times New Roman" w:eastAsia="仿宋_GB2312" w:cs="Times New Roman"/>
          <w:color w:val="auto"/>
          <w:sz w:val="32"/>
          <w:szCs w:val="32"/>
        </w:rPr>
      </w:pPr>
    </w:p>
    <w:p w14:paraId="0FCDCD6C">
      <w:pPr>
        <w:keepNext w:val="0"/>
        <w:keepLines w:val="0"/>
        <w:pageBreakBefore w:val="0"/>
        <w:widowControl w:val="0"/>
        <w:kinsoku/>
        <w:wordWrap/>
        <w:overflowPunct w:val="0"/>
        <w:topLinePunct w:val="0"/>
        <w:autoSpaceDE/>
        <w:autoSpaceDN/>
        <w:bidi w:val="0"/>
        <w:adjustRightInd/>
        <w:snapToGrid/>
        <w:spacing w:line="540" w:lineRule="exact"/>
        <w:ind w:firstLine="5909" w:firstLineChars="19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年     月    日</w:t>
      </w:r>
    </w:p>
    <w:p w14:paraId="2F0BBB53">
      <w:pPr>
        <w:keepNext w:val="0"/>
        <w:keepLines w:val="0"/>
        <w:pageBreakBefore w:val="0"/>
        <w:widowControl w:val="0"/>
        <w:kinsoku/>
        <w:wordWrap/>
        <w:overflowPunct w:val="0"/>
        <w:topLinePunct w:val="0"/>
        <w:autoSpaceDE/>
        <w:autoSpaceDN/>
        <w:bidi w:val="0"/>
        <w:adjustRightInd/>
        <w:snapToGrid/>
        <w:spacing w:line="540" w:lineRule="exact"/>
        <w:jc w:val="center"/>
        <w:textAlignment w:val="auto"/>
        <w:outlineLvl w:val="0"/>
        <w:rPr>
          <w:rFonts w:hint="default" w:ascii="Times New Roman" w:hAnsi="Times New Roman" w:eastAsia="仿宋_GB2312" w:cs="Times New Roman"/>
          <w:color w:val="auto"/>
          <w:sz w:val="32"/>
          <w:szCs w:val="32"/>
        </w:rPr>
        <w:sectPr>
          <w:footerReference r:id="rId10" w:type="default"/>
          <w:pgSz w:w="11905" w:h="16838"/>
          <w:pgMar w:top="2098" w:right="1474" w:bottom="1984" w:left="1587" w:header="851" w:footer="907" w:gutter="0"/>
          <w:pgNumType w:fmt="decimal"/>
          <w:cols w:space="720" w:num="1"/>
          <w:rtlGutter w:val="0"/>
          <w:docGrid w:type="linesAndChars" w:linePitch="632" w:charSpace="-1848"/>
        </w:sectPr>
      </w:pPr>
    </w:p>
    <w:p w14:paraId="194DF64A">
      <w:pPr>
        <w:keepNext w:val="0"/>
        <w:keepLines w:val="0"/>
        <w:pageBreakBefore w:val="0"/>
        <w:widowControl w:val="0"/>
        <w:kinsoku/>
        <w:wordWrap/>
        <w:overflowPunct w:val="0"/>
        <w:topLinePunct w:val="0"/>
        <w:autoSpaceDE/>
        <w:autoSpaceDN/>
        <w:bidi w:val="0"/>
        <w:adjustRightInd/>
        <w:snapToGrid/>
        <w:spacing w:line="540" w:lineRule="exact"/>
        <w:jc w:val="center"/>
        <w:textAlignment w:val="auto"/>
        <w:outlineLvl w:val="0"/>
        <w:rPr>
          <w:rFonts w:hint="default" w:ascii="Times New Roman" w:hAnsi="Times New Roman" w:eastAsia="黑体" w:cs="Times New Roman"/>
          <w:color w:val="auto"/>
          <w:sz w:val="32"/>
          <w:szCs w:val="32"/>
        </w:rPr>
      </w:pPr>
      <w:r>
        <w:rPr>
          <w:rFonts w:hint="default" w:ascii="Times New Roman" w:hAnsi="Times New Roman" w:eastAsia="黑体" w:cs="Times New Roman"/>
          <w:strike w:val="0"/>
          <w:dstrike w:val="0"/>
          <w:color w:val="auto"/>
          <w:sz w:val="32"/>
          <w:szCs w:val="32"/>
          <w:lang w:val="en-US" w:eastAsia="zh-CN"/>
        </w:rPr>
        <w:t>四、申请人</w:t>
      </w:r>
      <w:r>
        <w:rPr>
          <w:rFonts w:hint="default" w:ascii="Times New Roman" w:hAnsi="Times New Roman" w:eastAsia="黑体" w:cs="Times New Roman"/>
          <w:color w:val="auto"/>
          <w:sz w:val="32"/>
          <w:szCs w:val="32"/>
        </w:rPr>
        <w:t>承诺</w:t>
      </w:r>
    </w:p>
    <w:p w14:paraId="3CE644BF">
      <w:pPr>
        <w:keepNext w:val="0"/>
        <w:keepLines w:val="0"/>
        <w:pageBreakBefore w:val="0"/>
        <w:widowControl w:val="0"/>
        <w:kinsoku/>
        <w:wordWrap/>
        <w:overflowPunct w:val="0"/>
        <w:topLinePunct w:val="0"/>
        <w:autoSpaceDE/>
        <w:autoSpaceDN/>
        <w:bidi w:val="0"/>
        <w:adjustRightInd/>
        <w:snapToGrid/>
        <w:spacing w:line="540" w:lineRule="exact"/>
        <w:ind w:firstLine="622" w:firstLineChars="200"/>
        <w:textAlignment w:val="auto"/>
        <w:rPr>
          <w:rFonts w:hint="default" w:ascii="Times New Roman" w:hAnsi="Times New Roman" w:eastAsia="仿宋_GB2312" w:cs="Times New Roman"/>
          <w:color w:val="auto"/>
          <w:sz w:val="32"/>
          <w:szCs w:val="32"/>
        </w:rPr>
      </w:pPr>
    </w:p>
    <w:p w14:paraId="745C75D3">
      <w:pPr>
        <w:keepNext w:val="0"/>
        <w:keepLines w:val="0"/>
        <w:pageBreakBefore w:val="0"/>
        <w:widowControl w:val="0"/>
        <w:kinsoku/>
        <w:wordWrap/>
        <w:overflowPunct w:val="0"/>
        <w:topLinePunct w:val="0"/>
        <w:autoSpaceDE/>
        <w:autoSpaceDN/>
        <w:bidi w:val="0"/>
        <w:adjustRightInd/>
        <w:snapToGrid/>
        <w:spacing w:line="540" w:lineRule="exact"/>
        <w:ind w:firstLine="622"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strike w:val="0"/>
          <w:dstrike w:val="0"/>
          <w:color w:val="auto"/>
          <w:sz w:val="32"/>
          <w:szCs w:val="32"/>
          <w:lang w:val="en-US" w:eastAsia="zh-CN"/>
        </w:rPr>
        <w:t>申请人</w:t>
      </w:r>
      <w:r>
        <w:rPr>
          <w:rFonts w:hint="default" w:ascii="Times New Roman" w:hAnsi="Times New Roman" w:eastAsia="仿宋_GB2312" w:cs="Times New Roman"/>
          <w:color w:val="auto"/>
          <w:sz w:val="32"/>
          <w:szCs w:val="32"/>
        </w:rPr>
        <w:t>现自愿作出下列承诺：</w:t>
      </w:r>
    </w:p>
    <w:p w14:paraId="728DD4F5">
      <w:pPr>
        <w:keepNext w:val="0"/>
        <w:keepLines w:val="0"/>
        <w:pageBreakBefore w:val="0"/>
        <w:widowControl w:val="0"/>
        <w:kinsoku/>
        <w:wordWrap/>
        <w:overflowPunct w:val="0"/>
        <w:topLinePunct w:val="0"/>
        <w:autoSpaceDE/>
        <w:autoSpaceDN/>
        <w:bidi w:val="0"/>
        <w:adjustRightInd/>
        <w:snapToGrid/>
        <w:spacing w:line="540" w:lineRule="exact"/>
        <w:ind w:firstLine="622"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（一）所填写的基本信息、提交的申请材料真实、合法、有效、完整；</w:t>
      </w:r>
    </w:p>
    <w:p w14:paraId="6E65BEAE">
      <w:pPr>
        <w:keepNext w:val="0"/>
        <w:keepLines w:val="0"/>
        <w:pageBreakBefore w:val="0"/>
        <w:widowControl w:val="0"/>
        <w:kinsoku/>
        <w:wordWrap/>
        <w:overflowPunct w:val="0"/>
        <w:topLinePunct w:val="0"/>
        <w:autoSpaceDE/>
        <w:autoSpaceDN/>
        <w:bidi w:val="0"/>
        <w:adjustRightInd/>
        <w:snapToGrid/>
        <w:spacing w:line="540" w:lineRule="exact"/>
        <w:ind w:firstLine="622"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（二）已经知晓政府部门告知的全部内容；</w:t>
      </w:r>
    </w:p>
    <w:p w14:paraId="6DE0D3D6">
      <w:pPr>
        <w:keepNext w:val="0"/>
        <w:keepLines w:val="0"/>
        <w:pageBreakBefore w:val="0"/>
        <w:widowControl w:val="0"/>
        <w:kinsoku/>
        <w:wordWrap/>
        <w:overflowPunct w:val="0"/>
        <w:topLinePunct w:val="0"/>
        <w:autoSpaceDE/>
        <w:autoSpaceDN/>
        <w:bidi w:val="0"/>
        <w:adjustRightInd/>
        <w:snapToGrid/>
        <w:spacing w:line="540" w:lineRule="exact"/>
        <w:ind w:firstLine="622"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（三）</w:t>
      </w:r>
      <w:r>
        <w:rPr>
          <w:rFonts w:hint="default" w:ascii="Times New Roman" w:hAnsi="Times New Roman" w:eastAsia="仿宋_GB2312" w:cs="Times New Roman"/>
          <w:color w:val="auto"/>
          <w:sz w:val="32"/>
          <w:szCs w:val="32"/>
          <w:lang w:val="en-US" w:eastAsia="zh-CN"/>
        </w:rPr>
        <w:t>认为自身</w:t>
      </w:r>
      <w:r>
        <w:rPr>
          <w:rFonts w:hint="default" w:ascii="Times New Roman" w:hAnsi="Times New Roman" w:eastAsia="仿宋_GB2312" w:cs="Times New Roman"/>
          <w:color w:val="auto"/>
          <w:sz w:val="32"/>
          <w:szCs w:val="32"/>
        </w:rPr>
        <w:t>已</w:t>
      </w:r>
      <w:r>
        <w:rPr>
          <w:rFonts w:hint="default" w:ascii="Times New Roman" w:hAnsi="Times New Roman" w:eastAsia="仿宋_GB2312" w:cs="Times New Roman"/>
          <w:strike w:val="0"/>
          <w:dstrike w:val="0"/>
          <w:color w:val="auto"/>
          <w:sz w:val="32"/>
          <w:szCs w:val="32"/>
          <w:lang w:val="en-US" w:eastAsia="zh-CN"/>
        </w:rPr>
        <w:t>达到</w:t>
      </w:r>
      <w:r>
        <w:rPr>
          <w:rFonts w:hint="default" w:ascii="Times New Roman" w:hAnsi="Times New Roman" w:eastAsia="仿宋_GB2312" w:cs="Times New Roman"/>
          <w:color w:val="auto"/>
          <w:sz w:val="32"/>
          <w:szCs w:val="32"/>
        </w:rPr>
        <w:t>告知承诺书所列的准予办理</w:t>
      </w:r>
      <w:r>
        <w:rPr>
          <w:rFonts w:hint="default" w:ascii="Times New Roman" w:hAnsi="Times New Roman" w:eastAsia="仿宋_GB2312" w:cs="Times New Roman"/>
          <w:color w:val="auto"/>
          <w:sz w:val="32"/>
          <w:szCs w:val="32"/>
          <w:lang w:val="en-US" w:eastAsia="zh-CN"/>
        </w:rPr>
        <w:t>办学许可证</w:t>
      </w:r>
      <w:r>
        <w:rPr>
          <w:rFonts w:hint="default" w:ascii="Times New Roman" w:hAnsi="Times New Roman" w:eastAsia="仿宋_GB2312" w:cs="Times New Roman"/>
          <w:color w:val="auto"/>
          <w:sz w:val="32"/>
          <w:szCs w:val="32"/>
        </w:rPr>
        <w:t>应当具备的相应条件、标准和技术要求，</w:t>
      </w:r>
      <w:r>
        <w:rPr>
          <w:rFonts w:hint="default" w:ascii="Times New Roman" w:hAnsi="Times New Roman" w:eastAsia="仿宋_GB2312" w:cs="Times New Roman"/>
          <w:color w:val="auto"/>
          <w:sz w:val="32"/>
          <w:szCs w:val="32"/>
          <w:lang w:val="en-US" w:eastAsia="zh-CN"/>
        </w:rPr>
        <w:t>并承诺按照办学许可内容开展办学活动。</w:t>
      </w:r>
      <w:r>
        <w:rPr>
          <w:rFonts w:hint="default" w:ascii="Times New Roman" w:hAnsi="Times New Roman" w:eastAsia="仿宋_GB2312" w:cs="Times New Roman"/>
          <w:color w:val="auto"/>
          <w:sz w:val="32"/>
          <w:szCs w:val="32"/>
        </w:rPr>
        <w:t>缺少申请材料承诺在30个工作日内提交，并在达到告知承诺书所列的全部要求后再开展办学活动。缺少的申请材料具体包括：</w:t>
      </w:r>
    </w:p>
    <w:p w14:paraId="51667AA7">
      <w:pPr>
        <w:keepNext w:val="0"/>
        <w:keepLines w:val="0"/>
        <w:pageBreakBefore w:val="0"/>
        <w:widowControl w:val="0"/>
        <w:numPr>
          <w:ilvl w:val="0"/>
          <w:numId w:val="0"/>
        </w:numPr>
        <w:kinsoku/>
        <w:wordWrap/>
        <w:overflowPunct w:val="0"/>
        <w:topLinePunct w:val="0"/>
        <w:autoSpaceDE/>
        <w:autoSpaceDN/>
        <w:bidi w:val="0"/>
        <w:adjustRightInd/>
        <w:snapToGrid/>
        <w:spacing w:line="540" w:lineRule="exact"/>
        <w:ind w:firstLine="622"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lang w:eastAsia="zh-CN"/>
        </w:rPr>
        <w:t>（四）</w:t>
      </w:r>
      <w:r>
        <w:rPr>
          <w:rFonts w:hint="default" w:ascii="Times New Roman" w:hAnsi="Times New Roman" w:eastAsia="仿宋_GB2312" w:cs="Times New Roman"/>
          <w:color w:val="auto"/>
          <w:sz w:val="32"/>
          <w:szCs w:val="32"/>
        </w:rPr>
        <w:t>愿意承担未履行承诺、虚假承诺的法律责任，以及审批机关告知的各项</w:t>
      </w:r>
      <w:r>
        <w:rPr>
          <w:rFonts w:hint="default" w:ascii="Times New Roman" w:hAnsi="Times New Roman" w:eastAsia="仿宋_GB2312" w:cs="Times New Roman"/>
          <w:color w:val="auto"/>
          <w:sz w:val="32"/>
          <w:szCs w:val="32"/>
          <w:lang w:eastAsia="zh-CN"/>
        </w:rPr>
        <w:t>处罚</w:t>
      </w:r>
      <w:r>
        <w:rPr>
          <w:rFonts w:hint="default" w:ascii="Times New Roman" w:hAnsi="Times New Roman" w:eastAsia="仿宋_GB2312" w:cs="Times New Roman"/>
          <w:color w:val="auto"/>
          <w:sz w:val="32"/>
          <w:szCs w:val="32"/>
        </w:rPr>
        <w:t>措施；</w:t>
      </w:r>
    </w:p>
    <w:p w14:paraId="274C8D39">
      <w:pPr>
        <w:keepNext w:val="0"/>
        <w:keepLines w:val="0"/>
        <w:pageBreakBefore w:val="0"/>
        <w:widowControl w:val="0"/>
        <w:numPr>
          <w:ilvl w:val="0"/>
          <w:numId w:val="0"/>
        </w:numPr>
        <w:kinsoku/>
        <w:wordWrap/>
        <w:overflowPunct w:val="0"/>
        <w:topLinePunct w:val="0"/>
        <w:autoSpaceDE/>
        <w:autoSpaceDN/>
        <w:bidi w:val="0"/>
        <w:adjustRightInd/>
        <w:snapToGrid/>
        <w:spacing w:line="540" w:lineRule="exact"/>
        <w:ind w:firstLine="622" w:firstLineChars="200"/>
        <w:jc w:val="both"/>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（五）愿意承担超期未按承诺补齐申请材料产生的撤销行政许可等后果；</w:t>
      </w:r>
    </w:p>
    <w:p w14:paraId="2032AA08">
      <w:pPr>
        <w:keepNext w:val="0"/>
        <w:keepLines w:val="0"/>
        <w:pageBreakBefore w:val="0"/>
        <w:widowControl w:val="0"/>
        <w:numPr>
          <w:ilvl w:val="0"/>
          <w:numId w:val="0"/>
        </w:numPr>
        <w:kinsoku/>
        <w:wordWrap/>
        <w:overflowPunct w:val="0"/>
        <w:topLinePunct w:val="0"/>
        <w:autoSpaceDE/>
        <w:autoSpaceDN/>
        <w:bidi w:val="0"/>
        <w:adjustRightInd/>
        <w:snapToGrid/>
        <w:spacing w:line="540" w:lineRule="exact"/>
        <w:ind w:firstLine="622" w:firstLineChars="200"/>
        <w:jc w:val="both"/>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（六）所作承诺是申请人真实意思的表示。</w:t>
      </w:r>
    </w:p>
    <w:p w14:paraId="5F5D430C">
      <w:pPr>
        <w:keepNext w:val="0"/>
        <w:keepLines w:val="0"/>
        <w:pageBreakBefore w:val="0"/>
        <w:widowControl w:val="0"/>
        <w:kinsoku/>
        <w:wordWrap/>
        <w:overflowPunct w:val="0"/>
        <w:topLinePunct w:val="0"/>
        <w:autoSpaceDE/>
        <w:autoSpaceDN/>
        <w:bidi w:val="0"/>
        <w:adjustRightInd/>
        <w:snapToGrid/>
        <w:spacing w:line="540" w:lineRule="exact"/>
        <w:ind w:firstLine="4354" w:firstLineChars="1400"/>
        <w:textAlignment w:val="auto"/>
        <w:rPr>
          <w:rFonts w:hint="default" w:ascii="Times New Roman" w:hAnsi="Times New Roman" w:eastAsia="仿宋_GB2312" w:cs="Times New Roman"/>
          <w:color w:val="auto"/>
          <w:sz w:val="32"/>
          <w:szCs w:val="32"/>
        </w:rPr>
      </w:pPr>
    </w:p>
    <w:p w14:paraId="61F44866">
      <w:pPr>
        <w:keepNext w:val="0"/>
        <w:keepLines w:val="0"/>
        <w:pageBreakBefore w:val="0"/>
        <w:widowControl w:val="0"/>
        <w:kinsoku/>
        <w:wordWrap/>
        <w:overflowPunct w:val="0"/>
        <w:topLinePunct w:val="0"/>
        <w:autoSpaceDE/>
        <w:autoSpaceDN/>
        <w:bidi w:val="0"/>
        <w:adjustRightInd/>
        <w:snapToGrid/>
        <w:spacing w:line="540" w:lineRule="exact"/>
        <w:ind w:firstLine="4354" w:firstLineChars="1400"/>
        <w:textAlignment w:val="auto"/>
        <w:rPr>
          <w:rFonts w:hint="default" w:ascii="Times New Roman" w:hAnsi="Times New Roman" w:eastAsia="仿宋_GB2312" w:cs="Times New Roman"/>
          <w:color w:val="auto"/>
          <w:sz w:val="32"/>
          <w:szCs w:val="32"/>
          <w:u w:val="single"/>
        </w:rPr>
      </w:pPr>
      <w:r>
        <w:rPr>
          <w:rFonts w:hint="default" w:ascii="Times New Roman" w:hAnsi="Times New Roman" w:eastAsia="仿宋_GB2312" w:cs="Times New Roman"/>
          <w:color w:val="auto"/>
          <w:sz w:val="32"/>
          <w:szCs w:val="32"/>
          <w:lang w:val="en-US" w:eastAsia="zh-CN"/>
        </w:rPr>
        <w:t>学校</w:t>
      </w:r>
      <w:r>
        <w:rPr>
          <w:rFonts w:hint="default" w:ascii="Times New Roman" w:hAnsi="Times New Roman" w:eastAsia="仿宋_GB2312" w:cs="Times New Roman"/>
          <w:color w:val="auto"/>
          <w:sz w:val="32"/>
          <w:szCs w:val="32"/>
        </w:rPr>
        <w:t>签章：</w:t>
      </w:r>
    </w:p>
    <w:p w14:paraId="45D982D2">
      <w:pPr>
        <w:keepNext w:val="0"/>
        <w:keepLines w:val="0"/>
        <w:pageBreakBefore w:val="0"/>
        <w:widowControl w:val="0"/>
        <w:kinsoku/>
        <w:wordWrap/>
        <w:overflowPunct w:val="0"/>
        <w:topLinePunct w:val="0"/>
        <w:autoSpaceDE/>
        <w:autoSpaceDN/>
        <w:bidi w:val="0"/>
        <w:adjustRightInd/>
        <w:snapToGrid/>
        <w:spacing w:line="540" w:lineRule="exact"/>
        <w:ind w:firstLine="622" w:firstLineChars="200"/>
        <w:textAlignment w:val="auto"/>
        <w:rPr>
          <w:rFonts w:hint="default" w:ascii="Times New Roman" w:hAnsi="Times New Roman" w:eastAsia="仿宋_GB2312" w:cs="Times New Roman"/>
          <w:color w:val="auto"/>
          <w:sz w:val="32"/>
          <w:szCs w:val="32"/>
        </w:rPr>
      </w:pPr>
    </w:p>
    <w:p w14:paraId="0DDB2549">
      <w:pPr>
        <w:keepNext w:val="0"/>
        <w:keepLines w:val="0"/>
        <w:pageBreakBefore w:val="0"/>
        <w:widowControl w:val="0"/>
        <w:kinsoku/>
        <w:wordWrap/>
        <w:overflowPunct w:val="0"/>
        <w:topLinePunct w:val="0"/>
        <w:autoSpaceDE/>
        <w:autoSpaceDN/>
        <w:bidi w:val="0"/>
        <w:adjustRightInd/>
        <w:snapToGrid/>
        <w:spacing w:line="540" w:lineRule="exact"/>
        <w:ind w:firstLine="4354" w:firstLineChars="14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委托代理人签名：</w:t>
      </w:r>
    </w:p>
    <w:p w14:paraId="58B86688">
      <w:pPr>
        <w:keepNext w:val="0"/>
        <w:keepLines w:val="0"/>
        <w:pageBreakBefore w:val="0"/>
        <w:widowControl w:val="0"/>
        <w:kinsoku/>
        <w:wordWrap/>
        <w:overflowPunct w:val="0"/>
        <w:topLinePunct w:val="0"/>
        <w:autoSpaceDE/>
        <w:autoSpaceDN/>
        <w:bidi w:val="0"/>
        <w:adjustRightInd/>
        <w:snapToGrid/>
        <w:spacing w:line="540" w:lineRule="exact"/>
        <w:ind w:firstLine="4354" w:firstLineChars="14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日期：    年   月   日</w:t>
      </w:r>
    </w:p>
    <w:p w14:paraId="203299E5">
      <w:pPr>
        <w:keepNext w:val="0"/>
        <w:keepLines w:val="0"/>
        <w:pageBreakBefore w:val="0"/>
        <w:widowControl w:val="0"/>
        <w:kinsoku/>
        <w:wordWrap/>
        <w:overflowPunct w:val="0"/>
        <w:topLinePunct w:val="0"/>
        <w:autoSpaceDE/>
        <w:autoSpaceDN/>
        <w:bidi w:val="0"/>
        <w:adjustRightInd/>
        <w:snapToGrid/>
        <w:spacing w:line="540" w:lineRule="exact"/>
        <w:textAlignment w:val="auto"/>
        <w:rPr>
          <w:rFonts w:hint="default" w:ascii="Times New Roman" w:hAnsi="Times New Roman" w:cs="Times New Roman"/>
          <w:color w:val="auto"/>
          <w:sz w:val="32"/>
          <w:szCs w:val="32"/>
        </w:rPr>
        <w:sectPr>
          <w:pgSz w:w="11905" w:h="16838"/>
          <w:pgMar w:top="2041" w:right="1531" w:bottom="1928" w:left="1531" w:header="851" w:footer="907" w:gutter="0"/>
          <w:pgNumType w:fmt="decimal"/>
          <w:cols w:space="720" w:num="1"/>
          <w:rtlGutter w:val="0"/>
          <w:docGrid w:type="linesAndChars" w:linePitch="632" w:charSpace="-1848"/>
        </w:sectPr>
      </w:pPr>
    </w:p>
    <w:p w14:paraId="0EBBCC07">
      <w:pPr>
        <w:keepNext w:val="0"/>
        <w:keepLines w:val="0"/>
        <w:pageBreakBefore w:val="0"/>
        <w:widowControl w:val="0"/>
        <w:kinsoku/>
        <w:wordWrap/>
        <w:overflowPunct w:val="0"/>
        <w:topLinePunct w:val="0"/>
        <w:autoSpaceDE/>
        <w:autoSpaceDN/>
        <w:bidi w:val="0"/>
        <w:adjustRightInd/>
        <w:snapToGrid/>
        <w:spacing w:line="540" w:lineRule="exact"/>
        <w:textAlignment w:val="auto"/>
        <w:rPr>
          <w:rFonts w:hint="default" w:ascii="Times New Roman" w:hAnsi="Times New Roman" w:eastAsia="黑体" w:cs="Times New Roman"/>
          <w:color w:val="auto"/>
          <w:sz w:val="32"/>
          <w:szCs w:val="32"/>
          <w:lang w:val="en-US" w:eastAsia="zh-CN"/>
        </w:rPr>
      </w:pPr>
      <w:r>
        <w:rPr>
          <w:rFonts w:hint="default" w:ascii="Times New Roman" w:hAnsi="Times New Roman" w:eastAsia="黑体" w:cs="Times New Roman"/>
          <w:color w:val="auto"/>
          <w:sz w:val="32"/>
          <w:szCs w:val="32"/>
        </w:rPr>
        <w:t>附件</w:t>
      </w:r>
      <w:r>
        <w:rPr>
          <w:rFonts w:hint="default" w:ascii="Times New Roman" w:hAnsi="Times New Roman" w:eastAsia="黑体" w:cs="Times New Roman"/>
          <w:color w:val="auto"/>
          <w:sz w:val="32"/>
          <w:szCs w:val="32"/>
          <w:lang w:val="en-US" w:eastAsia="zh-CN"/>
        </w:rPr>
        <w:t>8-5</w:t>
      </w:r>
    </w:p>
    <w:p w14:paraId="710E5A22">
      <w:pPr>
        <w:keepNext w:val="0"/>
        <w:keepLines w:val="0"/>
        <w:pageBreakBefore w:val="0"/>
        <w:widowControl w:val="0"/>
        <w:kinsoku/>
        <w:wordWrap/>
        <w:overflowPunct w:val="0"/>
        <w:topLinePunct w:val="0"/>
        <w:autoSpaceDE/>
        <w:autoSpaceDN/>
        <w:bidi w:val="0"/>
        <w:adjustRightInd/>
        <w:snapToGrid/>
        <w:spacing w:line="540" w:lineRule="exact"/>
        <w:textAlignment w:val="auto"/>
        <w:rPr>
          <w:rFonts w:hint="default" w:ascii="Times New Roman" w:hAnsi="Times New Roman" w:eastAsia="黑体" w:cs="Times New Roman"/>
          <w:color w:val="auto"/>
          <w:sz w:val="32"/>
          <w:szCs w:val="32"/>
          <w:lang w:val="en-US" w:eastAsia="zh-CN"/>
        </w:rPr>
      </w:pPr>
    </w:p>
    <w:p w14:paraId="593AA49C">
      <w:pPr>
        <w:keepNext w:val="0"/>
        <w:keepLines w:val="0"/>
        <w:pageBreakBefore w:val="0"/>
        <w:widowControl w:val="0"/>
        <w:kinsoku/>
        <w:wordWrap/>
        <w:overflowPunct w:val="0"/>
        <w:topLinePunct w:val="0"/>
        <w:autoSpaceDE/>
        <w:autoSpaceDN/>
        <w:bidi w:val="0"/>
        <w:adjustRightInd/>
        <w:snapToGrid/>
        <w:spacing w:line="540" w:lineRule="exact"/>
        <w:jc w:val="center"/>
        <w:textAlignment w:val="auto"/>
        <w:outlineLvl w:val="0"/>
        <w:rPr>
          <w:rFonts w:hint="default" w:ascii="Times New Roman" w:hAnsi="Times New Roman" w:eastAsia="方正小标宋简体" w:cs="Times New Roman"/>
          <w:color w:val="auto"/>
          <w:sz w:val="44"/>
          <w:szCs w:val="44"/>
        </w:rPr>
      </w:pPr>
      <w:r>
        <w:rPr>
          <w:rFonts w:hint="default" w:ascii="Times New Roman" w:hAnsi="Times New Roman" w:eastAsia="方正小标宋简体" w:cs="Times New Roman"/>
          <w:color w:val="auto"/>
          <w:sz w:val="44"/>
          <w:szCs w:val="44"/>
        </w:rPr>
        <w:t>吉林省政务服务事项告知承诺书</w:t>
      </w:r>
    </w:p>
    <w:p w14:paraId="12150A7F">
      <w:pPr>
        <w:keepNext w:val="0"/>
        <w:keepLines w:val="0"/>
        <w:pageBreakBefore w:val="0"/>
        <w:widowControl w:val="0"/>
        <w:kinsoku/>
        <w:wordWrap/>
        <w:overflowPunct w:val="0"/>
        <w:topLinePunct w:val="0"/>
        <w:autoSpaceDE/>
        <w:autoSpaceDN/>
        <w:bidi w:val="0"/>
        <w:adjustRightInd/>
        <w:snapToGrid/>
        <w:spacing w:line="540" w:lineRule="exact"/>
        <w:jc w:val="center"/>
        <w:textAlignment w:val="auto"/>
        <w:outlineLvl w:val="0"/>
        <w:rPr>
          <w:rFonts w:hint="default" w:ascii="Times New Roman" w:hAnsi="Times New Roman" w:eastAsia="楷体_GB2312" w:cs="Times New Roman"/>
          <w:color w:val="auto"/>
          <w:sz w:val="32"/>
          <w:szCs w:val="32"/>
        </w:rPr>
      </w:pPr>
      <w:r>
        <w:rPr>
          <w:rFonts w:hint="default" w:ascii="Times New Roman" w:hAnsi="Times New Roman" w:eastAsia="楷体_GB2312" w:cs="Times New Roman"/>
          <w:color w:val="auto"/>
          <w:sz w:val="32"/>
          <w:szCs w:val="32"/>
        </w:rPr>
        <w:t>（民办职业培训学校终止审批）</w:t>
      </w:r>
    </w:p>
    <w:p w14:paraId="40E0DA0C">
      <w:pPr>
        <w:keepNext w:val="0"/>
        <w:keepLines w:val="0"/>
        <w:pageBreakBefore w:val="0"/>
        <w:widowControl w:val="0"/>
        <w:kinsoku/>
        <w:wordWrap/>
        <w:overflowPunct w:val="0"/>
        <w:topLinePunct w:val="0"/>
        <w:autoSpaceDE/>
        <w:autoSpaceDN/>
        <w:bidi w:val="0"/>
        <w:adjustRightInd/>
        <w:snapToGrid/>
        <w:spacing w:line="540" w:lineRule="exact"/>
        <w:ind w:firstLine="420" w:firstLineChars="200"/>
        <w:jc w:val="both"/>
        <w:textAlignment w:val="auto"/>
        <w:rPr>
          <w:rFonts w:hint="default" w:ascii="Times New Roman" w:hAnsi="Times New Roman" w:eastAsia="仿宋_GB2312" w:cs="Times New Roman"/>
          <w:color w:val="auto"/>
          <w:kern w:val="2"/>
          <w:sz w:val="21"/>
          <w:szCs w:val="24"/>
          <w:lang w:val="en-US" w:eastAsia="zh-CN" w:bidi="ar-SA"/>
        </w:rPr>
      </w:pPr>
    </w:p>
    <w:p w14:paraId="611A3E1C">
      <w:pPr>
        <w:keepNext w:val="0"/>
        <w:keepLines w:val="0"/>
        <w:pageBreakBefore w:val="0"/>
        <w:widowControl w:val="0"/>
        <w:kinsoku/>
        <w:wordWrap/>
        <w:overflowPunct w:val="0"/>
        <w:topLinePunct w:val="0"/>
        <w:autoSpaceDE/>
        <w:autoSpaceDN/>
        <w:bidi w:val="0"/>
        <w:adjustRightInd/>
        <w:snapToGrid/>
        <w:spacing w:line="540" w:lineRule="exact"/>
        <w:jc w:val="center"/>
        <w:textAlignment w:val="auto"/>
        <w:outlineLvl w:val="0"/>
        <w:rPr>
          <w:rFonts w:hint="default" w:ascii="Times New Roman" w:hAnsi="Times New Roman" w:eastAsia="黑体" w:cs="Times New Roman"/>
          <w:color w:val="auto"/>
          <w:sz w:val="32"/>
          <w:szCs w:val="32"/>
        </w:rPr>
      </w:pPr>
      <w:r>
        <w:rPr>
          <w:rFonts w:hint="default" w:ascii="Times New Roman" w:hAnsi="Times New Roman" w:eastAsia="黑体" w:cs="Times New Roman"/>
          <w:color w:val="auto"/>
          <w:sz w:val="32"/>
          <w:szCs w:val="32"/>
        </w:rPr>
        <w:t>一、基本信息</w:t>
      </w:r>
    </w:p>
    <w:p w14:paraId="498B135E">
      <w:pPr>
        <w:keepNext w:val="0"/>
        <w:keepLines w:val="0"/>
        <w:pageBreakBefore w:val="0"/>
        <w:widowControl w:val="0"/>
        <w:kinsoku/>
        <w:wordWrap/>
        <w:overflowPunct w:val="0"/>
        <w:topLinePunct w:val="0"/>
        <w:autoSpaceDE/>
        <w:autoSpaceDN/>
        <w:bidi w:val="0"/>
        <w:adjustRightInd/>
        <w:snapToGrid/>
        <w:spacing w:line="540" w:lineRule="exact"/>
        <w:ind w:firstLine="420" w:firstLineChars="200"/>
        <w:jc w:val="both"/>
        <w:textAlignment w:val="auto"/>
        <w:rPr>
          <w:rFonts w:hint="default" w:ascii="Times New Roman" w:hAnsi="Times New Roman" w:eastAsia="仿宋_GB2312" w:cs="Times New Roman"/>
          <w:color w:val="auto"/>
          <w:kern w:val="2"/>
          <w:sz w:val="21"/>
          <w:szCs w:val="24"/>
          <w:lang w:val="en-US" w:eastAsia="zh-CN" w:bidi="ar-SA"/>
        </w:rPr>
      </w:pPr>
    </w:p>
    <w:p w14:paraId="24A2D198">
      <w:pPr>
        <w:keepNext w:val="0"/>
        <w:keepLines w:val="0"/>
        <w:pageBreakBefore w:val="0"/>
        <w:widowControl w:val="0"/>
        <w:kinsoku/>
        <w:wordWrap/>
        <w:overflowPunct w:val="0"/>
        <w:topLinePunct w:val="0"/>
        <w:autoSpaceDE/>
        <w:autoSpaceDN/>
        <w:bidi w:val="0"/>
        <w:adjustRightInd/>
        <w:snapToGrid/>
        <w:spacing w:line="540" w:lineRule="exact"/>
        <w:ind w:firstLine="560" w:firstLineChars="200"/>
        <w:jc w:val="both"/>
        <w:textAlignment w:val="auto"/>
        <w:outlineLvl w:val="1"/>
        <w:rPr>
          <w:rFonts w:hint="default" w:ascii="Times New Roman" w:hAnsi="Times New Roman" w:eastAsia="仿宋_GB2312" w:cs="Times New Roman"/>
          <w:color w:val="auto"/>
          <w:kern w:val="2"/>
          <w:sz w:val="28"/>
          <w:szCs w:val="28"/>
          <w:lang w:val="en-US" w:eastAsia="zh-CN" w:bidi="ar-SA"/>
        </w:rPr>
      </w:pPr>
      <w:r>
        <w:rPr>
          <w:rFonts w:hint="default" w:ascii="Times New Roman" w:hAnsi="Times New Roman" w:eastAsia="仿宋_GB2312" w:cs="Times New Roman"/>
          <w:color w:val="auto"/>
          <w:kern w:val="2"/>
          <w:sz w:val="28"/>
          <w:szCs w:val="28"/>
          <w:lang w:val="en-US" w:eastAsia="zh-CN" w:bidi="ar-SA"/>
        </w:rPr>
        <w:t>学校名称:</w:t>
      </w:r>
    </w:p>
    <w:p w14:paraId="6FC63710">
      <w:pPr>
        <w:keepNext w:val="0"/>
        <w:keepLines w:val="0"/>
        <w:pageBreakBefore w:val="0"/>
        <w:widowControl w:val="0"/>
        <w:kinsoku/>
        <w:wordWrap/>
        <w:overflowPunct w:val="0"/>
        <w:topLinePunct w:val="0"/>
        <w:autoSpaceDE/>
        <w:autoSpaceDN/>
        <w:bidi w:val="0"/>
        <w:adjustRightInd/>
        <w:snapToGrid/>
        <w:spacing w:line="540" w:lineRule="exact"/>
        <w:ind w:firstLine="560" w:firstLineChars="200"/>
        <w:jc w:val="both"/>
        <w:textAlignment w:val="auto"/>
        <w:rPr>
          <w:rFonts w:hint="default" w:ascii="Times New Roman" w:hAnsi="Times New Roman" w:eastAsia="仿宋_GB2312" w:cs="Times New Roman"/>
          <w:color w:val="auto"/>
          <w:kern w:val="2"/>
          <w:sz w:val="28"/>
          <w:szCs w:val="28"/>
          <w:lang w:val="en-US" w:eastAsia="zh-CN" w:bidi="ar-SA"/>
        </w:rPr>
      </w:pPr>
    </w:p>
    <w:p w14:paraId="30DDB491">
      <w:pPr>
        <w:keepNext w:val="0"/>
        <w:keepLines w:val="0"/>
        <w:pageBreakBefore w:val="0"/>
        <w:widowControl w:val="0"/>
        <w:kinsoku/>
        <w:wordWrap/>
        <w:overflowPunct w:val="0"/>
        <w:topLinePunct w:val="0"/>
        <w:autoSpaceDE/>
        <w:autoSpaceDN/>
        <w:bidi w:val="0"/>
        <w:adjustRightInd/>
        <w:snapToGrid/>
        <w:spacing w:line="540" w:lineRule="exact"/>
        <w:ind w:firstLine="560" w:firstLineChars="200"/>
        <w:jc w:val="both"/>
        <w:textAlignment w:val="auto"/>
        <w:outlineLvl w:val="1"/>
        <w:rPr>
          <w:rFonts w:hint="default" w:ascii="Times New Roman" w:hAnsi="Times New Roman" w:eastAsia="仿宋_GB2312" w:cs="Times New Roman"/>
          <w:color w:val="auto"/>
          <w:kern w:val="2"/>
          <w:sz w:val="28"/>
          <w:szCs w:val="28"/>
          <w:lang w:val="en-US" w:eastAsia="zh-CN" w:bidi="ar-SA"/>
        </w:rPr>
      </w:pPr>
      <w:r>
        <w:rPr>
          <w:rFonts w:hint="default" w:ascii="Times New Roman" w:hAnsi="Times New Roman" w:eastAsia="仿宋_GB2312" w:cs="Times New Roman"/>
          <w:color w:val="auto"/>
          <w:kern w:val="2"/>
          <w:sz w:val="28"/>
          <w:szCs w:val="28"/>
          <w:lang w:val="en-US" w:eastAsia="zh-CN" w:bidi="ar-SA"/>
        </w:rPr>
        <w:t>学校举办方:</w:t>
      </w:r>
    </w:p>
    <w:p w14:paraId="08ECF764">
      <w:pPr>
        <w:keepNext w:val="0"/>
        <w:keepLines w:val="0"/>
        <w:pageBreakBefore w:val="0"/>
        <w:widowControl w:val="0"/>
        <w:kinsoku/>
        <w:wordWrap/>
        <w:overflowPunct w:val="0"/>
        <w:topLinePunct w:val="0"/>
        <w:autoSpaceDE/>
        <w:autoSpaceDN/>
        <w:bidi w:val="0"/>
        <w:adjustRightInd/>
        <w:snapToGrid/>
        <w:spacing w:line="540" w:lineRule="exact"/>
        <w:ind w:firstLine="560" w:firstLineChars="200"/>
        <w:jc w:val="both"/>
        <w:textAlignment w:val="auto"/>
        <w:rPr>
          <w:rFonts w:hint="default" w:ascii="Times New Roman" w:hAnsi="Times New Roman" w:eastAsia="仿宋_GB2312" w:cs="Times New Roman"/>
          <w:color w:val="auto"/>
          <w:kern w:val="2"/>
          <w:sz w:val="28"/>
          <w:szCs w:val="28"/>
          <w:lang w:val="en-US" w:eastAsia="zh-CN" w:bidi="ar-SA"/>
        </w:rPr>
      </w:pPr>
    </w:p>
    <w:p w14:paraId="33013153">
      <w:pPr>
        <w:keepNext w:val="0"/>
        <w:keepLines w:val="0"/>
        <w:pageBreakBefore w:val="0"/>
        <w:widowControl w:val="0"/>
        <w:kinsoku/>
        <w:wordWrap/>
        <w:overflowPunct w:val="0"/>
        <w:topLinePunct w:val="0"/>
        <w:autoSpaceDE/>
        <w:autoSpaceDN/>
        <w:bidi w:val="0"/>
        <w:adjustRightInd/>
        <w:snapToGrid/>
        <w:spacing w:line="540" w:lineRule="exact"/>
        <w:ind w:firstLine="560" w:firstLineChars="200"/>
        <w:jc w:val="both"/>
        <w:textAlignment w:val="auto"/>
        <w:outlineLvl w:val="1"/>
        <w:rPr>
          <w:rFonts w:hint="default" w:ascii="Times New Roman" w:hAnsi="Times New Roman" w:eastAsia="仿宋_GB2312" w:cs="Times New Roman"/>
          <w:color w:val="auto"/>
          <w:kern w:val="2"/>
          <w:sz w:val="28"/>
          <w:szCs w:val="28"/>
          <w:lang w:val="en-US" w:eastAsia="zh-CN" w:bidi="ar-SA"/>
        </w:rPr>
      </w:pPr>
      <w:r>
        <w:rPr>
          <w:rFonts w:hint="default" w:ascii="Times New Roman" w:hAnsi="Times New Roman" w:eastAsia="仿宋_GB2312" w:cs="Times New Roman"/>
          <w:color w:val="auto"/>
          <w:kern w:val="2"/>
          <w:sz w:val="28"/>
          <w:szCs w:val="28"/>
          <w:lang w:val="en-US" w:eastAsia="zh-CN" w:bidi="ar-SA"/>
        </w:rPr>
        <w:t>联系电话:</w:t>
      </w:r>
    </w:p>
    <w:p w14:paraId="1A998285">
      <w:pPr>
        <w:keepNext w:val="0"/>
        <w:keepLines w:val="0"/>
        <w:pageBreakBefore w:val="0"/>
        <w:widowControl w:val="0"/>
        <w:kinsoku/>
        <w:wordWrap/>
        <w:overflowPunct w:val="0"/>
        <w:topLinePunct w:val="0"/>
        <w:autoSpaceDE/>
        <w:autoSpaceDN/>
        <w:bidi w:val="0"/>
        <w:adjustRightInd/>
        <w:snapToGrid/>
        <w:spacing w:line="540" w:lineRule="exact"/>
        <w:ind w:firstLine="560" w:firstLineChars="200"/>
        <w:jc w:val="both"/>
        <w:textAlignment w:val="auto"/>
        <w:rPr>
          <w:rFonts w:hint="default" w:ascii="Times New Roman" w:hAnsi="Times New Roman" w:eastAsia="仿宋_GB2312" w:cs="Times New Roman"/>
          <w:color w:val="auto"/>
          <w:kern w:val="2"/>
          <w:sz w:val="28"/>
          <w:szCs w:val="28"/>
          <w:lang w:val="en-US" w:eastAsia="zh-CN" w:bidi="ar-SA"/>
        </w:rPr>
      </w:pPr>
    </w:p>
    <w:p w14:paraId="0E51CEF1">
      <w:pPr>
        <w:keepNext w:val="0"/>
        <w:keepLines w:val="0"/>
        <w:pageBreakBefore w:val="0"/>
        <w:widowControl w:val="0"/>
        <w:kinsoku/>
        <w:wordWrap/>
        <w:overflowPunct w:val="0"/>
        <w:topLinePunct w:val="0"/>
        <w:autoSpaceDE/>
        <w:autoSpaceDN/>
        <w:bidi w:val="0"/>
        <w:adjustRightInd/>
        <w:snapToGrid/>
        <w:spacing w:line="540" w:lineRule="exact"/>
        <w:ind w:firstLine="560" w:firstLineChars="200"/>
        <w:jc w:val="both"/>
        <w:textAlignment w:val="auto"/>
        <w:outlineLvl w:val="1"/>
        <w:rPr>
          <w:rFonts w:hint="default" w:ascii="Times New Roman" w:hAnsi="Times New Roman" w:eastAsia="仿宋_GB2312" w:cs="Times New Roman"/>
          <w:color w:val="auto"/>
          <w:kern w:val="2"/>
          <w:sz w:val="28"/>
          <w:szCs w:val="28"/>
          <w:lang w:val="en-US" w:eastAsia="zh-CN" w:bidi="ar-SA"/>
        </w:rPr>
      </w:pPr>
      <w:r>
        <w:rPr>
          <w:rFonts w:hint="default" w:ascii="Times New Roman" w:hAnsi="Times New Roman" w:eastAsia="仿宋_GB2312" w:cs="Times New Roman"/>
          <w:color w:val="auto"/>
          <w:kern w:val="2"/>
          <w:sz w:val="28"/>
          <w:szCs w:val="28"/>
          <w:lang w:val="en-US" w:eastAsia="zh-CN" w:bidi="ar-SA"/>
        </w:rPr>
        <w:t>委托代理人:</w:t>
      </w:r>
    </w:p>
    <w:p w14:paraId="1D50C68D">
      <w:pPr>
        <w:keepNext w:val="0"/>
        <w:keepLines w:val="0"/>
        <w:pageBreakBefore w:val="0"/>
        <w:widowControl w:val="0"/>
        <w:kinsoku/>
        <w:wordWrap/>
        <w:overflowPunct w:val="0"/>
        <w:topLinePunct w:val="0"/>
        <w:autoSpaceDE/>
        <w:autoSpaceDN/>
        <w:bidi w:val="0"/>
        <w:adjustRightInd/>
        <w:snapToGrid/>
        <w:spacing w:line="540" w:lineRule="exact"/>
        <w:ind w:firstLine="560" w:firstLineChars="200"/>
        <w:jc w:val="both"/>
        <w:textAlignment w:val="auto"/>
        <w:rPr>
          <w:rFonts w:hint="default" w:ascii="Times New Roman" w:hAnsi="Times New Roman" w:eastAsia="仿宋_GB2312" w:cs="Times New Roman"/>
          <w:color w:val="auto"/>
          <w:kern w:val="2"/>
          <w:sz w:val="28"/>
          <w:szCs w:val="28"/>
          <w:lang w:val="en-US" w:eastAsia="zh-CN" w:bidi="ar-SA"/>
        </w:rPr>
      </w:pPr>
    </w:p>
    <w:p w14:paraId="741C431E">
      <w:pPr>
        <w:keepNext w:val="0"/>
        <w:keepLines w:val="0"/>
        <w:pageBreakBefore w:val="0"/>
        <w:widowControl w:val="0"/>
        <w:kinsoku/>
        <w:wordWrap/>
        <w:overflowPunct w:val="0"/>
        <w:topLinePunct w:val="0"/>
        <w:autoSpaceDE/>
        <w:autoSpaceDN/>
        <w:bidi w:val="0"/>
        <w:adjustRightInd/>
        <w:snapToGrid/>
        <w:spacing w:line="540" w:lineRule="exact"/>
        <w:ind w:firstLine="560" w:firstLineChars="200"/>
        <w:jc w:val="both"/>
        <w:textAlignment w:val="auto"/>
        <w:outlineLvl w:val="1"/>
        <w:rPr>
          <w:rFonts w:hint="default" w:ascii="Times New Roman" w:hAnsi="Times New Roman" w:eastAsia="仿宋_GB2312" w:cs="Times New Roman"/>
          <w:color w:val="auto"/>
          <w:kern w:val="2"/>
          <w:sz w:val="28"/>
          <w:szCs w:val="28"/>
          <w:lang w:val="en-US" w:eastAsia="zh-CN" w:bidi="ar-SA"/>
        </w:rPr>
      </w:pPr>
      <w:r>
        <w:rPr>
          <w:rFonts w:hint="default" w:ascii="Times New Roman" w:hAnsi="Times New Roman" w:eastAsia="仿宋_GB2312" w:cs="Times New Roman"/>
          <w:color w:val="auto"/>
          <w:kern w:val="2"/>
          <w:sz w:val="28"/>
          <w:szCs w:val="28"/>
          <w:lang w:val="en-US" w:eastAsia="zh-CN" w:bidi="ar-SA"/>
        </w:rPr>
        <w:t>证件号码:</w:t>
      </w:r>
    </w:p>
    <w:p w14:paraId="4A4FC069">
      <w:pPr>
        <w:keepNext w:val="0"/>
        <w:keepLines w:val="0"/>
        <w:pageBreakBefore w:val="0"/>
        <w:widowControl w:val="0"/>
        <w:kinsoku/>
        <w:wordWrap/>
        <w:overflowPunct w:val="0"/>
        <w:topLinePunct w:val="0"/>
        <w:autoSpaceDE/>
        <w:autoSpaceDN/>
        <w:bidi w:val="0"/>
        <w:adjustRightInd/>
        <w:snapToGrid/>
        <w:spacing w:line="540" w:lineRule="exact"/>
        <w:ind w:firstLine="560" w:firstLineChars="200"/>
        <w:jc w:val="both"/>
        <w:textAlignment w:val="auto"/>
        <w:rPr>
          <w:rFonts w:hint="default" w:ascii="Times New Roman" w:hAnsi="Times New Roman" w:eastAsia="仿宋_GB2312" w:cs="Times New Roman"/>
          <w:color w:val="auto"/>
          <w:kern w:val="2"/>
          <w:sz w:val="28"/>
          <w:szCs w:val="28"/>
          <w:lang w:val="en-US" w:eastAsia="zh-CN" w:bidi="ar-SA"/>
        </w:rPr>
      </w:pPr>
    </w:p>
    <w:p w14:paraId="0C2E13CC">
      <w:pPr>
        <w:keepNext w:val="0"/>
        <w:keepLines w:val="0"/>
        <w:pageBreakBefore w:val="0"/>
        <w:widowControl w:val="0"/>
        <w:kinsoku/>
        <w:wordWrap/>
        <w:overflowPunct w:val="0"/>
        <w:topLinePunct w:val="0"/>
        <w:autoSpaceDE/>
        <w:autoSpaceDN/>
        <w:bidi w:val="0"/>
        <w:adjustRightInd/>
        <w:snapToGrid/>
        <w:spacing w:line="540" w:lineRule="exact"/>
        <w:ind w:firstLine="560" w:firstLineChars="200"/>
        <w:jc w:val="both"/>
        <w:textAlignment w:val="auto"/>
        <w:outlineLvl w:val="1"/>
        <w:rPr>
          <w:rFonts w:hint="default" w:ascii="Times New Roman" w:hAnsi="Times New Roman" w:eastAsia="仿宋_GB2312" w:cs="Times New Roman"/>
          <w:color w:val="auto"/>
          <w:kern w:val="2"/>
          <w:sz w:val="28"/>
          <w:szCs w:val="28"/>
          <w:lang w:val="en-US" w:eastAsia="zh-CN" w:bidi="ar-SA"/>
        </w:rPr>
      </w:pPr>
      <w:r>
        <w:rPr>
          <w:rFonts w:hint="default" w:ascii="Times New Roman" w:hAnsi="Times New Roman" w:eastAsia="仿宋_GB2312" w:cs="Times New Roman"/>
          <w:color w:val="auto"/>
          <w:kern w:val="2"/>
          <w:sz w:val="28"/>
          <w:szCs w:val="28"/>
          <w:lang w:val="en-US" w:eastAsia="zh-CN" w:bidi="ar-SA"/>
        </w:rPr>
        <w:t>联系电话:</w:t>
      </w:r>
    </w:p>
    <w:p w14:paraId="6E792747">
      <w:pPr>
        <w:keepNext w:val="0"/>
        <w:keepLines w:val="0"/>
        <w:pageBreakBefore w:val="0"/>
        <w:widowControl w:val="0"/>
        <w:kinsoku/>
        <w:wordWrap/>
        <w:overflowPunct w:val="0"/>
        <w:topLinePunct w:val="0"/>
        <w:autoSpaceDE/>
        <w:autoSpaceDN/>
        <w:bidi w:val="0"/>
        <w:adjustRightInd/>
        <w:snapToGrid/>
        <w:spacing w:line="540" w:lineRule="exact"/>
        <w:jc w:val="center"/>
        <w:textAlignment w:val="auto"/>
        <w:rPr>
          <w:rFonts w:hint="default" w:ascii="Times New Roman" w:hAnsi="Times New Roman" w:eastAsia="仿宋" w:cs="Times New Roman"/>
          <w:color w:val="auto"/>
          <w:sz w:val="24"/>
          <w:szCs w:val="24"/>
        </w:rPr>
      </w:pPr>
    </w:p>
    <w:p w14:paraId="12D28AF7">
      <w:pPr>
        <w:keepNext w:val="0"/>
        <w:keepLines w:val="0"/>
        <w:pageBreakBefore w:val="0"/>
        <w:widowControl w:val="0"/>
        <w:kinsoku/>
        <w:wordWrap/>
        <w:overflowPunct w:val="0"/>
        <w:topLinePunct w:val="0"/>
        <w:autoSpaceDE/>
        <w:autoSpaceDN/>
        <w:bidi w:val="0"/>
        <w:adjustRightInd/>
        <w:snapToGrid/>
        <w:spacing w:line="540" w:lineRule="exact"/>
        <w:ind w:firstLine="480" w:firstLineChars="200"/>
        <w:jc w:val="both"/>
        <w:textAlignment w:val="auto"/>
        <w:rPr>
          <w:rFonts w:hint="default" w:ascii="Times New Roman" w:hAnsi="Times New Roman" w:eastAsia="仿宋" w:cs="Times New Roman"/>
          <w:color w:val="auto"/>
          <w:kern w:val="2"/>
          <w:sz w:val="24"/>
          <w:szCs w:val="24"/>
          <w:lang w:val="en-US" w:eastAsia="zh-CN" w:bidi="ar-SA"/>
        </w:rPr>
      </w:pPr>
    </w:p>
    <w:p w14:paraId="3B33B290">
      <w:pPr>
        <w:keepNext w:val="0"/>
        <w:keepLines w:val="0"/>
        <w:pageBreakBefore w:val="0"/>
        <w:widowControl w:val="0"/>
        <w:kinsoku/>
        <w:wordWrap/>
        <w:overflowPunct w:val="0"/>
        <w:topLinePunct w:val="0"/>
        <w:autoSpaceDE/>
        <w:autoSpaceDN/>
        <w:bidi w:val="0"/>
        <w:adjustRightInd/>
        <w:snapToGrid/>
        <w:spacing w:line="540" w:lineRule="exact"/>
        <w:ind w:firstLine="480" w:firstLineChars="200"/>
        <w:jc w:val="both"/>
        <w:textAlignment w:val="auto"/>
        <w:rPr>
          <w:rFonts w:hint="default" w:ascii="Times New Roman" w:hAnsi="Times New Roman" w:eastAsia="仿宋" w:cs="Times New Roman"/>
          <w:color w:val="auto"/>
          <w:kern w:val="2"/>
          <w:sz w:val="24"/>
          <w:szCs w:val="24"/>
          <w:lang w:val="en-US" w:eastAsia="zh-CN" w:bidi="ar-SA"/>
        </w:rPr>
      </w:pPr>
    </w:p>
    <w:p w14:paraId="1D7B4D00">
      <w:pPr>
        <w:keepNext w:val="0"/>
        <w:keepLines w:val="0"/>
        <w:pageBreakBefore w:val="0"/>
        <w:widowControl w:val="0"/>
        <w:kinsoku/>
        <w:wordWrap/>
        <w:overflowPunct w:val="0"/>
        <w:topLinePunct w:val="0"/>
        <w:autoSpaceDE/>
        <w:autoSpaceDN/>
        <w:bidi w:val="0"/>
        <w:adjustRightInd/>
        <w:snapToGrid/>
        <w:spacing w:line="540" w:lineRule="exact"/>
        <w:ind w:firstLine="480" w:firstLineChars="200"/>
        <w:jc w:val="both"/>
        <w:textAlignment w:val="auto"/>
        <w:rPr>
          <w:rFonts w:hint="default" w:ascii="Times New Roman" w:hAnsi="Times New Roman" w:eastAsia="仿宋" w:cs="Times New Roman"/>
          <w:color w:val="auto"/>
          <w:kern w:val="2"/>
          <w:sz w:val="24"/>
          <w:szCs w:val="24"/>
          <w:lang w:val="en-US" w:eastAsia="zh-CN" w:bidi="ar-SA"/>
        </w:rPr>
      </w:pPr>
    </w:p>
    <w:p w14:paraId="3C6E45FD">
      <w:pPr>
        <w:keepNext w:val="0"/>
        <w:keepLines w:val="0"/>
        <w:pageBreakBefore w:val="0"/>
        <w:widowControl w:val="0"/>
        <w:kinsoku/>
        <w:wordWrap/>
        <w:overflowPunct w:val="0"/>
        <w:topLinePunct w:val="0"/>
        <w:autoSpaceDE/>
        <w:autoSpaceDN/>
        <w:bidi w:val="0"/>
        <w:adjustRightInd/>
        <w:snapToGrid/>
        <w:spacing w:line="540" w:lineRule="exact"/>
        <w:ind w:firstLine="480" w:firstLineChars="200"/>
        <w:jc w:val="both"/>
        <w:textAlignment w:val="auto"/>
        <w:rPr>
          <w:rFonts w:hint="default" w:ascii="Times New Roman" w:hAnsi="Times New Roman" w:eastAsia="仿宋" w:cs="Times New Roman"/>
          <w:color w:val="auto"/>
          <w:kern w:val="2"/>
          <w:sz w:val="24"/>
          <w:szCs w:val="24"/>
          <w:lang w:val="en-US" w:eastAsia="zh-CN" w:bidi="ar-SA"/>
        </w:rPr>
      </w:pPr>
    </w:p>
    <w:p w14:paraId="057EB1E9">
      <w:pPr>
        <w:keepNext w:val="0"/>
        <w:keepLines w:val="0"/>
        <w:pageBreakBefore w:val="0"/>
        <w:widowControl w:val="0"/>
        <w:kinsoku/>
        <w:wordWrap/>
        <w:overflowPunct w:val="0"/>
        <w:topLinePunct w:val="0"/>
        <w:autoSpaceDE/>
        <w:autoSpaceDN/>
        <w:bidi w:val="0"/>
        <w:adjustRightInd/>
        <w:snapToGrid/>
        <w:spacing w:line="540" w:lineRule="exact"/>
        <w:jc w:val="both"/>
        <w:textAlignment w:val="auto"/>
        <w:outlineLvl w:val="1"/>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lang w:val="en-US" w:eastAsia="zh-CN"/>
        </w:rPr>
        <w:t xml:space="preserve">    </w:t>
      </w:r>
      <w:r>
        <w:rPr>
          <w:rFonts w:hint="eastAsia" w:ascii="仿宋_GB2312" w:hAnsi="仿宋_GB2312" w:eastAsia="仿宋_GB2312" w:cs="仿宋_GB2312"/>
          <w:color w:val="auto"/>
          <w:sz w:val="24"/>
          <w:szCs w:val="24"/>
        </w:rPr>
        <w:t>注：本承诺书一式三份，举办者、审批和管理机关各一份</w:t>
      </w:r>
    </w:p>
    <w:p w14:paraId="305F2A5C">
      <w:pPr>
        <w:keepNext w:val="0"/>
        <w:keepLines w:val="0"/>
        <w:pageBreakBefore w:val="0"/>
        <w:widowControl w:val="0"/>
        <w:kinsoku/>
        <w:wordWrap/>
        <w:overflowPunct w:val="0"/>
        <w:topLinePunct w:val="0"/>
        <w:autoSpaceDE/>
        <w:autoSpaceDN/>
        <w:bidi w:val="0"/>
        <w:adjustRightInd/>
        <w:snapToGrid/>
        <w:spacing w:line="540" w:lineRule="exact"/>
        <w:jc w:val="center"/>
        <w:textAlignment w:val="auto"/>
        <w:outlineLvl w:val="0"/>
        <w:rPr>
          <w:rFonts w:hint="default" w:ascii="Times New Roman" w:hAnsi="Times New Roman" w:eastAsia="黑体" w:cs="Times New Roman"/>
          <w:color w:val="auto"/>
          <w:sz w:val="32"/>
          <w:szCs w:val="32"/>
        </w:rPr>
      </w:pPr>
      <w:r>
        <w:rPr>
          <w:rFonts w:hint="default" w:ascii="Times New Roman" w:hAnsi="Times New Roman" w:eastAsia="黑体" w:cs="Times New Roman"/>
          <w:color w:val="auto"/>
          <w:sz w:val="32"/>
          <w:szCs w:val="32"/>
        </w:rPr>
        <w:t>二、政府部门告知</w:t>
      </w:r>
    </w:p>
    <w:p w14:paraId="293E38A7">
      <w:pPr>
        <w:keepNext w:val="0"/>
        <w:keepLines w:val="0"/>
        <w:pageBreakBefore w:val="0"/>
        <w:widowControl w:val="0"/>
        <w:kinsoku/>
        <w:wordWrap/>
        <w:overflowPunct w:val="0"/>
        <w:topLinePunct w:val="0"/>
        <w:autoSpaceDE/>
        <w:autoSpaceDN/>
        <w:bidi w:val="0"/>
        <w:adjustRightInd/>
        <w:snapToGrid/>
        <w:spacing w:line="540" w:lineRule="exact"/>
        <w:ind w:firstLine="640" w:firstLineChars="200"/>
        <w:textAlignment w:val="auto"/>
        <w:outlineLvl w:val="1"/>
        <w:rPr>
          <w:rFonts w:hint="default" w:ascii="Times New Roman" w:hAnsi="Times New Roman" w:eastAsia="楷体_GB2312" w:cs="Times New Roman"/>
          <w:color w:val="auto"/>
          <w:sz w:val="32"/>
          <w:szCs w:val="32"/>
        </w:rPr>
      </w:pPr>
    </w:p>
    <w:p w14:paraId="74A89489">
      <w:pPr>
        <w:keepNext w:val="0"/>
        <w:keepLines w:val="0"/>
        <w:pageBreakBefore w:val="0"/>
        <w:widowControl w:val="0"/>
        <w:kinsoku/>
        <w:wordWrap/>
        <w:overflowPunct w:val="0"/>
        <w:topLinePunct w:val="0"/>
        <w:autoSpaceDE/>
        <w:autoSpaceDN/>
        <w:bidi w:val="0"/>
        <w:adjustRightInd/>
        <w:snapToGrid/>
        <w:spacing w:line="540" w:lineRule="exact"/>
        <w:ind w:firstLine="640" w:firstLineChars="200"/>
        <w:textAlignment w:val="auto"/>
        <w:outlineLvl w:val="1"/>
        <w:rPr>
          <w:rFonts w:hint="default" w:ascii="Times New Roman" w:hAnsi="Times New Roman" w:eastAsia="楷体_GB2312" w:cs="Times New Roman"/>
          <w:color w:val="auto"/>
          <w:sz w:val="32"/>
          <w:szCs w:val="32"/>
        </w:rPr>
      </w:pPr>
      <w:r>
        <w:rPr>
          <w:rFonts w:hint="default" w:ascii="Times New Roman" w:hAnsi="Times New Roman" w:eastAsia="楷体_GB2312" w:cs="Times New Roman"/>
          <w:color w:val="auto"/>
          <w:sz w:val="32"/>
          <w:szCs w:val="32"/>
        </w:rPr>
        <w:t>（一）办理事项</w:t>
      </w:r>
    </w:p>
    <w:p w14:paraId="5F436E1B">
      <w:pPr>
        <w:keepNext w:val="0"/>
        <w:keepLines w:val="0"/>
        <w:pageBreakBefore w:val="0"/>
        <w:widowControl w:val="0"/>
        <w:kinsoku/>
        <w:wordWrap/>
        <w:overflowPunct w:val="0"/>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color w:val="auto"/>
          <w:sz w:val="32"/>
          <w:szCs w:val="32"/>
          <w:highlight w:val="yellow"/>
        </w:rPr>
      </w:pPr>
      <w:r>
        <w:rPr>
          <w:rFonts w:hint="default" w:ascii="Times New Roman" w:hAnsi="Times New Roman" w:eastAsia="仿宋_GB2312" w:cs="Times New Roman"/>
          <w:color w:val="auto"/>
          <w:sz w:val="32"/>
          <w:szCs w:val="32"/>
        </w:rPr>
        <w:t>名称：民办职业培训学校终止审批</w:t>
      </w:r>
    </w:p>
    <w:p w14:paraId="781369C0">
      <w:pPr>
        <w:keepNext w:val="0"/>
        <w:keepLines w:val="0"/>
        <w:pageBreakBefore w:val="0"/>
        <w:widowControl w:val="0"/>
        <w:kinsoku/>
        <w:wordWrap/>
        <w:overflowPunct w:val="0"/>
        <w:topLinePunct w:val="0"/>
        <w:autoSpaceDE/>
        <w:autoSpaceDN/>
        <w:bidi w:val="0"/>
        <w:adjustRightInd/>
        <w:snapToGrid/>
        <w:spacing w:line="540" w:lineRule="exact"/>
        <w:ind w:firstLine="640" w:firstLineChars="200"/>
        <w:textAlignment w:val="auto"/>
        <w:outlineLvl w:val="1"/>
        <w:rPr>
          <w:rFonts w:hint="default" w:ascii="Times New Roman" w:hAnsi="Times New Roman" w:eastAsia="楷体_GB2312" w:cs="Times New Roman"/>
          <w:color w:val="auto"/>
          <w:sz w:val="32"/>
          <w:szCs w:val="32"/>
        </w:rPr>
      </w:pPr>
      <w:r>
        <w:rPr>
          <w:rFonts w:hint="default" w:ascii="Times New Roman" w:hAnsi="Times New Roman" w:eastAsia="楷体_GB2312" w:cs="Times New Roman"/>
          <w:color w:val="auto"/>
          <w:sz w:val="32"/>
          <w:szCs w:val="32"/>
        </w:rPr>
        <w:t>（二）事项依据</w:t>
      </w:r>
    </w:p>
    <w:p w14:paraId="77F21929">
      <w:pPr>
        <w:keepNext w:val="0"/>
        <w:keepLines w:val="0"/>
        <w:pageBreakBefore w:val="0"/>
        <w:widowControl w:val="0"/>
        <w:kinsoku/>
        <w:wordWrap/>
        <w:overflowPunct w:val="0"/>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《中华人民共和国民办教育促进法》（中华人民共和国主席令第80号）《中华人民共和国民办教育促进法实施条例》（中华人民共和国国务院令第741号）和《吉林省民办职业培训学校管理办法》</w:t>
      </w:r>
    </w:p>
    <w:p w14:paraId="5430FB98">
      <w:pPr>
        <w:keepNext w:val="0"/>
        <w:keepLines w:val="0"/>
        <w:pageBreakBefore w:val="0"/>
        <w:widowControl w:val="0"/>
        <w:kinsoku/>
        <w:wordWrap/>
        <w:overflowPunct w:val="0"/>
        <w:topLinePunct w:val="0"/>
        <w:autoSpaceDE/>
        <w:autoSpaceDN/>
        <w:bidi w:val="0"/>
        <w:adjustRightInd/>
        <w:snapToGrid/>
        <w:spacing w:line="540" w:lineRule="exact"/>
        <w:ind w:firstLine="640" w:firstLineChars="200"/>
        <w:textAlignment w:val="auto"/>
        <w:outlineLvl w:val="1"/>
        <w:rPr>
          <w:rFonts w:hint="default" w:ascii="Times New Roman" w:hAnsi="Times New Roman" w:eastAsia="楷体_GB2312" w:cs="Times New Roman"/>
          <w:color w:val="auto"/>
          <w:sz w:val="32"/>
          <w:szCs w:val="32"/>
        </w:rPr>
      </w:pPr>
      <w:r>
        <w:rPr>
          <w:rFonts w:hint="default" w:ascii="Times New Roman" w:hAnsi="Times New Roman" w:eastAsia="楷体_GB2312" w:cs="Times New Roman"/>
          <w:color w:val="auto"/>
          <w:sz w:val="32"/>
          <w:szCs w:val="32"/>
        </w:rPr>
        <w:t>（三）准予办理的条件</w:t>
      </w:r>
    </w:p>
    <w:p w14:paraId="07805F29">
      <w:pPr>
        <w:keepNext w:val="0"/>
        <w:keepLines w:val="0"/>
        <w:pageBreakBefore w:val="0"/>
        <w:widowControl w:val="0"/>
        <w:kinsoku/>
        <w:wordWrap/>
        <w:overflowPunct w:val="0"/>
        <w:topLinePunct w:val="0"/>
        <w:autoSpaceDE/>
        <w:autoSpaceDN/>
        <w:bidi w:val="0"/>
        <w:adjustRightInd/>
        <w:snapToGrid/>
        <w:spacing w:line="540" w:lineRule="exact"/>
        <w:ind w:firstLine="640" w:firstLineChars="200"/>
        <w:jc w:val="both"/>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民办职业培训学校终止应符合《吉林省民办职业培训学校设立标准》规定的第三十一、三十二、三十三项要求，详见本文附件1</w:t>
      </w:r>
    </w:p>
    <w:p w14:paraId="188D0155">
      <w:pPr>
        <w:keepNext w:val="0"/>
        <w:keepLines w:val="0"/>
        <w:pageBreakBefore w:val="0"/>
        <w:widowControl w:val="0"/>
        <w:kinsoku/>
        <w:wordWrap/>
        <w:overflowPunct w:val="0"/>
        <w:topLinePunct w:val="0"/>
        <w:autoSpaceDE/>
        <w:autoSpaceDN/>
        <w:bidi w:val="0"/>
        <w:adjustRightInd/>
        <w:snapToGrid/>
        <w:spacing w:line="540" w:lineRule="exact"/>
        <w:ind w:firstLine="640" w:firstLineChars="200"/>
        <w:textAlignment w:val="auto"/>
        <w:outlineLvl w:val="1"/>
        <w:rPr>
          <w:rFonts w:hint="default" w:ascii="Times New Roman" w:hAnsi="Times New Roman" w:eastAsia="楷体_GB2312" w:cs="Times New Roman"/>
          <w:color w:val="auto"/>
          <w:sz w:val="32"/>
          <w:szCs w:val="32"/>
        </w:rPr>
      </w:pPr>
      <w:r>
        <w:rPr>
          <w:rFonts w:hint="default" w:ascii="Times New Roman" w:hAnsi="Times New Roman" w:eastAsia="楷体_GB2312" w:cs="Times New Roman"/>
          <w:color w:val="auto"/>
          <w:sz w:val="32"/>
          <w:szCs w:val="32"/>
        </w:rPr>
        <w:t>（四）应提供的材料</w:t>
      </w:r>
    </w:p>
    <w:p w14:paraId="5DCB5894">
      <w:pPr>
        <w:keepNext w:val="0"/>
        <w:keepLines w:val="0"/>
        <w:pageBreakBefore w:val="0"/>
        <w:widowControl w:val="0"/>
        <w:kinsoku/>
        <w:wordWrap/>
        <w:overflowPunct w:val="0"/>
        <w:topLinePunct w:val="0"/>
        <w:autoSpaceDE/>
        <w:autoSpaceDN/>
        <w:bidi w:val="0"/>
        <w:adjustRightInd/>
        <w:snapToGrid/>
        <w:spacing w:line="540" w:lineRule="exact"/>
        <w:ind w:firstLine="640" w:firstLineChars="200"/>
        <w:jc w:val="both"/>
        <w:textAlignment w:val="auto"/>
        <w:outlineLvl w:val="2"/>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1.终止方案</w:t>
      </w:r>
    </w:p>
    <w:p w14:paraId="7171DDB4">
      <w:pPr>
        <w:keepNext w:val="0"/>
        <w:keepLines w:val="0"/>
        <w:pageBreakBefore w:val="0"/>
        <w:widowControl w:val="0"/>
        <w:kinsoku/>
        <w:wordWrap/>
        <w:overflowPunct w:val="0"/>
        <w:topLinePunct w:val="0"/>
        <w:autoSpaceDE/>
        <w:autoSpaceDN/>
        <w:bidi w:val="0"/>
        <w:adjustRightInd/>
        <w:snapToGrid/>
        <w:spacing w:line="540" w:lineRule="exact"/>
        <w:ind w:firstLine="640" w:firstLineChars="200"/>
        <w:jc w:val="both"/>
        <w:textAlignment w:val="auto"/>
        <w:outlineLvl w:val="2"/>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2.终止申请报告及决策机构同意的书面材料</w:t>
      </w:r>
    </w:p>
    <w:p w14:paraId="3C09BB96">
      <w:pPr>
        <w:keepNext w:val="0"/>
        <w:keepLines w:val="0"/>
        <w:pageBreakBefore w:val="0"/>
        <w:widowControl w:val="0"/>
        <w:kinsoku/>
        <w:wordWrap/>
        <w:overflowPunct w:val="0"/>
        <w:topLinePunct w:val="0"/>
        <w:autoSpaceDE/>
        <w:autoSpaceDN/>
        <w:bidi w:val="0"/>
        <w:adjustRightInd/>
        <w:snapToGrid/>
        <w:spacing w:line="540" w:lineRule="exact"/>
        <w:ind w:firstLine="640" w:firstLineChars="200"/>
        <w:jc w:val="both"/>
        <w:textAlignment w:val="auto"/>
        <w:outlineLvl w:val="2"/>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3.具有资质的审计机构出具的财产审计报告</w:t>
      </w:r>
    </w:p>
    <w:p w14:paraId="5962E1F7">
      <w:pPr>
        <w:keepNext w:val="0"/>
        <w:keepLines w:val="0"/>
        <w:pageBreakBefore w:val="0"/>
        <w:widowControl w:val="0"/>
        <w:kinsoku/>
        <w:wordWrap/>
        <w:overflowPunct w:val="0"/>
        <w:topLinePunct w:val="0"/>
        <w:autoSpaceDE/>
        <w:autoSpaceDN/>
        <w:bidi w:val="0"/>
        <w:adjustRightInd/>
        <w:snapToGrid/>
        <w:spacing w:line="540" w:lineRule="exact"/>
        <w:ind w:firstLine="640" w:firstLineChars="200"/>
        <w:jc w:val="both"/>
        <w:textAlignment w:val="auto"/>
        <w:outlineLvl w:val="2"/>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4.善后安排方案</w:t>
      </w:r>
    </w:p>
    <w:p w14:paraId="7B5A1F7B">
      <w:pPr>
        <w:keepNext w:val="0"/>
        <w:keepLines w:val="0"/>
        <w:pageBreakBefore w:val="0"/>
        <w:widowControl w:val="0"/>
        <w:kinsoku/>
        <w:wordWrap/>
        <w:overflowPunct w:val="0"/>
        <w:topLinePunct w:val="0"/>
        <w:autoSpaceDE/>
        <w:autoSpaceDN/>
        <w:bidi w:val="0"/>
        <w:adjustRightInd/>
        <w:snapToGrid/>
        <w:spacing w:line="540" w:lineRule="exact"/>
        <w:ind w:firstLine="640" w:firstLineChars="200"/>
        <w:jc w:val="both"/>
        <w:textAlignment w:val="auto"/>
        <w:outlineLvl w:val="2"/>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5.《民办学校办学许可证》（正、副本）</w:t>
      </w:r>
    </w:p>
    <w:p w14:paraId="6252B328">
      <w:pPr>
        <w:keepNext w:val="0"/>
        <w:keepLines w:val="0"/>
        <w:pageBreakBefore w:val="0"/>
        <w:widowControl w:val="0"/>
        <w:kinsoku/>
        <w:wordWrap/>
        <w:overflowPunct w:val="0"/>
        <w:topLinePunct w:val="0"/>
        <w:autoSpaceDE/>
        <w:autoSpaceDN/>
        <w:bidi w:val="0"/>
        <w:adjustRightInd/>
        <w:snapToGrid/>
        <w:spacing w:line="540" w:lineRule="exact"/>
        <w:ind w:firstLine="640"/>
        <w:textAlignment w:val="auto"/>
        <w:outlineLvl w:val="1"/>
        <w:rPr>
          <w:rFonts w:hint="default" w:ascii="Times New Roman" w:hAnsi="Times New Roman" w:eastAsia="楷体_GB2312" w:cs="Times New Roman"/>
          <w:color w:val="auto"/>
          <w:sz w:val="32"/>
          <w:szCs w:val="32"/>
          <w:lang w:eastAsia="zh-CN"/>
        </w:rPr>
      </w:pPr>
      <w:r>
        <w:rPr>
          <w:rFonts w:hint="default" w:ascii="Times New Roman" w:hAnsi="Times New Roman" w:eastAsia="楷体_GB2312" w:cs="Times New Roman"/>
          <w:color w:val="auto"/>
          <w:sz w:val="32"/>
          <w:szCs w:val="32"/>
        </w:rPr>
        <w:t>（五）</w:t>
      </w:r>
      <w:r>
        <w:rPr>
          <w:rFonts w:hint="default" w:ascii="Times New Roman" w:hAnsi="Times New Roman" w:eastAsia="楷体_GB2312" w:cs="Times New Roman"/>
          <w:color w:val="auto"/>
          <w:sz w:val="32"/>
          <w:szCs w:val="32"/>
          <w:lang w:eastAsia="zh-CN"/>
        </w:rPr>
        <w:t>未履行承诺情形的事后监管</w:t>
      </w:r>
    </w:p>
    <w:p w14:paraId="4D1E464A">
      <w:pPr>
        <w:keepNext w:val="0"/>
        <w:keepLines w:val="0"/>
        <w:pageBreakBefore w:val="0"/>
        <w:widowControl w:val="0"/>
        <w:kinsoku/>
        <w:wordWrap/>
        <w:overflowPunct w:val="0"/>
        <w:topLinePunct w:val="0"/>
        <w:autoSpaceDE/>
        <w:autoSpaceDN/>
        <w:bidi w:val="0"/>
        <w:adjustRightInd/>
        <w:snapToGrid/>
        <w:spacing w:line="540" w:lineRule="exact"/>
        <w:ind w:firstLine="640" w:firstLineChars="200"/>
        <w:jc w:val="both"/>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将学校、举办者和学校、法定代表人和校长依法记入民办学校信用档案和、法定代表人、校长执业信用档案，并按照《中华人民共和国民办教育促进法》《中华人民共和国民办教育促进法实施条例》对未履行承诺的学校、举办者、法定代表人和校长进行处罚。</w:t>
      </w:r>
    </w:p>
    <w:p w14:paraId="6FC766FD">
      <w:pPr>
        <w:keepNext w:val="0"/>
        <w:keepLines w:val="0"/>
        <w:pageBreakBefore w:val="0"/>
        <w:widowControl w:val="0"/>
        <w:kinsoku/>
        <w:wordWrap/>
        <w:overflowPunct w:val="0"/>
        <w:topLinePunct w:val="0"/>
        <w:autoSpaceDE/>
        <w:autoSpaceDN/>
        <w:bidi w:val="0"/>
        <w:adjustRightInd/>
        <w:snapToGrid/>
        <w:spacing w:line="540" w:lineRule="exact"/>
        <w:ind w:firstLine="640" w:firstLineChars="200"/>
        <w:jc w:val="both"/>
        <w:textAlignment w:val="auto"/>
        <w:rPr>
          <w:rFonts w:hint="default" w:ascii="Times New Roman" w:hAnsi="Times New Roman" w:eastAsia="仿宋_GB2312" w:cs="Times New Roman"/>
          <w:color w:val="auto"/>
          <w:kern w:val="0"/>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1.举办者和学校在例行抽查检查中拒不提交符合办学条件的备查材料、存在故意造假作假行为以骗取办学许可、未按办学许可内容开展办学活动，或超期未按告知承诺要求补齐缺少申请材料的，认定为虚假承诺行为，记入民办学校信用档案和举办者、法定代表人和校长执业信用档案，审批机关按照《中华人民共和国行政许可法》《中华人民共和国民办教育促进法实施条例》和《吉林省民办职业培训学校管理办法》有关规定，直接撤销许可决定，注销《办学许可证》，</w:t>
      </w:r>
      <w:r>
        <w:rPr>
          <w:rFonts w:hint="default" w:ascii="Times New Roman" w:hAnsi="Times New Roman" w:eastAsia="仿宋_GB2312" w:cs="Times New Roman"/>
          <w:color w:val="auto"/>
          <w:kern w:val="0"/>
          <w:sz w:val="32"/>
          <w:szCs w:val="32"/>
          <w:lang w:val="en-US" w:eastAsia="zh-CN" w:bidi="ar-SA"/>
        </w:rPr>
        <w:t>按照未取得决定擅自从事相关活动追究相应法律责任。在审批机关对学校开展实地检查前，如学校因未达到办学条件开展办学活动而产生的不良后果，由举办者和学校</w:t>
      </w:r>
      <w:r>
        <w:rPr>
          <w:rFonts w:hint="default" w:ascii="Times New Roman" w:hAnsi="Times New Roman" w:eastAsia="仿宋_GB2312" w:cs="Times New Roman"/>
          <w:color w:val="auto"/>
          <w:kern w:val="2"/>
          <w:sz w:val="32"/>
          <w:szCs w:val="32"/>
          <w:lang w:val="en-US" w:eastAsia="zh-CN" w:bidi="ar-SA"/>
        </w:rPr>
        <w:t>、法定代表人及校长</w:t>
      </w:r>
      <w:r>
        <w:rPr>
          <w:rFonts w:hint="default" w:ascii="Times New Roman" w:hAnsi="Times New Roman" w:eastAsia="仿宋_GB2312" w:cs="Times New Roman"/>
          <w:color w:val="auto"/>
          <w:kern w:val="0"/>
          <w:sz w:val="32"/>
          <w:szCs w:val="32"/>
          <w:lang w:val="en-US" w:eastAsia="zh-CN" w:bidi="ar-SA"/>
        </w:rPr>
        <w:t>自行承担。</w:t>
      </w:r>
    </w:p>
    <w:p w14:paraId="4A05DF35">
      <w:pPr>
        <w:keepNext w:val="0"/>
        <w:keepLines w:val="0"/>
        <w:pageBreakBefore w:val="0"/>
        <w:widowControl w:val="0"/>
        <w:kinsoku/>
        <w:wordWrap/>
        <w:overflowPunct w:val="0"/>
        <w:topLinePunct w:val="0"/>
        <w:autoSpaceDE/>
        <w:autoSpaceDN/>
        <w:bidi w:val="0"/>
        <w:adjustRightInd/>
        <w:snapToGrid/>
        <w:spacing w:line="540" w:lineRule="exact"/>
        <w:ind w:firstLine="640" w:firstLineChars="200"/>
        <w:jc w:val="both"/>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2.举办者和学校未完全满足办学条件的，审批机关责令其限期整改，视情节给予不超过三个月的整改期限，整改后仍未达到条件的，认定为未履行承诺，记入民办学校信用档案和举办者、法定代表人和校长执业信用档案，审批机关按照《行政许可法》《中华人民共和国民办教育促进法实施条例》和《吉林省民办职业培训学校管理办法》有关规定，撤销决定，注销《办学许可证》。情节严重的，按照《中华人民共和国民办教育促进法实施条例》有关规定执行。</w:t>
      </w:r>
    </w:p>
    <w:p w14:paraId="277B7039">
      <w:pPr>
        <w:keepNext w:val="0"/>
        <w:keepLines w:val="0"/>
        <w:pageBreakBefore w:val="0"/>
        <w:widowControl w:val="0"/>
        <w:kinsoku/>
        <w:wordWrap/>
        <w:overflowPunct w:val="0"/>
        <w:topLinePunct w:val="0"/>
        <w:autoSpaceDE/>
        <w:autoSpaceDN/>
        <w:bidi w:val="0"/>
        <w:adjustRightInd/>
        <w:snapToGrid/>
        <w:spacing w:line="540" w:lineRule="exact"/>
        <w:ind w:firstLine="640" w:firstLineChars="200"/>
        <w:textAlignment w:val="auto"/>
        <w:outlineLvl w:val="1"/>
        <w:rPr>
          <w:rFonts w:hint="default" w:ascii="Times New Roman" w:hAnsi="Times New Roman" w:eastAsia="楷体_GB2312" w:cs="Times New Roman"/>
          <w:color w:val="auto"/>
          <w:sz w:val="32"/>
          <w:szCs w:val="32"/>
        </w:rPr>
      </w:pPr>
      <w:r>
        <w:rPr>
          <w:rFonts w:hint="default" w:ascii="Times New Roman" w:hAnsi="Times New Roman" w:eastAsia="楷体_GB2312" w:cs="Times New Roman"/>
          <w:color w:val="auto"/>
          <w:sz w:val="32"/>
          <w:szCs w:val="32"/>
        </w:rPr>
        <w:t>（六）政府部门职责</w:t>
      </w:r>
    </w:p>
    <w:p w14:paraId="74C797E0">
      <w:pPr>
        <w:keepNext w:val="0"/>
        <w:keepLines w:val="0"/>
        <w:pageBreakBefore w:val="0"/>
        <w:widowControl w:val="0"/>
        <w:kinsoku/>
        <w:wordWrap/>
        <w:overflowPunct w:val="0"/>
        <w:topLinePunct w:val="0"/>
        <w:autoSpaceDE/>
        <w:autoSpaceDN/>
        <w:bidi w:val="0"/>
        <w:adjustRightInd/>
        <w:snapToGrid/>
        <w:spacing w:line="540" w:lineRule="exact"/>
        <w:ind w:firstLine="640" w:firstLineChars="200"/>
        <w:jc w:val="both"/>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1.审批机关受理举办者申请，并根据《吉林省民办职业培训学校管理办法》及《吉林省人民政府关于印发吉林省深化“证照分离”改革进一步优化营商环境激发市场主体活力实施方案的通知》等规定进行审批。审批机关向举办者履行一次性告知责任，并严格按照告知承诺书规定的条件进行形式审查，实行告知承诺审批。</w:t>
      </w:r>
    </w:p>
    <w:p w14:paraId="26108705">
      <w:pPr>
        <w:keepNext w:val="0"/>
        <w:keepLines w:val="0"/>
        <w:pageBreakBefore w:val="0"/>
        <w:widowControl w:val="0"/>
        <w:kinsoku/>
        <w:wordWrap/>
        <w:overflowPunct w:val="0"/>
        <w:topLinePunct w:val="0"/>
        <w:autoSpaceDE/>
        <w:autoSpaceDN/>
        <w:bidi w:val="0"/>
        <w:adjustRightInd/>
        <w:snapToGrid/>
        <w:spacing w:line="540" w:lineRule="exact"/>
        <w:ind w:firstLine="640" w:firstLineChars="200"/>
        <w:jc w:val="both"/>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2.通过吉林省政务服务网、省人力资源和社会保障厅政府网站和各级部门网站等渠道公示，并就本事项向举办者提供电话及现场咨询。</w:t>
      </w:r>
    </w:p>
    <w:p w14:paraId="5F3F3AE9">
      <w:pPr>
        <w:keepNext w:val="0"/>
        <w:keepLines w:val="0"/>
        <w:pageBreakBefore w:val="0"/>
        <w:widowControl w:val="0"/>
        <w:kinsoku/>
        <w:wordWrap/>
        <w:overflowPunct w:val="0"/>
        <w:topLinePunct w:val="0"/>
        <w:autoSpaceDE/>
        <w:autoSpaceDN/>
        <w:bidi w:val="0"/>
        <w:adjustRightInd/>
        <w:snapToGrid/>
        <w:spacing w:line="540" w:lineRule="exact"/>
        <w:ind w:firstLine="64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3.监管方式</w:t>
      </w:r>
    </w:p>
    <w:p w14:paraId="11B6EFCD">
      <w:pPr>
        <w:keepNext w:val="0"/>
        <w:keepLines w:val="0"/>
        <w:pageBreakBefore w:val="0"/>
        <w:widowControl w:val="0"/>
        <w:kinsoku/>
        <w:wordWrap/>
        <w:overflowPunct w:val="0"/>
        <w:topLinePunct w:val="0"/>
        <w:autoSpaceDE/>
        <w:autoSpaceDN/>
        <w:bidi w:val="0"/>
        <w:adjustRightInd/>
        <w:snapToGrid/>
        <w:spacing w:line="540" w:lineRule="exact"/>
        <w:ind w:firstLine="640" w:firstLineChars="200"/>
        <w:jc w:val="both"/>
        <w:textAlignment w:val="auto"/>
        <w:outlineLvl w:val="2"/>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（1）加强日常监管</w:t>
      </w:r>
    </w:p>
    <w:p w14:paraId="5B9E5AAE">
      <w:pPr>
        <w:keepNext w:val="0"/>
        <w:keepLines w:val="0"/>
        <w:pageBreakBefore w:val="0"/>
        <w:widowControl w:val="0"/>
        <w:kinsoku/>
        <w:wordWrap/>
        <w:overflowPunct w:val="0"/>
        <w:topLinePunct w:val="0"/>
        <w:autoSpaceDE/>
        <w:autoSpaceDN/>
        <w:bidi w:val="0"/>
        <w:adjustRightInd/>
        <w:snapToGrid/>
        <w:spacing w:line="540" w:lineRule="exact"/>
        <w:ind w:firstLine="640" w:firstLineChars="200"/>
        <w:jc w:val="both"/>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审批机关应加强日常监督管理，根据工作实际可结合年度检查、日常业务指导等形式对举办者承诺的办学条件开展实地检查。必要时可组织专家评审小组，按照《吉林省民办职业培训学校设立评分细则》（附件5）进行评审，并形成评审意见。举办者应当按照民办职业培训学校及相应职业（工种）设置标准规定的办学条件提供相应书面材料、办学场地及设备设施备查。</w:t>
      </w:r>
    </w:p>
    <w:p w14:paraId="1673A30C">
      <w:pPr>
        <w:keepNext w:val="0"/>
        <w:keepLines w:val="0"/>
        <w:pageBreakBefore w:val="0"/>
        <w:widowControl w:val="0"/>
        <w:kinsoku/>
        <w:wordWrap/>
        <w:overflowPunct w:val="0"/>
        <w:topLinePunct w:val="0"/>
        <w:autoSpaceDE/>
        <w:autoSpaceDN/>
        <w:bidi w:val="0"/>
        <w:adjustRightInd/>
        <w:snapToGrid/>
        <w:spacing w:line="540" w:lineRule="exact"/>
        <w:ind w:firstLine="640" w:firstLineChars="200"/>
        <w:jc w:val="both"/>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人力资源和社会保障行政部门对民办职业培训学校开展监督检查，检查中发现《中华人民共和国民办教育促进法实施条例》第六十二条、六十三条规定的行为的，由人力资源和社会保障行政部门根据职权范围依法予以处罚，并公开查处结果。</w:t>
      </w:r>
    </w:p>
    <w:p w14:paraId="6C964B7D">
      <w:pPr>
        <w:keepNext w:val="0"/>
        <w:keepLines w:val="0"/>
        <w:pageBreakBefore w:val="0"/>
        <w:widowControl w:val="0"/>
        <w:kinsoku/>
        <w:wordWrap/>
        <w:overflowPunct w:val="0"/>
        <w:topLinePunct w:val="0"/>
        <w:autoSpaceDE/>
        <w:autoSpaceDN/>
        <w:bidi w:val="0"/>
        <w:adjustRightInd/>
        <w:snapToGrid/>
        <w:spacing w:line="540" w:lineRule="exact"/>
        <w:ind w:firstLine="640" w:firstLineChars="200"/>
        <w:jc w:val="both"/>
        <w:textAlignment w:val="auto"/>
        <w:outlineLvl w:val="2"/>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（2）加强社会监管</w:t>
      </w:r>
    </w:p>
    <w:p w14:paraId="0DB6AEF9">
      <w:pPr>
        <w:keepNext w:val="0"/>
        <w:keepLines w:val="0"/>
        <w:pageBreakBefore w:val="0"/>
        <w:widowControl w:val="0"/>
        <w:kinsoku/>
        <w:wordWrap/>
        <w:overflowPunct w:val="0"/>
        <w:topLinePunct w:val="0"/>
        <w:autoSpaceDE/>
        <w:autoSpaceDN/>
        <w:bidi w:val="0"/>
        <w:adjustRightInd/>
        <w:snapToGrid/>
        <w:spacing w:line="540" w:lineRule="exact"/>
        <w:ind w:firstLine="640" w:firstLineChars="200"/>
        <w:jc w:val="both"/>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鼓励社会公众对举办者履行承诺情况进行监督。审批机关接到举报的，应当会同相关部门及时调查处理。</w:t>
      </w:r>
    </w:p>
    <w:p w14:paraId="7B8C95DF">
      <w:pPr>
        <w:keepNext w:val="0"/>
        <w:keepLines w:val="0"/>
        <w:pageBreakBefore w:val="0"/>
        <w:widowControl w:val="0"/>
        <w:kinsoku/>
        <w:wordWrap/>
        <w:overflowPunct w:val="0"/>
        <w:topLinePunct w:val="0"/>
        <w:autoSpaceDE/>
        <w:autoSpaceDN/>
        <w:bidi w:val="0"/>
        <w:adjustRightInd/>
        <w:snapToGrid/>
        <w:spacing w:line="540" w:lineRule="exact"/>
        <w:ind w:firstLine="640" w:firstLineChars="200"/>
        <w:jc w:val="both"/>
        <w:textAlignment w:val="auto"/>
        <w:outlineLvl w:val="2"/>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（3）加强办学监管</w:t>
      </w:r>
    </w:p>
    <w:p w14:paraId="717E3AFD">
      <w:pPr>
        <w:keepNext w:val="0"/>
        <w:keepLines w:val="0"/>
        <w:pageBreakBefore w:val="0"/>
        <w:widowControl w:val="0"/>
        <w:kinsoku/>
        <w:wordWrap/>
        <w:overflowPunct w:val="0"/>
        <w:topLinePunct w:val="0"/>
        <w:autoSpaceDE/>
        <w:autoSpaceDN/>
        <w:bidi w:val="0"/>
        <w:adjustRightInd/>
        <w:snapToGrid/>
        <w:spacing w:line="540" w:lineRule="exact"/>
        <w:ind w:firstLine="640" w:firstLineChars="200"/>
        <w:jc w:val="both"/>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审批机关对民办职业培训学校实施办学管理与监督，参照《吉林省民办职业培训学校管理办法》相关规定执行。审批机关定期对其办学水平和培训质量进行综合性评估和专项评估。民办职业培训学校应当向审批机关提交年度财务会计报告的审计结果、教学计划大纲及教材、招生简章和广告样本等备案材料，并定期向审批机关递交年度办学报告。</w:t>
      </w:r>
    </w:p>
    <w:p w14:paraId="4A1DEEE2">
      <w:pPr>
        <w:keepNext w:val="0"/>
        <w:keepLines w:val="0"/>
        <w:pageBreakBefore w:val="0"/>
        <w:widowControl w:val="0"/>
        <w:kinsoku/>
        <w:wordWrap/>
        <w:overflowPunct w:val="0"/>
        <w:topLinePunct w:val="0"/>
        <w:autoSpaceDE/>
        <w:autoSpaceDN/>
        <w:bidi w:val="0"/>
        <w:adjustRightInd/>
        <w:snapToGrid/>
        <w:spacing w:line="540" w:lineRule="exact"/>
        <w:ind w:firstLine="640" w:firstLineChars="200"/>
        <w:jc w:val="both"/>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民办职业培训学校办理变更、延续、终止、分立、合并等手续后，根据民办职业培训学校登记类型，于变更后30日内到相应登记管理部门办理变更、注销或备案手续。</w:t>
      </w:r>
    </w:p>
    <w:p w14:paraId="789DB569">
      <w:pPr>
        <w:keepNext w:val="0"/>
        <w:keepLines w:val="0"/>
        <w:pageBreakBefore w:val="0"/>
        <w:widowControl w:val="0"/>
        <w:kinsoku/>
        <w:wordWrap/>
        <w:overflowPunct w:val="0"/>
        <w:topLinePunct w:val="0"/>
        <w:autoSpaceDE/>
        <w:autoSpaceDN/>
        <w:bidi w:val="0"/>
        <w:adjustRightInd/>
        <w:snapToGrid/>
        <w:spacing w:line="540" w:lineRule="exact"/>
        <w:ind w:firstLine="640"/>
        <w:textAlignment w:val="auto"/>
        <w:outlineLvl w:val="1"/>
        <w:rPr>
          <w:rFonts w:hint="default" w:ascii="Times New Roman" w:hAnsi="Times New Roman" w:eastAsia="楷体_GB2312" w:cs="Times New Roman"/>
          <w:color w:val="auto"/>
          <w:sz w:val="32"/>
          <w:szCs w:val="32"/>
        </w:rPr>
      </w:pPr>
      <w:r>
        <w:rPr>
          <w:rFonts w:hint="default" w:ascii="Times New Roman" w:hAnsi="Times New Roman" w:eastAsia="楷体_GB2312" w:cs="Times New Roman"/>
          <w:color w:val="auto"/>
          <w:sz w:val="32"/>
          <w:szCs w:val="32"/>
        </w:rPr>
        <w:t>（七）申诉渠道</w:t>
      </w:r>
    </w:p>
    <w:p w14:paraId="225425D8">
      <w:pPr>
        <w:keepNext w:val="0"/>
        <w:keepLines w:val="0"/>
        <w:pageBreakBefore w:val="0"/>
        <w:widowControl w:val="0"/>
        <w:kinsoku/>
        <w:wordWrap/>
        <w:overflowPunct w:val="0"/>
        <w:topLinePunct w:val="0"/>
        <w:autoSpaceDE/>
        <w:autoSpaceDN/>
        <w:bidi w:val="0"/>
        <w:adjustRightInd/>
        <w:snapToGrid/>
        <w:spacing w:line="540" w:lineRule="exact"/>
        <w:ind w:firstLine="640"/>
        <w:textAlignment w:val="auto"/>
        <w:rPr>
          <w:rFonts w:hint="default" w:ascii="Times New Roman" w:hAnsi="Times New Roman" w:eastAsia="宋体" w:cs="Times New Roman"/>
          <w:color w:val="auto"/>
          <w:sz w:val="32"/>
          <w:szCs w:val="32"/>
        </w:rPr>
      </w:pPr>
      <w:r>
        <w:rPr>
          <w:rFonts w:hint="default" w:ascii="Times New Roman" w:hAnsi="Times New Roman" w:eastAsia="仿宋_GB2312" w:cs="Times New Roman"/>
          <w:color w:val="auto"/>
          <w:sz w:val="32"/>
          <w:szCs w:val="32"/>
        </w:rPr>
        <w:t>举办者可通过12333人力资源和社会保障服务咨询热线、部门电话、政府网站等提出民办职业培训学校审批事项的咨询和投诉举报。</w:t>
      </w:r>
    </w:p>
    <w:p w14:paraId="67740A19">
      <w:pPr>
        <w:keepNext w:val="0"/>
        <w:keepLines w:val="0"/>
        <w:pageBreakBefore w:val="0"/>
        <w:widowControl w:val="0"/>
        <w:kinsoku/>
        <w:wordWrap/>
        <w:overflowPunct w:val="0"/>
        <w:topLinePunct w:val="0"/>
        <w:autoSpaceDE/>
        <w:autoSpaceDN/>
        <w:bidi w:val="0"/>
        <w:adjustRightInd/>
        <w:snapToGrid/>
        <w:spacing w:line="540" w:lineRule="exact"/>
        <w:ind w:firstLine="420" w:firstLineChars="200"/>
        <w:jc w:val="both"/>
        <w:textAlignment w:val="auto"/>
        <w:rPr>
          <w:rFonts w:hint="default" w:ascii="Times New Roman" w:hAnsi="Times New Roman" w:eastAsia="仿宋_GB2312" w:cs="Times New Roman"/>
          <w:color w:val="auto"/>
          <w:kern w:val="2"/>
          <w:sz w:val="21"/>
          <w:szCs w:val="24"/>
          <w:lang w:val="en-US" w:eastAsia="zh-CN" w:bidi="ar-SA"/>
        </w:rPr>
      </w:pPr>
    </w:p>
    <w:p w14:paraId="5908FAC6">
      <w:pPr>
        <w:keepNext w:val="0"/>
        <w:keepLines w:val="0"/>
        <w:pageBreakBefore w:val="0"/>
        <w:widowControl w:val="0"/>
        <w:kinsoku/>
        <w:wordWrap/>
        <w:overflowPunct w:val="0"/>
        <w:topLinePunct w:val="0"/>
        <w:autoSpaceDE/>
        <w:autoSpaceDN/>
        <w:bidi w:val="0"/>
        <w:adjustRightInd/>
        <w:snapToGrid/>
        <w:spacing w:line="540" w:lineRule="exact"/>
        <w:ind w:firstLine="420" w:firstLineChars="200"/>
        <w:jc w:val="both"/>
        <w:textAlignment w:val="auto"/>
        <w:rPr>
          <w:rFonts w:hint="default" w:ascii="Times New Roman" w:hAnsi="Times New Roman" w:eastAsia="仿宋_GB2312" w:cs="Times New Roman"/>
          <w:color w:val="auto"/>
          <w:kern w:val="2"/>
          <w:sz w:val="21"/>
          <w:szCs w:val="24"/>
          <w:lang w:val="en-US" w:eastAsia="zh-CN" w:bidi="ar-SA"/>
        </w:rPr>
      </w:pPr>
    </w:p>
    <w:p w14:paraId="192D12A3">
      <w:pPr>
        <w:keepNext w:val="0"/>
        <w:keepLines w:val="0"/>
        <w:pageBreakBefore w:val="0"/>
        <w:widowControl w:val="0"/>
        <w:kinsoku/>
        <w:wordWrap/>
        <w:overflowPunct w:val="0"/>
        <w:topLinePunct w:val="0"/>
        <w:autoSpaceDE/>
        <w:autoSpaceDN/>
        <w:bidi w:val="0"/>
        <w:adjustRightInd/>
        <w:snapToGrid/>
        <w:spacing w:line="540" w:lineRule="exact"/>
        <w:ind w:firstLine="420" w:firstLineChars="200"/>
        <w:jc w:val="both"/>
        <w:textAlignment w:val="auto"/>
        <w:rPr>
          <w:rFonts w:hint="default" w:ascii="Times New Roman" w:hAnsi="Times New Roman" w:eastAsia="仿宋_GB2312" w:cs="Times New Roman"/>
          <w:color w:val="auto"/>
          <w:kern w:val="2"/>
          <w:sz w:val="21"/>
          <w:szCs w:val="24"/>
          <w:lang w:val="en-US" w:eastAsia="zh-CN" w:bidi="ar-SA"/>
        </w:rPr>
      </w:pPr>
    </w:p>
    <w:p w14:paraId="6D9C7C15">
      <w:pPr>
        <w:keepNext w:val="0"/>
        <w:keepLines w:val="0"/>
        <w:pageBreakBefore w:val="0"/>
        <w:widowControl w:val="0"/>
        <w:kinsoku/>
        <w:wordWrap/>
        <w:overflowPunct w:val="0"/>
        <w:topLinePunct w:val="0"/>
        <w:autoSpaceDE/>
        <w:autoSpaceDN/>
        <w:bidi w:val="0"/>
        <w:adjustRightInd/>
        <w:snapToGrid/>
        <w:spacing w:line="540" w:lineRule="exact"/>
        <w:ind w:firstLine="420" w:firstLineChars="200"/>
        <w:jc w:val="both"/>
        <w:textAlignment w:val="auto"/>
        <w:rPr>
          <w:rFonts w:hint="default" w:ascii="Times New Roman" w:hAnsi="Times New Roman" w:eastAsia="仿宋_GB2312" w:cs="Times New Roman"/>
          <w:color w:val="auto"/>
          <w:kern w:val="2"/>
          <w:sz w:val="21"/>
          <w:szCs w:val="24"/>
          <w:lang w:val="en-US" w:eastAsia="zh-CN" w:bidi="ar-SA"/>
        </w:rPr>
      </w:pPr>
    </w:p>
    <w:p w14:paraId="3CEF7359">
      <w:pPr>
        <w:keepNext w:val="0"/>
        <w:keepLines w:val="0"/>
        <w:pageBreakBefore w:val="0"/>
        <w:widowControl w:val="0"/>
        <w:kinsoku/>
        <w:wordWrap/>
        <w:overflowPunct w:val="0"/>
        <w:topLinePunct w:val="0"/>
        <w:autoSpaceDE/>
        <w:autoSpaceDN/>
        <w:bidi w:val="0"/>
        <w:adjustRightInd/>
        <w:snapToGrid/>
        <w:spacing w:line="540" w:lineRule="exact"/>
        <w:textAlignment w:val="auto"/>
        <w:rPr>
          <w:rFonts w:hint="default" w:ascii="Times New Roman" w:hAnsi="Times New Roman" w:cs="Times New Roman"/>
          <w:color w:val="auto"/>
        </w:rPr>
        <w:sectPr>
          <w:footerReference r:id="rId11" w:type="default"/>
          <w:footerReference r:id="rId12" w:type="even"/>
          <w:pgSz w:w="11906" w:h="16838"/>
          <w:pgMar w:top="1701" w:right="1474" w:bottom="1701" w:left="1588" w:header="851" w:footer="907" w:gutter="0"/>
          <w:pgNumType w:fmt="decimal"/>
          <w:cols w:space="720" w:num="1"/>
          <w:docGrid w:type="lines" w:linePitch="312" w:charSpace="0"/>
        </w:sectPr>
      </w:pPr>
    </w:p>
    <w:p w14:paraId="74CE75E6">
      <w:pPr>
        <w:keepNext w:val="0"/>
        <w:keepLines w:val="0"/>
        <w:pageBreakBefore w:val="0"/>
        <w:widowControl w:val="0"/>
        <w:kinsoku/>
        <w:wordWrap/>
        <w:overflowPunct w:val="0"/>
        <w:topLinePunct w:val="0"/>
        <w:autoSpaceDE/>
        <w:autoSpaceDN/>
        <w:bidi w:val="0"/>
        <w:adjustRightInd/>
        <w:snapToGrid/>
        <w:spacing w:line="540" w:lineRule="exact"/>
        <w:jc w:val="center"/>
        <w:textAlignment w:val="auto"/>
        <w:rPr>
          <w:rFonts w:hint="default" w:ascii="Times New Roman" w:hAnsi="Times New Roman" w:eastAsia="黑体" w:cs="Times New Roman"/>
          <w:color w:val="auto"/>
          <w:sz w:val="32"/>
          <w:szCs w:val="32"/>
        </w:rPr>
      </w:pPr>
      <w:r>
        <w:rPr>
          <w:rFonts w:hint="default" w:ascii="Times New Roman" w:hAnsi="Times New Roman" w:eastAsia="黑体" w:cs="Times New Roman"/>
          <w:color w:val="auto"/>
          <w:sz w:val="32"/>
          <w:szCs w:val="32"/>
        </w:rPr>
        <w:t>三、授权委托书</w:t>
      </w:r>
    </w:p>
    <w:p w14:paraId="3A22A51D">
      <w:pPr>
        <w:keepNext w:val="0"/>
        <w:keepLines w:val="0"/>
        <w:pageBreakBefore w:val="0"/>
        <w:widowControl w:val="0"/>
        <w:kinsoku/>
        <w:wordWrap/>
        <w:overflowPunct w:val="0"/>
        <w:topLinePunct w:val="0"/>
        <w:autoSpaceDE/>
        <w:autoSpaceDN/>
        <w:bidi w:val="0"/>
        <w:adjustRightInd/>
        <w:snapToGrid/>
        <w:spacing w:line="540" w:lineRule="exact"/>
        <w:textAlignment w:val="auto"/>
        <w:rPr>
          <w:rFonts w:hint="default" w:ascii="Times New Roman" w:hAnsi="Times New Roman" w:eastAsia="宋体" w:cs="Times New Roman"/>
          <w:color w:val="auto"/>
          <w:szCs w:val="24"/>
        </w:rPr>
      </w:pPr>
    </w:p>
    <w:p w14:paraId="59A659F0">
      <w:pPr>
        <w:keepNext w:val="0"/>
        <w:keepLines w:val="0"/>
        <w:pageBreakBefore w:val="0"/>
        <w:widowControl w:val="0"/>
        <w:kinsoku/>
        <w:wordWrap/>
        <w:overflowPunct w:val="0"/>
        <w:topLinePunct w:val="0"/>
        <w:autoSpaceDE/>
        <w:autoSpaceDN/>
        <w:bidi w:val="0"/>
        <w:adjustRightInd/>
        <w:snapToGrid/>
        <w:spacing w:line="540" w:lineRule="exact"/>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委 托 单 位：</w:t>
      </w:r>
    </w:p>
    <w:p w14:paraId="569DA4F3">
      <w:pPr>
        <w:keepNext w:val="0"/>
        <w:keepLines w:val="0"/>
        <w:pageBreakBefore w:val="0"/>
        <w:widowControl w:val="0"/>
        <w:kinsoku/>
        <w:wordWrap/>
        <w:overflowPunct w:val="0"/>
        <w:topLinePunct w:val="0"/>
        <w:autoSpaceDE/>
        <w:autoSpaceDN/>
        <w:bidi w:val="0"/>
        <w:adjustRightInd/>
        <w:snapToGrid/>
        <w:spacing w:line="540" w:lineRule="exact"/>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法定代表人：                   职务：</w:t>
      </w:r>
    </w:p>
    <w:p w14:paraId="4DC4B31D">
      <w:pPr>
        <w:keepNext w:val="0"/>
        <w:keepLines w:val="0"/>
        <w:pageBreakBefore w:val="0"/>
        <w:widowControl w:val="0"/>
        <w:kinsoku/>
        <w:wordWrap/>
        <w:overflowPunct w:val="0"/>
        <w:topLinePunct w:val="0"/>
        <w:autoSpaceDE/>
        <w:autoSpaceDN/>
        <w:bidi w:val="0"/>
        <w:adjustRightInd/>
        <w:snapToGrid/>
        <w:spacing w:line="540" w:lineRule="exact"/>
        <w:ind w:left="1680" w:hanging="1866" w:hangingChars="6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 xml:space="preserve">受委托人姓名：            </w:t>
      </w:r>
      <w:r>
        <w:rPr>
          <w:rFonts w:hint="default" w:ascii="Times New Roman" w:hAnsi="Times New Roman" w:eastAsia="仿宋_GB2312" w:cs="Times New Roman"/>
          <w:color w:val="auto"/>
          <w:sz w:val="32"/>
          <w:szCs w:val="32"/>
          <w:lang w:val="en-US" w:eastAsia="zh-CN"/>
        </w:rPr>
        <w:t xml:space="preserve">     </w:t>
      </w:r>
      <w:r>
        <w:rPr>
          <w:rFonts w:hint="default" w:ascii="Times New Roman" w:hAnsi="Times New Roman" w:eastAsia="仿宋_GB2312" w:cs="Times New Roman"/>
          <w:color w:val="auto"/>
          <w:sz w:val="32"/>
          <w:szCs w:val="32"/>
        </w:rPr>
        <w:t>工作单位：</w:t>
      </w:r>
    </w:p>
    <w:p w14:paraId="60B8D3FF">
      <w:pPr>
        <w:keepNext w:val="0"/>
        <w:keepLines w:val="0"/>
        <w:pageBreakBefore w:val="0"/>
        <w:widowControl w:val="0"/>
        <w:kinsoku/>
        <w:wordWrap/>
        <w:overflowPunct w:val="0"/>
        <w:topLinePunct w:val="0"/>
        <w:autoSpaceDE/>
        <w:autoSpaceDN/>
        <w:bidi w:val="0"/>
        <w:adjustRightInd/>
        <w:snapToGrid/>
        <w:spacing w:line="540" w:lineRule="exact"/>
        <w:ind w:left="1680" w:hanging="1866" w:hangingChars="6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 xml:space="preserve">                               联系电话：</w:t>
      </w:r>
    </w:p>
    <w:p w14:paraId="6E8EC813">
      <w:pPr>
        <w:keepNext w:val="0"/>
        <w:keepLines w:val="0"/>
        <w:pageBreakBefore w:val="0"/>
        <w:widowControl w:val="0"/>
        <w:kinsoku/>
        <w:wordWrap/>
        <w:overflowPunct w:val="0"/>
        <w:topLinePunct w:val="0"/>
        <w:autoSpaceDE/>
        <w:autoSpaceDN/>
        <w:bidi w:val="0"/>
        <w:adjustRightInd/>
        <w:snapToGrid/>
        <w:spacing w:line="540" w:lineRule="exact"/>
        <w:ind w:left="1680" w:hanging="1866" w:hangingChars="6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 xml:space="preserve">             </w:t>
      </w:r>
    </w:p>
    <w:p w14:paraId="03F8C88D">
      <w:pPr>
        <w:keepNext w:val="0"/>
        <w:keepLines w:val="0"/>
        <w:pageBreakBefore w:val="0"/>
        <w:widowControl w:val="0"/>
        <w:kinsoku/>
        <w:wordWrap/>
        <w:overflowPunct w:val="0"/>
        <w:topLinePunct w:val="0"/>
        <w:autoSpaceDE/>
        <w:autoSpaceDN/>
        <w:bidi w:val="0"/>
        <w:adjustRightInd/>
        <w:snapToGrid/>
        <w:spacing w:line="540" w:lineRule="exact"/>
        <w:ind w:left="1680" w:hanging="1866" w:hangingChars="600"/>
        <w:textAlignment w:val="auto"/>
        <w:rPr>
          <w:rFonts w:hint="default" w:ascii="Times New Roman" w:hAnsi="Times New Roman" w:eastAsia="仿宋_GB2312" w:cs="Times New Roman"/>
          <w:color w:val="auto"/>
          <w:sz w:val="32"/>
          <w:szCs w:val="32"/>
        </w:rPr>
      </w:pPr>
    </w:p>
    <w:p w14:paraId="75D3993A">
      <w:pPr>
        <w:keepNext w:val="0"/>
        <w:keepLines w:val="0"/>
        <w:pageBreakBefore w:val="0"/>
        <w:widowControl w:val="0"/>
        <w:kinsoku/>
        <w:wordWrap/>
        <w:overflowPunct w:val="0"/>
        <w:topLinePunct w:val="0"/>
        <w:autoSpaceDE/>
        <w:autoSpaceDN/>
        <w:bidi w:val="0"/>
        <w:adjustRightInd/>
        <w:snapToGrid/>
        <w:spacing w:line="540" w:lineRule="exact"/>
        <w:ind w:firstLine="622"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现委托上列受委托人</w:t>
      </w:r>
      <w:r>
        <w:rPr>
          <w:rFonts w:hint="default" w:ascii="Times New Roman" w:hAnsi="Times New Roman" w:eastAsia="仿宋_GB2312" w:cs="Times New Roman"/>
          <w:color w:val="auto"/>
          <w:sz w:val="32"/>
          <w:szCs w:val="32"/>
          <w:lang w:val="en-US" w:eastAsia="zh-CN"/>
        </w:rPr>
        <w:t>代</w:t>
      </w:r>
      <w:r>
        <w:rPr>
          <w:rFonts w:hint="default" w:ascii="Times New Roman" w:hAnsi="Times New Roman" w:eastAsia="仿宋_GB2312" w:cs="Times New Roman"/>
          <w:color w:val="auto"/>
          <w:sz w:val="32"/>
          <w:szCs w:val="32"/>
        </w:rPr>
        <w:t>我单位</w:t>
      </w:r>
      <w:r>
        <w:rPr>
          <w:rFonts w:hint="default" w:ascii="Times New Roman" w:hAnsi="Times New Roman" w:eastAsia="仿宋_GB2312" w:cs="Times New Roman"/>
          <w:color w:val="auto"/>
          <w:sz w:val="32"/>
          <w:szCs w:val="32"/>
          <w:lang w:val="en-US" w:eastAsia="zh-CN"/>
        </w:rPr>
        <w:t>到</w:t>
      </w:r>
      <w:r>
        <w:rPr>
          <w:rFonts w:hint="default" w:ascii="Times New Roman" w:hAnsi="Times New Roman" w:eastAsia="仿宋_GB2312" w:cs="Times New Roman"/>
          <w:color w:val="auto"/>
          <w:sz w:val="32"/>
          <w:szCs w:val="32"/>
          <w:u w:val="single"/>
          <w:lang w:val="en-US" w:eastAsia="zh-CN"/>
        </w:rPr>
        <w:t xml:space="preserve">    </w:t>
      </w:r>
      <w:r>
        <w:rPr>
          <w:rFonts w:hint="default" w:ascii="Times New Roman" w:hAnsi="Times New Roman" w:eastAsia="仿宋_GB2312" w:cs="Times New Roman"/>
          <w:color w:val="auto"/>
          <w:sz w:val="32"/>
          <w:szCs w:val="32"/>
          <w:lang w:val="en-US" w:eastAsia="zh-CN"/>
        </w:rPr>
        <w:t>人力资源和社会保障局办理学校相关事宜</w:t>
      </w:r>
      <w:r>
        <w:rPr>
          <w:rFonts w:hint="default" w:ascii="Times New Roman" w:hAnsi="Times New Roman" w:eastAsia="仿宋_GB2312" w:cs="Times New Roman"/>
          <w:color w:val="auto"/>
          <w:sz w:val="32"/>
          <w:szCs w:val="32"/>
        </w:rPr>
        <w:t>，作为我方的</w:t>
      </w:r>
      <w:r>
        <w:rPr>
          <w:rFonts w:hint="default" w:ascii="Times New Roman" w:hAnsi="Times New Roman" w:eastAsia="仿宋_GB2312" w:cs="Times New Roman"/>
          <w:color w:val="auto"/>
          <w:sz w:val="32"/>
          <w:szCs w:val="32"/>
          <w:lang w:val="en-US" w:eastAsia="zh-CN"/>
        </w:rPr>
        <w:t>代表</w:t>
      </w:r>
      <w:r>
        <w:rPr>
          <w:rFonts w:hint="default" w:ascii="Times New Roman" w:hAnsi="Times New Roman" w:eastAsia="仿宋_GB2312" w:cs="Times New Roman"/>
          <w:color w:val="auto"/>
          <w:sz w:val="32"/>
          <w:szCs w:val="32"/>
        </w:rPr>
        <w:t>人，其本人签</w:t>
      </w:r>
      <w:r>
        <w:rPr>
          <w:rFonts w:hint="default" w:ascii="Times New Roman" w:hAnsi="Times New Roman" w:eastAsia="仿宋_GB2312" w:cs="Times New Roman"/>
          <w:color w:val="auto"/>
          <w:sz w:val="32"/>
          <w:szCs w:val="32"/>
          <w:lang w:val="en-US" w:eastAsia="zh-CN"/>
        </w:rPr>
        <w:t>字</w:t>
      </w:r>
      <w:r>
        <w:rPr>
          <w:rFonts w:hint="default" w:ascii="Times New Roman" w:hAnsi="Times New Roman" w:eastAsia="仿宋_GB2312" w:cs="Times New Roman"/>
          <w:color w:val="auto"/>
          <w:sz w:val="32"/>
          <w:szCs w:val="32"/>
        </w:rPr>
        <w:t>即视为本单位</w:t>
      </w:r>
      <w:r>
        <w:rPr>
          <w:rFonts w:hint="default" w:ascii="Times New Roman" w:hAnsi="Times New Roman" w:eastAsia="仿宋_GB2312" w:cs="Times New Roman"/>
          <w:color w:val="auto"/>
          <w:sz w:val="32"/>
          <w:szCs w:val="32"/>
          <w:lang w:val="en-US" w:eastAsia="zh-CN"/>
        </w:rPr>
        <w:t>同意</w:t>
      </w:r>
      <w:r>
        <w:rPr>
          <w:rFonts w:hint="default" w:ascii="Times New Roman" w:hAnsi="Times New Roman" w:eastAsia="仿宋_GB2312" w:cs="Times New Roman"/>
          <w:color w:val="auto"/>
          <w:sz w:val="32"/>
          <w:szCs w:val="32"/>
        </w:rPr>
        <w:t>。</w:t>
      </w:r>
    </w:p>
    <w:p w14:paraId="18B602AA">
      <w:pPr>
        <w:keepNext w:val="0"/>
        <w:keepLines w:val="0"/>
        <w:pageBreakBefore w:val="0"/>
        <w:widowControl w:val="0"/>
        <w:kinsoku/>
        <w:wordWrap/>
        <w:overflowPunct w:val="0"/>
        <w:topLinePunct w:val="0"/>
        <w:autoSpaceDE/>
        <w:autoSpaceDN/>
        <w:bidi w:val="0"/>
        <w:adjustRightInd/>
        <w:snapToGrid/>
        <w:spacing w:line="540" w:lineRule="exact"/>
        <w:ind w:firstLine="622" w:firstLineChars="200"/>
        <w:textAlignment w:val="auto"/>
        <w:rPr>
          <w:rFonts w:hint="default" w:ascii="Times New Roman" w:hAnsi="Times New Roman" w:eastAsia="仿宋_GB2312" w:cs="Times New Roman"/>
          <w:color w:val="auto"/>
          <w:sz w:val="32"/>
          <w:szCs w:val="32"/>
        </w:rPr>
      </w:pPr>
    </w:p>
    <w:p w14:paraId="79A61B3B">
      <w:pPr>
        <w:keepNext w:val="0"/>
        <w:keepLines w:val="0"/>
        <w:pageBreakBefore w:val="0"/>
        <w:widowControl w:val="0"/>
        <w:kinsoku/>
        <w:wordWrap/>
        <w:overflowPunct w:val="0"/>
        <w:topLinePunct w:val="0"/>
        <w:autoSpaceDE/>
        <w:autoSpaceDN/>
        <w:bidi w:val="0"/>
        <w:adjustRightInd/>
        <w:snapToGrid/>
        <w:spacing w:line="540" w:lineRule="exact"/>
        <w:ind w:firstLine="420"/>
        <w:jc w:val="right"/>
        <w:textAlignment w:val="auto"/>
        <w:rPr>
          <w:rFonts w:hint="default" w:ascii="Times New Roman" w:hAnsi="Times New Roman" w:eastAsia="仿宋_GB2312" w:cs="Times New Roman"/>
          <w:color w:val="auto"/>
          <w:sz w:val="32"/>
          <w:szCs w:val="32"/>
        </w:rPr>
      </w:pPr>
    </w:p>
    <w:p w14:paraId="08AD8ADD">
      <w:pPr>
        <w:keepNext w:val="0"/>
        <w:keepLines w:val="0"/>
        <w:pageBreakBefore w:val="0"/>
        <w:widowControl w:val="0"/>
        <w:kinsoku/>
        <w:wordWrap/>
        <w:overflowPunct w:val="0"/>
        <w:topLinePunct w:val="0"/>
        <w:autoSpaceDE/>
        <w:autoSpaceDN/>
        <w:bidi w:val="0"/>
        <w:adjustRightInd/>
        <w:snapToGrid/>
        <w:spacing w:line="540" w:lineRule="exact"/>
        <w:ind w:firstLine="420"/>
        <w:jc w:val="right"/>
        <w:textAlignment w:val="auto"/>
        <w:rPr>
          <w:rFonts w:hint="default" w:ascii="Times New Roman" w:hAnsi="Times New Roman" w:eastAsia="仿宋_GB2312" w:cs="Times New Roman"/>
          <w:color w:val="auto"/>
          <w:sz w:val="32"/>
          <w:szCs w:val="32"/>
        </w:rPr>
      </w:pPr>
    </w:p>
    <w:p w14:paraId="425B009B">
      <w:pPr>
        <w:keepNext w:val="0"/>
        <w:keepLines w:val="0"/>
        <w:pageBreakBefore w:val="0"/>
        <w:widowControl w:val="0"/>
        <w:kinsoku/>
        <w:wordWrap/>
        <w:overflowPunct w:val="0"/>
        <w:topLinePunct w:val="0"/>
        <w:autoSpaceDE/>
        <w:autoSpaceDN/>
        <w:bidi w:val="0"/>
        <w:adjustRightInd/>
        <w:snapToGrid/>
        <w:spacing w:line="540" w:lineRule="exact"/>
        <w:ind w:firstLine="622"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委托单位：             （盖章）</w:t>
      </w:r>
    </w:p>
    <w:p w14:paraId="63E485F2">
      <w:pPr>
        <w:keepNext w:val="0"/>
        <w:keepLines w:val="0"/>
        <w:pageBreakBefore w:val="0"/>
        <w:widowControl w:val="0"/>
        <w:kinsoku/>
        <w:wordWrap/>
        <w:overflowPunct w:val="0"/>
        <w:topLinePunct w:val="0"/>
        <w:autoSpaceDE/>
        <w:autoSpaceDN/>
        <w:bidi w:val="0"/>
        <w:adjustRightInd/>
        <w:snapToGrid/>
        <w:spacing w:line="540" w:lineRule="exact"/>
        <w:ind w:firstLine="622"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法定代表人：           （签名或盖章）</w:t>
      </w:r>
    </w:p>
    <w:p w14:paraId="7C99854A">
      <w:pPr>
        <w:keepNext w:val="0"/>
        <w:keepLines w:val="0"/>
        <w:pageBreakBefore w:val="0"/>
        <w:widowControl w:val="0"/>
        <w:kinsoku/>
        <w:wordWrap/>
        <w:overflowPunct w:val="0"/>
        <w:topLinePunct w:val="0"/>
        <w:autoSpaceDE/>
        <w:autoSpaceDN/>
        <w:bidi w:val="0"/>
        <w:adjustRightInd/>
        <w:snapToGrid/>
        <w:spacing w:line="540" w:lineRule="exact"/>
        <w:ind w:firstLine="1244" w:firstLineChars="400"/>
        <w:textAlignment w:val="auto"/>
        <w:rPr>
          <w:rFonts w:hint="default" w:ascii="Times New Roman" w:hAnsi="Times New Roman" w:eastAsia="仿宋_GB2312" w:cs="Times New Roman"/>
          <w:color w:val="auto"/>
          <w:sz w:val="32"/>
          <w:szCs w:val="32"/>
        </w:rPr>
      </w:pPr>
    </w:p>
    <w:p w14:paraId="176BF7E1">
      <w:pPr>
        <w:keepNext w:val="0"/>
        <w:keepLines w:val="0"/>
        <w:pageBreakBefore w:val="0"/>
        <w:widowControl w:val="0"/>
        <w:kinsoku/>
        <w:wordWrap/>
        <w:overflowPunct w:val="0"/>
        <w:topLinePunct w:val="0"/>
        <w:autoSpaceDE/>
        <w:autoSpaceDN/>
        <w:bidi w:val="0"/>
        <w:adjustRightInd/>
        <w:snapToGrid/>
        <w:spacing w:line="540" w:lineRule="exact"/>
        <w:ind w:firstLine="5909" w:firstLineChars="19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年     月    日</w:t>
      </w:r>
    </w:p>
    <w:p w14:paraId="330F8F50">
      <w:pPr>
        <w:keepNext w:val="0"/>
        <w:keepLines w:val="0"/>
        <w:pageBreakBefore w:val="0"/>
        <w:widowControl w:val="0"/>
        <w:kinsoku/>
        <w:wordWrap/>
        <w:overflowPunct w:val="0"/>
        <w:topLinePunct w:val="0"/>
        <w:autoSpaceDE/>
        <w:autoSpaceDN/>
        <w:bidi w:val="0"/>
        <w:adjustRightInd/>
        <w:snapToGrid/>
        <w:spacing w:line="540" w:lineRule="exact"/>
        <w:jc w:val="center"/>
        <w:textAlignment w:val="auto"/>
        <w:outlineLvl w:val="0"/>
        <w:rPr>
          <w:rFonts w:hint="default" w:ascii="Times New Roman" w:hAnsi="Times New Roman" w:eastAsia="仿宋_GB2312" w:cs="Times New Roman"/>
          <w:color w:val="auto"/>
          <w:sz w:val="32"/>
          <w:szCs w:val="32"/>
        </w:rPr>
        <w:sectPr>
          <w:pgSz w:w="11905" w:h="16838"/>
          <w:pgMar w:top="2041" w:right="1531" w:bottom="1928" w:left="1531" w:header="851" w:footer="1587" w:gutter="0"/>
          <w:pgNumType w:fmt="decimal"/>
          <w:cols w:space="720" w:num="1"/>
          <w:rtlGutter w:val="0"/>
          <w:docGrid w:type="linesAndChars" w:linePitch="632" w:charSpace="-1848"/>
        </w:sectPr>
      </w:pPr>
    </w:p>
    <w:p w14:paraId="6015BF53">
      <w:pPr>
        <w:keepNext w:val="0"/>
        <w:keepLines w:val="0"/>
        <w:pageBreakBefore w:val="0"/>
        <w:widowControl w:val="0"/>
        <w:kinsoku/>
        <w:wordWrap/>
        <w:overflowPunct w:val="0"/>
        <w:topLinePunct w:val="0"/>
        <w:autoSpaceDE/>
        <w:autoSpaceDN/>
        <w:bidi w:val="0"/>
        <w:adjustRightInd/>
        <w:snapToGrid/>
        <w:spacing w:line="540" w:lineRule="exact"/>
        <w:jc w:val="center"/>
        <w:textAlignment w:val="auto"/>
        <w:outlineLvl w:val="0"/>
        <w:rPr>
          <w:rFonts w:hint="default" w:ascii="Times New Roman" w:hAnsi="Times New Roman" w:eastAsia="黑体" w:cs="Times New Roman"/>
          <w:color w:val="auto"/>
          <w:sz w:val="32"/>
          <w:szCs w:val="32"/>
        </w:rPr>
      </w:pPr>
      <w:r>
        <w:rPr>
          <w:rFonts w:hint="default" w:ascii="Times New Roman" w:hAnsi="Times New Roman" w:eastAsia="黑体" w:cs="Times New Roman"/>
          <w:strike w:val="0"/>
          <w:dstrike w:val="0"/>
          <w:color w:val="auto"/>
          <w:sz w:val="32"/>
          <w:szCs w:val="32"/>
          <w:lang w:val="en-US" w:eastAsia="zh-CN"/>
        </w:rPr>
        <w:t>四、申请人</w:t>
      </w:r>
      <w:r>
        <w:rPr>
          <w:rFonts w:hint="default" w:ascii="Times New Roman" w:hAnsi="Times New Roman" w:eastAsia="黑体" w:cs="Times New Roman"/>
          <w:color w:val="auto"/>
          <w:sz w:val="32"/>
          <w:szCs w:val="32"/>
        </w:rPr>
        <w:t>承诺</w:t>
      </w:r>
    </w:p>
    <w:p w14:paraId="1B1E8F08">
      <w:pPr>
        <w:keepNext w:val="0"/>
        <w:keepLines w:val="0"/>
        <w:pageBreakBefore w:val="0"/>
        <w:widowControl w:val="0"/>
        <w:kinsoku/>
        <w:wordWrap/>
        <w:overflowPunct w:val="0"/>
        <w:topLinePunct w:val="0"/>
        <w:autoSpaceDE/>
        <w:autoSpaceDN/>
        <w:bidi w:val="0"/>
        <w:adjustRightInd/>
        <w:snapToGrid/>
        <w:spacing w:line="540" w:lineRule="exact"/>
        <w:ind w:firstLine="622" w:firstLineChars="200"/>
        <w:textAlignment w:val="auto"/>
        <w:rPr>
          <w:rFonts w:hint="default" w:ascii="Times New Roman" w:hAnsi="Times New Roman" w:eastAsia="仿宋_GB2312" w:cs="Times New Roman"/>
          <w:strike w:val="0"/>
          <w:dstrike w:val="0"/>
          <w:color w:val="auto"/>
          <w:sz w:val="32"/>
          <w:szCs w:val="32"/>
          <w:lang w:val="en-US" w:eastAsia="zh-CN"/>
        </w:rPr>
      </w:pPr>
    </w:p>
    <w:p w14:paraId="1D4604E5">
      <w:pPr>
        <w:keepNext w:val="0"/>
        <w:keepLines w:val="0"/>
        <w:pageBreakBefore w:val="0"/>
        <w:widowControl w:val="0"/>
        <w:kinsoku/>
        <w:wordWrap/>
        <w:overflowPunct w:val="0"/>
        <w:topLinePunct w:val="0"/>
        <w:autoSpaceDE/>
        <w:autoSpaceDN/>
        <w:bidi w:val="0"/>
        <w:adjustRightInd/>
        <w:snapToGrid/>
        <w:spacing w:line="540" w:lineRule="exact"/>
        <w:ind w:firstLine="622"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strike w:val="0"/>
          <w:dstrike w:val="0"/>
          <w:color w:val="auto"/>
          <w:sz w:val="32"/>
          <w:szCs w:val="32"/>
          <w:lang w:val="en-US" w:eastAsia="zh-CN"/>
        </w:rPr>
        <w:t>申请人</w:t>
      </w:r>
      <w:r>
        <w:rPr>
          <w:rFonts w:hint="default" w:ascii="Times New Roman" w:hAnsi="Times New Roman" w:eastAsia="仿宋_GB2312" w:cs="Times New Roman"/>
          <w:color w:val="auto"/>
          <w:sz w:val="32"/>
          <w:szCs w:val="32"/>
        </w:rPr>
        <w:t>现自愿作出下列承诺：</w:t>
      </w:r>
    </w:p>
    <w:p w14:paraId="454E534C">
      <w:pPr>
        <w:keepNext w:val="0"/>
        <w:keepLines w:val="0"/>
        <w:pageBreakBefore w:val="0"/>
        <w:widowControl w:val="0"/>
        <w:kinsoku/>
        <w:wordWrap/>
        <w:overflowPunct w:val="0"/>
        <w:topLinePunct w:val="0"/>
        <w:autoSpaceDE/>
        <w:autoSpaceDN/>
        <w:bidi w:val="0"/>
        <w:adjustRightInd/>
        <w:snapToGrid/>
        <w:spacing w:line="540" w:lineRule="exact"/>
        <w:ind w:firstLine="622"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（一）所填写的基本信息、提交的申请材料真实、合法、有效、完整；</w:t>
      </w:r>
    </w:p>
    <w:p w14:paraId="1EE4FA00">
      <w:pPr>
        <w:keepNext w:val="0"/>
        <w:keepLines w:val="0"/>
        <w:pageBreakBefore w:val="0"/>
        <w:widowControl w:val="0"/>
        <w:kinsoku/>
        <w:wordWrap/>
        <w:overflowPunct w:val="0"/>
        <w:topLinePunct w:val="0"/>
        <w:autoSpaceDE/>
        <w:autoSpaceDN/>
        <w:bidi w:val="0"/>
        <w:adjustRightInd/>
        <w:snapToGrid/>
        <w:spacing w:line="540" w:lineRule="exact"/>
        <w:ind w:firstLine="622"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（二）已经知晓政府部门告知的全部内容；</w:t>
      </w:r>
    </w:p>
    <w:p w14:paraId="4E46C0C9">
      <w:pPr>
        <w:keepNext w:val="0"/>
        <w:keepLines w:val="0"/>
        <w:pageBreakBefore w:val="0"/>
        <w:widowControl w:val="0"/>
        <w:kinsoku/>
        <w:wordWrap/>
        <w:overflowPunct w:val="0"/>
        <w:topLinePunct w:val="0"/>
        <w:autoSpaceDE/>
        <w:autoSpaceDN/>
        <w:bidi w:val="0"/>
        <w:adjustRightInd/>
        <w:snapToGrid/>
        <w:spacing w:line="540" w:lineRule="exact"/>
        <w:ind w:firstLine="622"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（三）</w:t>
      </w:r>
      <w:r>
        <w:rPr>
          <w:rFonts w:hint="default" w:ascii="Times New Roman" w:hAnsi="Times New Roman" w:eastAsia="仿宋_GB2312" w:cs="Times New Roman"/>
          <w:color w:val="auto"/>
          <w:sz w:val="32"/>
          <w:szCs w:val="32"/>
          <w:lang w:val="en-US" w:eastAsia="zh-CN"/>
        </w:rPr>
        <w:t>认为自身</w:t>
      </w:r>
      <w:r>
        <w:rPr>
          <w:rFonts w:hint="default" w:ascii="Times New Roman" w:hAnsi="Times New Roman" w:eastAsia="仿宋_GB2312" w:cs="Times New Roman"/>
          <w:color w:val="auto"/>
          <w:sz w:val="32"/>
          <w:szCs w:val="32"/>
        </w:rPr>
        <w:t>已</w:t>
      </w:r>
      <w:r>
        <w:rPr>
          <w:rFonts w:hint="default" w:ascii="Times New Roman" w:hAnsi="Times New Roman" w:eastAsia="仿宋_GB2312" w:cs="Times New Roman"/>
          <w:strike w:val="0"/>
          <w:dstrike w:val="0"/>
          <w:color w:val="auto"/>
          <w:sz w:val="32"/>
          <w:szCs w:val="32"/>
          <w:lang w:val="en-US" w:eastAsia="zh-CN"/>
        </w:rPr>
        <w:t>达到</w:t>
      </w:r>
      <w:r>
        <w:rPr>
          <w:rFonts w:hint="default" w:ascii="Times New Roman" w:hAnsi="Times New Roman" w:eastAsia="仿宋_GB2312" w:cs="Times New Roman"/>
          <w:color w:val="auto"/>
          <w:sz w:val="32"/>
          <w:szCs w:val="32"/>
        </w:rPr>
        <w:t>告知承诺书所列的准予办理</w:t>
      </w:r>
      <w:r>
        <w:rPr>
          <w:rFonts w:hint="default" w:ascii="Times New Roman" w:hAnsi="Times New Roman" w:eastAsia="仿宋_GB2312" w:cs="Times New Roman"/>
          <w:color w:val="auto"/>
          <w:sz w:val="32"/>
          <w:szCs w:val="32"/>
          <w:lang w:val="en-US" w:eastAsia="zh-CN"/>
        </w:rPr>
        <w:t>办学许可证</w:t>
      </w:r>
      <w:r>
        <w:rPr>
          <w:rFonts w:hint="default" w:ascii="Times New Roman" w:hAnsi="Times New Roman" w:eastAsia="仿宋_GB2312" w:cs="Times New Roman"/>
          <w:color w:val="auto"/>
          <w:sz w:val="32"/>
          <w:szCs w:val="32"/>
        </w:rPr>
        <w:t>应当具备的相应条件、标准和技术要求，</w:t>
      </w:r>
      <w:r>
        <w:rPr>
          <w:rFonts w:hint="default" w:ascii="Times New Roman" w:hAnsi="Times New Roman" w:eastAsia="仿宋_GB2312" w:cs="Times New Roman"/>
          <w:color w:val="auto"/>
          <w:sz w:val="32"/>
          <w:szCs w:val="32"/>
          <w:lang w:val="en-US" w:eastAsia="zh-CN"/>
        </w:rPr>
        <w:t>并承诺按照办学许可内容开展办学活动。</w:t>
      </w:r>
      <w:r>
        <w:rPr>
          <w:rFonts w:hint="default" w:ascii="Times New Roman" w:hAnsi="Times New Roman" w:eastAsia="仿宋_GB2312" w:cs="Times New Roman"/>
          <w:color w:val="auto"/>
          <w:sz w:val="32"/>
          <w:szCs w:val="32"/>
        </w:rPr>
        <w:t>缺少申请材料承诺在30个工作日内提交，并在达到告知承诺书所列的全部要求后再开展办学活动。缺少的申请材料具体包括：</w:t>
      </w:r>
    </w:p>
    <w:p w14:paraId="079F5469">
      <w:pPr>
        <w:keepNext w:val="0"/>
        <w:keepLines w:val="0"/>
        <w:pageBreakBefore w:val="0"/>
        <w:widowControl w:val="0"/>
        <w:numPr>
          <w:ilvl w:val="0"/>
          <w:numId w:val="0"/>
        </w:numPr>
        <w:kinsoku/>
        <w:wordWrap/>
        <w:overflowPunct w:val="0"/>
        <w:topLinePunct w:val="0"/>
        <w:autoSpaceDE/>
        <w:autoSpaceDN/>
        <w:bidi w:val="0"/>
        <w:adjustRightInd/>
        <w:snapToGrid/>
        <w:spacing w:line="540" w:lineRule="exact"/>
        <w:ind w:firstLine="622"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lang w:eastAsia="zh-CN"/>
        </w:rPr>
        <w:t>（四）</w:t>
      </w:r>
      <w:r>
        <w:rPr>
          <w:rFonts w:hint="default" w:ascii="Times New Roman" w:hAnsi="Times New Roman" w:eastAsia="仿宋_GB2312" w:cs="Times New Roman"/>
          <w:color w:val="auto"/>
          <w:sz w:val="32"/>
          <w:szCs w:val="32"/>
        </w:rPr>
        <w:t>愿意承担未履行承诺、虚假承诺的法律责任，以及审批机关告知的各项</w:t>
      </w:r>
      <w:r>
        <w:rPr>
          <w:rFonts w:hint="default" w:ascii="Times New Roman" w:hAnsi="Times New Roman" w:eastAsia="仿宋_GB2312" w:cs="Times New Roman"/>
          <w:color w:val="auto"/>
          <w:sz w:val="32"/>
          <w:szCs w:val="32"/>
          <w:lang w:eastAsia="zh-CN"/>
        </w:rPr>
        <w:t>处罚</w:t>
      </w:r>
      <w:r>
        <w:rPr>
          <w:rFonts w:hint="default" w:ascii="Times New Roman" w:hAnsi="Times New Roman" w:eastAsia="仿宋_GB2312" w:cs="Times New Roman"/>
          <w:color w:val="auto"/>
          <w:sz w:val="32"/>
          <w:szCs w:val="32"/>
        </w:rPr>
        <w:t>措施；</w:t>
      </w:r>
    </w:p>
    <w:p w14:paraId="6BFCD90F">
      <w:pPr>
        <w:keepNext w:val="0"/>
        <w:keepLines w:val="0"/>
        <w:pageBreakBefore w:val="0"/>
        <w:widowControl w:val="0"/>
        <w:numPr>
          <w:ilvl w:val="0"/>
          <w:numId w:val="0"/>
        </w:numPr>
        <w:kinsoku/>
        <w:wordWrap/>
        <w:overflowPunct w:val="0"/>
        <w:topLinePunct w:val="0"/>
        <w:autoSpaceDE/>
        <w:autoSpaceDN/>
        <w:bidi w:val="0"/>
        <w:adjustRightInd/>
        <w:snapToGrid/>
        <w:spacing w:line="540" w:lineRule="exact"/>
        <w:ind w:firstLine="622" w:firstLineChars="200"/>
        <w:jc w:val="both"/>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（五）愿意承担超期未按承诺补齐申请材料产生的撤销行政许可等后果；</w:t>
      </w:r>
    </w:p>
    <w:p w14:paraId="1B1F2E54">
      <w:pPr>
        <w:keepNext w:val="0"/>
        <w:keepLines w:val="0"/>
        <w:pageBreakBefore w:val="0"/>
        <w:widowControl w:val="0"/>
        <w:numPr>
          <w:ilvl w:val="0"/>
          <w:numId w:val="0"/>
        </w:numPr>
        <w:kinsoku/>
        <w:wordWrap/>
        <w:overflowPunct w:val="0"/>
        <w:topLinePunct w:val="0"/>
        <w:autoSpaceDE/>
        <w:autoSpaceDN/>
        <w:bidi w:val="0"/>
        <w:adjustRightInd/>
        <w:snapToGrid/>
        <w:spacing w:line="540" w:lineRule="exact"/>
        <w:ind w:firstLine="622" w:firstLineChars="200"/>
        <w:jc w:val="both"/>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（六）所作承诺是申请人真实意思的表示。</w:t>
      </w:r>
    </w:p>
    <w:p w14:paraId="75A1B663">
      <w:pPr>
        <w:keepNext w:val="0"/>
        <w:keepLines w:val="0"/>
        <w:pageBreakBefore w:val="0"/>
        <w:widowControl w:val="0"/>
        <w:kinsoku/>
        <w:wordWrap/>
        <w:overflowPunct w:val="0"/>
        <w:topLinePunct w:val="0"/>
        <w:autoSpaceDE/>
        <w:autoSpaceDN/>
        <w:bidi w:val="0"/>
        <w:adjustRightInd/>
        <w:snapToGrid/>
        <w:spacing w:line="540" w:lineRule="exact"/>
        <w:ind w:firstLine="4354" w:firstLineChars="1400"/>
        <w:textAlignment w:val="auto"/>
        <w:rPr>
          <w:rFonts w:hint="default" w:ascii="Times New Roman" w:hAnsi="Times New Roman" w:eastAsia="仿宋_GB2312" w:cs="Times New Roman"/>
          <w:color w:val="auto"/>
          <w:sz w:val="32"/>
          <w:szCs w:val="32"/>
        </w:rPr>
      </w:pPr>
    </w:p>
    <w:p w14:paraId="12FE31BE">
      <w:pPr>
        <w:keepNext w:val="0"/>
        <w:keepLines w:val="0"/>
        <w:pageBreakBefore w:val="0"/>
        <w:widowControl w:val="0"/>
        <w:kinsoku/>
        <w:wordWrap/>
        <w:overflowPunct w:val="0"/>
        <w:topLinePunct w:val="0"/>
        <w:autoSpaceDE/>
        <w:autoSpaceDN/>
        <w:bidi w:val="0"/>
        <w:adjustRightInd/>
        <w:snapToGrid/>
        <w:spacing w:line="540" w:lineRule="exact"/>
        <w:ind w:firstLine="4354" w:firstLineChars="1400"/>
        <w:textAlignment w:val="auto"/>
        <w:rPr>
          <w:rFonts w:hint="default" w:ascii="Times New Roman" w:hAnsi="Times New Roman" w:eastAsia="仿宋_GB2312" w:cs="Times New Roman"/>
          <w:color w:val="auto"/>
          <w:sz w:val="32"/>
          <w:szCs w:val="32"/>
          <w:u w:val="single"/>
        </w:rPr>
      </w:pPr>
      <w:r>
        <w:rPr>
          <w:rFonts w:hint="default" w:ascii="Times New Roman" w:hAnsi="Times New Roman" w:eastAsia="仿宋_GB2312" w:cs="Times New Roman"/>
          <w:color w:val="auto"/>
          <w:sz w:val="32"/>
          <w:szCs w:val="32"/>
          <w:lang w:val="en-US" w:eastAsia="zh-CN"/>
        </w:rPr>
        <w:t>学校</w:t>
      </w:r>
      <w:r>
        <w:rPr>
          <w:rFonts w:hint="default" w:ascii="Times New Roman" w:hAnsi="Times New Roman" w:eastAsia="仿宋_GB2312" w:cs="Times New Roman"/>
          <w:color w:val="auto"/>
          <w:sz w:val="32"/>
          <w:szCs w:val="32"/>
        </w:rPr>
        <w:t>签章：</w:t>
      </w:r>
    </w:p>
    <w:p w14:paraId="1175D4E9">
      <w:pPr>
        <w:keepNext w:val="0"/>
        <w:keepLines w:val="0"/>
        <w:pageBreakBefore w:val="0"/>
        <w:widowControl w:val="0"/>
        <w:kinsoku/>
        <w:wordWrap/>
        <w:overflowPunct w:val="0"/>
        <w:topLinePunct w:val="0"/>
        <w:autoSpaceDE/>
        <w:autoSpaceDN/>
        <w:bidi w:val="0"/>
        <w:adjustRightInd/>
        <w:snapToGrid/>
        <w:spacing w:line="540" w:lineRule="exact"/>
        <w:ind w:firstLine="622" w:firstLineChars="200"/>
        <w:textAlignment w:val="auto"/>
        <w:rPr>
          <w:rFonts w:hint="default" w:ascii="Times New Roman" w:hAnsi="Times New Roman" w:eastAsia="仿宋_GB2312" w:cs="Times New Roman"/>
          <w:color w:val="auto"/>
          <w:sz w:val="32"/>
          <w:szCs w:val="32"/>
        </w:rPr>
      </w:pPr>
    </w:p>
    <w:p w14:paraId="3ABB79B8">
      <w:pPr>
        <w:keepNext w:val="0"/>
        <w:keepLines w:val="0"/>
        <w:pageBreakBefore w:val="0"/>
        <w:widowControl w:val="0"/>
        <w:kinsoku/>
        <w:wordWrap/>
        <w:overflowPunct w:val="0"/>
        <w:topLinePunct w:val="0"/>
        <w:autoSpaceDE/>
        <w:autoSpaceDN/>
        <w:bidi w:val="0"/>
        <w:adjustRightInd/>
        <w:snapToGrid/>
        <w:spacing w:line="540" w:lineRule="exact"/>
        <w:ind w:firstLine="4354" w:firstLineChars="14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委托代理人签名：</w:t>
      </w:r>
    </w:p>
    <w:p w14:paraId="4D86E496">
      <w:pPr>
        <w:keepNext w:val="0"/>
        <w:keepLines w:val="0"/>
        <w:pageBreakBefore w:val="0"/>
        <w:widowControl w:val="0"/>
        <w:kinsoku/>
        <w:wordWrap/>
        <w:overflowPunct w:val="0"/>
        <w:topLinePunct w:val="0"/>
        <w:autoSpaceDE/>
        <w:autoSpaceDN/>
        <w:bidi w:val="0"/>
        <w:adjustRightInd/>
        <w:snapToGrid/>
        <w:spacing w:line="540" w:lineRule="exact"/>
        <w:ind w:firstLine="4354" w:firstLineChars="14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日期：    年   月   日</w:t>
      </w:r>
    </w:p>
    <w:p w14:paraId="5015172B">
      <w:pPr>
        <w:keepNext w:val="0"/>
        <w:keepLines w:val="0"/>
        <w:pageBreakBefore w:val="0"/>
        <w:widowControl w:val="0"/>
        <w:kinsoku/>
        <w:wordWrap/>
        <w:overflowPunct w:val="0"/>
        <w:topLinePunct w:val="0"/>
        <w:autoSpaceDE/>
        <w:autoSpaceDN/>
        <w:bidi w:val="0"/>
        <w:adjustRightInd/>
        <w:snapToGrid/>
        <w:spacing w:line="540" w:lineRule="exact"/>
        <w:textAlignment w:val="auto"/>
        <w:rPr>
          <w:rFonts w:hint="default" w:ascii="Times New Roman" w:hAnsi="Times New Roman" w:cs="Times New Roman"/>
          <w:color w:val="auto"/>
          <w:sz w:val="32"/>
          <w:szCs w:val="32"/>
        </w:rPr>
        <w:sectPr>
          <w:pgSz w:w="11905" w:h="16838"/>
          <w:pgMar w:top="2041" w:right="1531" w:bottom="1928" w:left="1531" w:header="851" w:footer="907" w:gutter="0"/>
          <w:pgNumType w:fmt="decimal"/>
          <w:cols w:space="720" w:num="1"/>
          <w:rtlGutter w:val="0"/>
          <w:docGrid w:type="linesAndChars" w:linePitch="632" w:charSpace="-1848"/>
        </w:sectPr>
      </w:pPr>
    </w:p>
    <w:p w14:paraId="5D776EC1">
      <w:pPr>
        <w:keepNext w:val="0"/>
        <w:keepLines w:val="0"/>
        <w:pageBreakBefore w:val="0"/>
        <w:widowControl w:val="0"/>
        <w:kinsoku/>
        <w:wordWrap/>
        <w:overflowPunct w:val="0"/>
        <w:topLinePunct w:val="0"/>
        <w:autoSpaceDE/>
        <w:autoSpaceDN/>
        <w:bidi w:val="0"/>
        <w:adjustRightInd/>
        <w:snapToGrid/>
        <w:spacing w:line="540" w:lineRule="exact"/>
        <w:textAlignment w:val="auto"/>
        <w:rPr>
          <w:rFonts w:hint="default" w:ascii="Times New Roman" w:hAnsi="Times New Roman" w:eastAsia="黑体" w:cs="Times New Roman"/>
          <w:color w:val="auto"/>
          <w:sz w:val="32"/>
          <w:szCs w:val="32"/>
          <w:lang w:val="en-US" w:eastAsia="zh-CN"/>
        </w:rPr>
      </w:pPr>
      <w:r>
        <w:rPr>
          <w:rFonts w:hint="default" w:ascii="Times New Roman" w:hAnsi="Times New Roman" w:eastAsia="黑体" w:cs="Times New Roman"/>
          <w:color w:val="auto"/>
          <w:sz w:val="32"/>
          <w:szCs w:val="32"/>
        </w:rPr>
        <w:t>附件</w:t>
      </w:r>
      <w:r>
        <w:rPr>
          <w:rFonts w:hint="default" w:ascii="Times New Roman" w:hAnsi="Times New Roman" w:eastAsia="黑体" w:cs="Times New Roman"/>
          <w:color w:val="auto"/>
          <w:sz w:val="32"/>
          <w:szCs w:val="32"/>
          <w:lang w:val="en-US" w:eastAsia="zh-CN"/>
        </w:rPr>
        <w:t>9</w:t>
      </w:r>
    </w:p>
    <w:p w14:paraId="6A86BDF5">
      <w:pPr>
        <w:keepNext w:val="0"/>
        <w:keepLines w:val="0"/>
        <w:pageBreakBefore w:val="0"/>
        <w:widowControl w:val="0"/>
        <w:kinsoku/>
        <w:wordWrap/>
        <w:overflowPunct w:val="0"/>
        <w:topLinePunct w:val="0"/>
        <w:autoSpaceDE/>
        <w:autoSpaceDN/>
        <w:bidi w:val="0"/>
        <w:adjustRightInd/>
        <w:snapToGrid/>
        <w:spacing w:line="540" w:lineRule="exact"/>
        <w:textAlignment w:val="auto"/>
        <w:rPr>
          <w:rFonts w:hint="default" w:ascii="Times New Roman" w:hAnsi="Times New Roman" w:eastAsia="黑体" w:cs="Times New Roman"/>
          <w:color w:val="auto"/>
          <w:sz w:val="32"/>
          <w:szCs w:val="32"/>
          <w:lang w:val="en-US" w:eastAsia="zh-CN"/>
        </w:rPr>
      </w:pPr>
    </w:p>
    <w:p w14:paraId="6622D1E6">
      <w:pPr>
        <w:keepNext w:val="0"/>
        <w:keepLines w:val="0"/>
        <w:pageBreakBefore w:val="0"/>
        <w:widowControl w:val="0"/>
        <w:kinsoku/>
        <w:wordWrap/>
        <w:overflowPunct w:val="0"/>
        <w:topLinePunct w:val="0"/>
        <w:autoSpaceDE/>
        <w:autoSpaceDN/>
        <w:bidi w:val="0"/>
        <w:adjustRightInd/>
        <w:snapToGrid/>
        <w:spacing w:line="540" w:lineRule="exact"/>
        <w:ind w:left="90" w:leftChars="45"/>
        <w:jc w:val="center"/>
        <w:textAlignment w:val="auto"/>
        <w:rPr>
          <w:rFonts w:hint="default" w:ascii="Times New Roman" w:hAnsi="Times New Roman" w:eastAsia="方正小标宋简体" w:cs="Times New Roman"/>
          <w:b w:val="0"/>
          <w:bCs/>
          <w:color w:val="auto"/>
          <w:sz w:val="44"/>
          <w:szCs w:val="44"/>
        </w:rPr>
      </w:pPr>
      <w:r>
        <w:rPr>
          <w:rFonts w:hint="default" w:ascii="Times New Roman" w:hAnsi="Times New Roman" w:eastAsia="方正小标宋简体" w:cs="Times New Roman"/>
          <w:b w:val="0"/>
          <w:bCs/>
          <w:color w:val="auto"/>
          <w:sz w:val="44"/>
          <w:szCs w:val="44"/>
        </w:rPr>
        <w:t>XXX职业培训学校申请</w:t>
      </w:r>
    </w:p>
    <w:p w14:paraId="112AE13A">
      <w:pPr>
        <w:keepNext w:val="0"/>
        <w:keepLines w:val="0"/>
        <w:pageBreakBefore w:val="0"/>
        <w:widowControl w:val="0"/>
        <w:kinsoku/>
        <w:wordWrap/>
        <w:overflowPunct w:val="0"/>
        <w:topLinePunct w:val="0"/>
        <w:autoSpaceDE/>
        <w:autoSpaceDN/>
        <w:bidi w:val="0"/>
        <w:adjustRightInd/>
        <w:snapToGrid/>
        <w:spacing w:line="540" w:lineRule="exact"/>
        <w:ind w:left="90" w:leftChars="45"/>
        <w:jc w:val="center"/>
        <w:textAlignment w:val="auto"/>
        <w:rPr>
          <w:rFonts w:hint="default" w:ascii="Times New Roman" w:hAnsi="Times New Roman" w:eastAsia="方正小标宋简体" w:cs="Times New Roman"/>
          <w:b w:val="0"/>
          <w:bCs/>
          <w:color w:val="auto"/>
          <w:sz w:val="44"/>
          <w:szCs w:val="44"/>
        </w:rPr>
      </w:pPr>
      <w:r>
        <w:rPr>
          <w:rFonts w:hint="default" w:ascii="Times New Roman" w:hAnsi="Times New Roman" w:eastAsia="方正小标宋简体" w:cs="Times New Roman"/>
          <w:b w:val="0"/>
          <w:bCs/>
          <w:color w:val="auto"/>
          <w:sz w:val="44"/>
          <w:szCs w:val="44"/>
        </w:rPr>
        <w:t>终止办学的申请报告</w:t>
      </w:r>
    </w:p>
    <w:p w14:paraId="7DC1D98F">
      <w:pPr>
        <w:keepNext w:val="0"/>
        <w:keepLines w:val="0"/>
        <w:pageBreakBefore w:val="0"/>
        <w:widowControl w:val="0"/>
        <w:kinsoku/>
        <w:wordWrap/>
        <w:overflowPunct w:val="0"/>
        <w:topLinePunct w:val="0"/>
        <w:autoSpaceDE/>
        <w:autoSpaceDN/>
        <w:bidi w:val="0"/>
        <w:adjustRightInd/>
        <w:snapToGrid/>
        <w:spacing w:line="540" w:lineRule="exact"/>
        <w:textAlignment w:val="auto"/>
        <w:rPr>
          <w:rFonts w:hint="default" w:ascii="Times New Roman" w:hAnsi="Times New Roman" w:eastAsia="仿宋" w:cs="Times New Roman"/>
          <w:color w:val="auto"/>
          <w:sz w:val="32"/>
          <w:szCs w:val="32"/>
        </w:rPr>
      </w:pPr>
    </w:p>
    <w:p w14:paraId="20C5AB2A">
      <w:pPr>
        <w:keepNext w:val="0"/>
        <w:keepLines w:val="0"/>
        <w:pageBreakBefore w:val="0"/>
        <w:widowControl w:val="0"/>
        <w:kinsoku/>
        <w:wordWrap/>
        <w:overflowPunct w:val="0"/>
        <w:topLinePunct w:val="0"/>
        <w:autoSpaceDE/>
        <w:autoSpaceDN/>
        <w:bidi w:val="0"/>
        <w:adjustRightInd/>
        <w:snapToGrid/>
        <w:spacing w:line="540" w:lineRule="exact"/>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rPr>
        <w:t>人力资源和社会保障</w:t>
      </w:r>
      <w:r>
        <w:rPr>
          <w:rFonts w:hint="default" w:ascii="Times New Roman" w:hAnsi="Times New Roman" w:eastAsia="仿宋_GB2312" w:cs="Times New Roman"/>
          <w:color w:val="auto"/>
          <w:sz w:val="32"/>
          <w:szCs w:val="32"/>
          <w:lang w:val="en-US" w:eastAsia="zh-CN"/>
        </w:rPr>
        <w:t>局</w:t>
      </w:r>
      <w:r>
        <w:rPr>
          <w:rFonts w:hint="default" w:ascii="Times New Roman" w:hAnsi="Times New Roman" w:eastAsia="仿宋_GB2312" w:cs="Times New Roman"/>
          <w:color w:val="auto"/>
          <w:sz w:val="32"/>
          <w:szCs w:val="32"/>
        </w:rPr>
        <w:t>：</w:t>
      </w:r>
    </w:p>
    <w:p w14:paraId="095B208B">
      <w:pPr>
        <w:keepNext w:val="0"/>
        <w:keepLines w:val="0"/>
        <w:pageBreakBefore w:val="0"/>
        <w:widowControl w:val="0"/>
        <w:kinsoku/>
        <w:wordWrap/>
        <w:overflowPunct w:val="0"/>
        <w:topLinePunct w:val="0"/>
        <w:autoSpaceDE/>
        <w:autoSpaceDN/>
        <w:bidi w:val="0"/>
        <w:adjustRightInd/>
        <w:snapToGrid/>
        <w:spacing w:line="540" w:lineRule="exact"/>
        <w:ind w:firstLine="622"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XXX职业培训学校现因………………，经理事会（董事会）</w:t>
      </w:r>
      <w:r>
        <w:rPr>
          <w:rFonts w:hint="default" w:ascii="Times New Roman" w:hAnsi="Times New Roman" w:eastAsia="仿宋_GB2312" w:cs="Times New Roman"/>
          <w:color w:val="auto"/>
          <w:sz w:val="32"/>
          <w:szCs w:val="32"/>
          <w:lang w:val="en-US" w:eastAsia="zh-CN"/>
        </w:rPr>
        <w:t>或其他决策机构</w:t>
      </w:r>
      <w:r>
        <w:rPr>
          <w:rFonts w:hint="default" w:ascii="Times New Roman" w:hAnsi="Times New Roman" w:eastAsia="仿宋_GB2312" w:cs="Times New Roman"/>
          <w:color w:val="auto"/>
          <w:sz w:val="32"/>
          <w:szCs w:val="32"/>
        </w:rPr>
        <w:t>研究决定，自X年X月X日起终止办学。</w:t>
      </w:r>
    </w:p>
    <w:p w14:paraId="66826497">
      <w:pPr>
        <w:keepNext w:val="0"/>
        <w:keepLines w:val="0"/>
        <w:pageBreakBefore w:val="0"/>
        <w:widowControl w:val="0"/>
        <w:kinsoku/>
        <w:wordWrap/>
        <w:overflowPunct w:val="0"/>
        <w:topLinePunct w:val="0"/>
        <w:autoSpaceDE/>
        <w:autoSpaceDN/>
        <w:bidi w:val="0"/>
        <w:adjustRightInd/>
        <w:snapToGrid/>
        <w:spacing w:line="540" w:lineRule="exact"/>
        <w:ind w:firstLine="622"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 xml:space="preserve">我单位已依法完成了学生安置、教职工遣散和资产清算工作，所有债权债务已处理完毕，现提出终止办学的申请，如有与XXX职业培训学校有关的任何纠纷，均由我（单位）负责处理并承担法律责任。 </w:t>
      </w:r>
    </w:p>
    <w:p w14:paraId="7BC4E82D">
      <w:pPr>
        <w:keepNext w:val="0"/>
        <w:keepLines w:val="0"/>
        <w:pageBreakBefore w:val="0"/>
        <w:widowControl w:val="0"/>
        <w:kinsoku/>
        <w:wordWrap/>
        <w:overflowPunct w:val="0"/>
        <w:topLinePunct w:val="0"/>
        <w:autoSpaceDE/>
        <w:autoSpaceDN/>
        <w:bidi w:val="0"/>
        <w:adjustRightInd/>
        <w:snapToGrid/>
        <w:spacing w:line="540" w:lineRule="exact"/>
        <w:textAlignment w:val="auto"/>
        <w:rPr>
          <w:rFonts w:hint="default" w:ascii="Times New Roman" w:hAnsi="Times New Roman" w:eastAsia="仿宋_GB2312" w:cs="Times New Roman"/>
          <w:color w:val="auto"/>
          <w:sz w:val="32"/>
          <w:szCs w:val="32"/>
        </w:rPr>
      </w:pPr>
    </w:p>
    <w:p w14:paraId="3A9639C7">
      <w:pPr>
        <w:keepNext w:val="0"/>
        <w:keepLines w:val="0"/>
        <w:pageBreakBefore w:val="0"/>
        <w:widowControl w:val="0"/>
        <w:kinsoku/>
        <w:wordWrap/>
        <w:overflowPunct w:val="0"/>
        <w:topLinePunct w:val="0"/>
        <w:autoSpaceDE/>
        <w:autoSpaceDN/>
        <w:bidi w:val="0"/>
        <w:adjustRightInd/>
        <w:snapToGrid/>
        <w:spacing w:line="540" w:lineRule="exact"/>
        <w:textAlignment w:val="auto"/>
        <w:rPr>
          <w:rFonts w:hint="default" w:ascii="Times New Roman" w:hAnsi="Times New Roman" w:eastAsia="仿宋_GB2312" w:cs="Times New Roman"/>
          <w:color w:val="auto"/>
          <w:sz w:val="32"/>
          <w:szCs w:val="32"/>
        </w:rPr>
      </w:pPr>
    </w:p>
    <w:p w14:paraId="2EBEC37B">
      <w:pPr>
        <w:keepNext w:val="0"/>
        <w:keepLines w:val="0"/>
        <w:pageBreakBefore w:val="0"/>
        <w:widowControl w:val="0"/>
        <w:kinsoku/>
        <w:wordWrap/>
        <w:overflowPunct w:val="0"/>
        <w:topLinePunct w:val="0"/>
        <w:autoSpaceDE/>
        <w:autoSpaceDN/>
        <w:bidi w:val="0"/>
        <w:adjustRightInd/>
        <w:snapToGrid/>
        <w:spacing w:line="540" w:lineRule="exact"/>
        <w:textAlignment w:val="auto"/>
        <w:rPr>
          <w:rFonts w:hint="default" w:ascii="Times New Roman" w:hAnsi="Times New Roman" w:eastAsia="仿宋_GB2312" w:cs="Times New Roman"/>
          <w:color w:val="auto"/>
          <w:sz w:val="32"/>
          <w:szCs w:val="32"/>
        </w:rPr>
      </w:pPr>
    </w:p>
    <w:p w14:paraId="0E0D119C">
      <w:pPr>
        <w:keepNext w:val="0"/>
        <w:keepLines w:val="0"/>
        <w:pageBreakBefore w:val="0"/>
        <w:widowControl w:val="0"/>
        <w:kinsoku/>
        <w:wordWrap/>
        <w:overflowPunct w:val="0"/>
        <w:topLinePunct w:val="0"/>
        <w:autoSpaceDE/>
        <w:autoSpaceDN/>
        <w:bidi w:val="0"/>
        <w:adjustRightInd/>
        <w:snapToGrid/>
        <w:spacing w:line="540" w:lineRule="exact"/>
        <w:ind w:firstLine="4354" w:firstLineChars="14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举办者：（盖章）</w:t>
      </w:r>
    </w:p>
    <w:p w14:paraId="3481091A">
      <w:pPr>
        <w:keepNext w:val="0"/>
        <w:keepLines w:val="0"/>
        <w:pageBreakBefore w:val="0"/>
        <w:widowControl w:val="0"/>
        <w:kinsoku/>
        <w:wordWrap/>
        <w:overflowPunct w:val="0"/>
        <w:topLinePunct w:val="0"/>
        <w:autoSpaceDE/>
        <w:autoSpaceDN/>
        <w:bidi w:val="0"/>
        <w:adjustRightInd/>
        <w:snapToGrid/>
        <w:spacing w:line="540" w:lineRule="exact"/>
        <w:ind w:firstLine="4354" w:firstLineChars="14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法</w:t>
      </w:r>
      <w:r>
        <w:rPr>
          <w:rFonts w:hint="default" w:ascii="Times New Roman" w:hAnsi="Times New Roman" w:eastAsia="仿宋_GB2312" w:cs="Times New Roman"/>
          <w:color w:val="auto"/>
          <w:sz w:val="32"/>
          <w:szCs w:val="32"/>
          <w:lang w:val="en-US" w:eastAsia="zh-CN"/>
        </w:rPr>
        <w:t>定代表</w:t>
      </w:r>
      <w:r>
        <w:rPr>
          <w:rFonts w:hint="default" w:ascii="Times New Roman" w:hAnsi="Times New Roman" w:eastAsia="仿宋_GB2312" w:cs="Times New Roman"/>
          <w:color w:val="auto"/>
          <w:sz w:val="32"/>
          <w:szCs w:val="32"/>
        </w:rPr>
        <w:t>人：（签字）</w:t>
      </w:r>
    </w:p>
    <w:p w14:paraId="5CF2D97C">
      <w:pPr>
        <w:keepNext w:val="0"/>
        <w:keepLines w:val="0"/>
        <w:pageBreakBefore w:val="0"/>
        <w:widowControl w:val="0"/>
        <w:kinsoku/>
        <w:wordWrap/>
        <w:overflowPunct w:val="0"/>
        <w:topLinePunct w:val="0"/>
        <w:autoSpaceDE/>
        <w:autoSpaceDN/>
        <w:bidi w:val="0"/>
        <w:adjustRightInd/>
        <w:snapToGrid/>
        <w:spacing w:line="540" w:lineRule="exact"/>
        <w:ind w:firstLine="5287" w:firstLineChars="17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X年X月X日</w:t>
      </w:r>
    </w:p>
    <w:p w14:paraId="2C3B7BFE">
      <w:pPr>
        <w:keepNext w:val="0"/>
        <w:keepLines w:val="0"/>
        <w:pageBreakBefore w:val="0"/>
        <w:widowControl w:val="0"/>
        <w:kinsoku/>
        <w:wordWrap/>
        <w:overflowPunct w:val="0"/>
        <w:topLinePunct w:val="0"/>
        <w:autoSpaceDE/>
        <w:autoSpaceDN/>
        <w:bidi w:val="0"/>
        <w:adjustRightInd/>
        <w:snapToGrid/>
        <w:spacing w:line="540" w:lineRule="exact"/>
        <w:textAlignment w:val="auto"/>
        <w:rPr>
          <w:rFonts w:hint="default" w:ascii="Times New Roman" w:hAnsi="Times New Roman" w:eastAsia="宋体" w:cs="Times New Roman"/>
          <w:color w:val="auto"/>
          <w:szCs w:val="24"/>
        </w:rPr>
      </w:pPr>
    </w:p>
    <w:p w14:paraId="32329E2D">
      <w:pPr>
        <w:keepNext w:val="0"/>
        <w:keepLines w:val="0"/>
        <w:pageBreakBefore w:val="0"/>
        <w:widowControl w:val="0"/>
        <w:kinsoku/>
        <w:wordWrap/>
        <w:overflowPunct w:val="0"/>
        <w:topLinePunct w:val="0"/>
        <w:autoSpaceDE/>
        <w:autoSpaceDN/>
        <w:bidi w:val="0"/>
        <w:adjustRightInd/>
        <w:snapToGrid/>
        <w:spacing w:line="540" w:lineRule="exact"/>
        <w:textAlignment w:val="auto"/>
        <w:rPr>
          <w:rFonts w:hint="default" w:ascii="Times New Roman" w:hAnsi="Times New Roman" w:eastAsia="宋体" w:cs="Times New Roman"/>
          <w:color w:val="auto"/>
          <w:szCs w:val="24"/>
        </w:rPr>
      </w:pPr>
    </w:p>
    <w:p w14:paraId="03253A76">
      <w:pPr>
        <w:keepNext w:val="0"/>
        <w:keepLines w:val="0"/>
        <w:pageBreakBefore w:val="0"/>
        <w:widowControl w:val="0"/>
        <w:kinsoku/>
        <w:wordWrap/>
        <w:overflowPunct w:val="0"/>
        <w:topLinePunct w:val="0"/>
        <w:autoSpaceDE/>
        <w:autoSpaceDN/>
        <w:bidi w:val="0"/>
        <w:adjustRightInd/>
        <w:snapToGrid/>
        <w:spacing w:line="540" w:lineRule="exact"/>
        <w:ind w:left="0" w:leftChars="0" w:firstLine="0" w:firstLineChars="0"/>
        <w:textAlignment w:val="auto"/>
        <w:rPr>
          <w:rFonts w:hint="default" w:ascii="Times New Roman" w:hAnsi="Times New Roman" w:cs="Times New Roman"/>
          <w:color w:val="auto"/>
        </w:rPr>
        <w:sectPr>
          <w:pgSz w:w="11905" w:h="16838"/>
          <w:pgMar w:top="2041" w:right="1531" w:bottom="1928" w:left="1531" w:header="851" w:footer="907" w:gutter="0"/>
          <w:pgNumType w:fmt="decimal"/>
          <w:cols w:space="720" w:num="1"/>
          <w:rtlGutter w:val="0"/>
          <w:docGrid w:type="linesAndChars" w:linePitch="632" w:charSpace="-1848"/>
        </w:sectPr>
      </w:pPr>
    </w:p>
    <w:p w14:paraId="467CB27D">
      <w:pPr>
        <w:keepNext w:val="0"/>
        <w:keepLines w:val="0"/>
        <w:pageBreakBefore w:val="0"/>
        <w:widowControl w:val="0"/>
        <w:kinsoku/>
        <w:wordWrap/>
        <w:overflowPunct w:val="0"/>
        <w:topLinePunct w:val="0"/>
        <w:autoSpaceDE/>
        <w:autoSpaceDN/>
        <w:bidi w:val="0"/>
        <w:adjustRightInd/>
        <w:snapToGrid/>
        <w:spacing w:line="540" w:lineRule="exact"/>
        <w:textAlignment w:val="auto"/>
        <w:rPr>
          <w:rFonts w:hint="default" w:ascii="Times New Roman" w:hAnsi="Times New Roman" w:eastAsia="黑体" w:cs="Times New Roman"/>
          <w:color w:val="auto"/>
          <w:sz w:val="32"/>
          <w:szCs w:val="32"/>
          <w:lang w:val="en-US" w:eastAsia="zh-CN"/>
        </w:rPr>
      </w:pPr>
      <w:r>
        <w:rPr>
          <w:rFonts w:hint="default" w:ascii="Times New Roman" w:hAnsi="Times New Roman" w:eastAsia="黑体" w:cs="Times New Roman"/>
          <w:color w:val="auto"/>
          <w:sz w:val="32"/>
          <w:szCs w:val="32"/>
        </w:rPr>
        <w:t>附件</w:t>
      </w:r>
      <w:r>
        <w:rPr>
          <w:rFonts w:hint="default" w:ascii="Times New Roman" w:hAnsi="Times New Roman" w:eastAsia="黑体" w:cs="Times New Roman"/>
          <w:color w:val="auto"/>
          <w:sz w:val="32"/>
          <w:szCs w:val="32"/>
          <w:lang w:val="en-US" w:eastAsia="zh-CN"/>
        </w:rPr>
        <w:t>10</w:t>
      </w:r>
    </w:p>
    <w:p w14:paraId="5D802C50">
      <w:pPr>
        <w:keepNext w:val="0"/>
        <w:keepLines w:val="0"/>
        <w:pageBreakBefore w:val="0"/>
        <w:widowControl w:val="0"/>
        <w:kinsoku/>
        <w:wordWrap/>
        <w:overflowPunct w:val="0"/>
        <w:topLinePunct w:val="0"/>
        <w:autoSpaceDE/>
        <w:autoSpaceDN/>
        <w:bidi w:val="0"/>
        <w:adjustRightInd/>
        <w:snapToGrid/>
        <w:spacing w:line="540" w:lineRule="exact"/>
        <w:textAlignment w:val="auto"/>
        <w:rPr>
          <w:rFonts w:hint="default" w:ascii="Times New Roman" w:hAnsi="Times New Roman" w:eastAsia="黑体" w:cs="Times New Roman"/>
          <w:color w:val="auto"/>
          <w:sz w:val="32"/>
          <w:szCs w:val="32"/>
          <w:lang w:val="en-US" w:eastAsia="zh-CN"/>
        </w:rPr>
      </w:pPr>
    </w:p>
    <w:p w14:paraId="2C2BC305">
      <w:pPr>
        <w:keepNext w:val="0"/>
        <w:keepLines w:val="0"/>
        <w:pageBreakBefore w:val="0"/>
        <w:widowControl w:val="0"/>
        <w:kinsoku/>
        <w:wordWrap/>
        <w:overflowPunct w:val="0"/>
        <w:topLinePunct w:val="0"/>
        <w:autoSpaceDE/>
        <w:autoSpaceDN/>
        <w:bidi w:val="0"/>
        <w:adjustRightInd/>
        <w:snapToGrid/>
        <w:spacing w:line="540" w:lineRule="exact"/>
        <w:jc w:val="center"/>
        <w:textAlignment w:val="auto"/>
        <w:rPr>
          <w:rFonts w:hint="default" w:ascii="Times New Roman" w:hAnsi="Times New Roman" w:eastAsia="方正小标宋简体" w:cs="Times New Roman"/>
          <w:b w:val="0"/>
          <w:bCs/>
          <w:color w:val="auto"/>
          <w:sz w:val="44"/>
          <w:szCs w:val="32"/>
        </w:rPr>
      </w:pPr>
      <w:r>
        <w:rPr>
          <w:rFonts w:hint="default" w:ascii="Times New Roman" w:hAnsi="Times New Roman" w:eastAsia="方正小标宋简体" w:cs="Times New Roman"/>
          <w:b w:val="0"/>
          <w:bCs/>
          <w:color w:val="auto"/>
          <w:sz w:val="44"/>
          <w:szCs w:val="32"/>
        </w:rPr>
        <w:t>关于XXX职业培训学校的终止方案</w:t>
      </w:r>
    </w:p>
    <w:p w14:paraId="066E708B">
      <w:pPr>
        <w:keepNext w:val="0"/>
        <w:keepLines w:val="0"/>
        <w:pageBreakBefore w:val="0"/>
        <w:widowControl w:val="0"/>
        <w:kinsoku/>
        <w:wordWrap/>
        <w:overflowPunct w:val="0"/>
        <w:topLinePunct w:val="0"/>
        <w:autoSpaceDE/>
        <w:autoSpaceDN/>
        <w:bidi w:val="0"/>
        <w:adjustRightInd/>
        <w:snapToGrid/>
        <w:spacing w:line="540" w:lineRule="exact"/>
        <w:ind w:firstLine="622" w:firstLineChars="200"/>
        <w:textAlignment w:val="auto"/>
        <w:rPr>
          <w:rFonts w:hint="default" w:ascii="Times New Roman" w:hAnsi="Times New Roman" w:eastAsia="仿宋_GB2312" w:cs="Times New Roman"/>
          <w:color w:val="auto"/>
          <w:sz w:val="32"/>
          <w:szCs w:val="32"/>
        </w:rPr>
      </w:pPr>
    </w:p>
    <w:p w14:paraId="63B77E11">
      <w:pPr>
        <w:keepNext w:val="0"/>
        <w:keepLines w:val="0"/>
        <w:pageBreakBefore w:val="0"/>
        <w:widowControl w:val="0"/>
        <w:kinsoku/>
        <w:wordWrap/>
        <w:overflowPunct w:val="0"/>
        <w:topLinePunct w:val="0"/>
        <w:autoSpaceDE/>
        <w:autoSpaceDN/>
        <w:bidi w:val="0"/>
        <w:adjustRightInd/>
        <w:snapToGrid/>
        <w:spacing w:line="540" w:lineRule="exact"/>
        <w:ind w:firstLine="622"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因……，经理事会（董事会）</w:t>
      </w:r>
      <w:r>
        <w:rPr>
          <w:rFonts w:hint="default" w:ascii="Times New Roman" w:hAnsi="Times New Roman" w:eastAsia="仿宋_GB2312" w:cs="Times New Roman"/>
          <w:color w:val="auto"/>
          <w:sz w:val="32"/>
          <w:szCs w:val="32"/>
          <w:lang w:val="en-US" w:eastAsia="zh-CN"/>
        </w:rPr>
        <w:t>或其他决策机构</w:t>
      </w:r>
      <w:r>
        <w:rPr>
          <w:rFonts w:hint="default" w:ascii="Times New Roman" w:hAnsi="Times New Roman" w:eastAsia="仿宋_GB2312" w:cs="Times New Roman"/>
          <w:color w:val="auto"/>
          <w:sz w:val="32"/>
          <w:szCs w:val="32"/>
        </w:rPr>
        <w:t>研究决定，XXX职业培训学校终止办学。为……，现制定终止方案如下：</w:t>
      </w:r>
    </w:p>
    <w:p w14:paraId="3CA38DE2">
      <w:pPr>
        <w:keepNext w:val="0"/>
        <w:keepLines w:val="0"/>
        <w:pageBreakBefore w:val="0"/>
        <w:widowControl w:val="0"/>
        <w:tabs>
          <w:tab w:val="left" w:pos="2268"/>
        </w:tabs>
        <w:kinsoku/>
        <w:wordWrap/>
        <w:overflowPunct w:val="0"/>
        <w:topLinePunct w:val="0"/>
        <w:autoSpaceDE/>
        <w:autoSpaceDN/>
        <w:bidi w:val="0"/>
        <w:adjustRightInd/>
        <w:snapToGrid/>
        <w:spacing w:line="540" w:lineRule="exact"/>
        <w:ind w:firstLine="622" w:firstLineChars="200"/>
        <w:textAlignment w:val="auto"/>
        <w:rPr>
          <w:rFonts w:hint="default" w:ascii="Times New Roman" w:hAnsi="Times New Roman" w:eastAsia="黑体" w:cs="Times New Roman"/>
          <w:color w:val="auto"/>
          <w:sz w:val="32"/>
          <w:szCs w:val="32"/>
        </w:rPr>
      </w:pPr>
      <w:r>
        <w:rPr>
          <w:rFonts w:hint="default" w:ascii="Times New Roman" w:hAnsi="Times New Roman" w:eastAsia="黑体" w:cs="Times New Roman"/>
          <w:color w:val="auto"/>
          <w:sz w:val="32"/>
          <w:szCs w:val="32"/>
        </w:rPr>
        <w:t>一、安置对象</w:t>
      </w:r>
    </w:p>
    <w:p w14:paraId="37C4B4CC">
      <w:pPr>
        <w:keepNext w:val="0"/>
        <w:keepLines w:val="0"/>
        <w:pageBreakBefore w:val="0"/>
        <w:widowControl w:val="0"/>
        <w:tabs>
          <w:tab w:val="left" w:pos="2268"/>
        </w:tabs>
        <w:kinsoku/>
        <w:wordWrap/>
        <w:overflowPunct w:val="0"/>
        <w:topLinePunct w:val="0"/>
        <w:autoSpaceDE/>
        <w:autoSpaceDN/>
        <w:bidi w:val="0"/>
        <w:adjustRightInd/>
        <w:snapToGrid/>
        <w:spacing w:line="540" w:lineRule="exact"/>
        <w:ind w:firstLine="622"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w:t>
      </w:r>
    </w:p>
    <w:p w14:paraId="1B7A1950">
      <w:pPr>
        <w:keepNext w:val="0"/>
        <w:keepLines w:val="0"/>
        <w:pageBreakBefore w:val="0"/>
        <w:widowControl w:val="0"/>
        <w:tabs>
          <w:tab w:val="left" w:pos="2268"/>
        </w:tabs>
        <w:kinsoku/>
        <w:wordWrap/>
        <w:overflowPunct w:val="0"/>
        <w:topLinePunct w:val="0"/>
        <w:autoSpaceDE/>
        <w:autoSpaceDN/>
        <w:bidi w:val="0"/>
        <w:adjustRightInd/>
        <w:snapToGrid/>
        <w:spacing w:line="540" w:lineRule="exact"/>
        <w:ind w:firstLine="622" w:firstLineChars="200"/>
        <w:textAlignment w:val="auto"/>
        <w:rPr>
          <w:rFonts w:hint="default" w:ascii="Times New Roman" w:hAnsi="Times New Roman" w:eastAsia="黑体" w:cs="Times New Roman"/>
          <w:color w:val="auto"/>
          <w:sz w:val="32"/>
          <w:szCs w:val="32"/>
        </w:rPr>
      </w:pPr>
      <w:r>
        <w:rPr>
          <w:rFonts w:hint="default" w:ascii="Times New Roman" w:hAnsi="Times New Roman" w:eastAsia="黑体" w:cs="Times New Roman"/>
          <w:color w:val="auto"/>
          <w:sz w:val="32"/>
          <w:szCs w:val="32"/>
        </w:rPr>
        <w:t>二、安置方式</w:t>
      </w:r>
    </w:p>
    <w:p w14:paraId="6F205A9F">
      <w:pPr>
        <w:keepNext w:val="0"/>
        <w:keepLines w:val="0"/>
        <w:pageBreakBefore w:val="0"/>
        <w:widowControl w:val="0"/>
        <w:tabs>
          <w:tab w:val="left" w:pos="2268"/>
        </w:tabs>
        <w:kinsoku/>
        <w:wordWrap/>
        <w:overflowPunct w:val="0"/>
        <w:topLinePunct w:val="0"/>
        <w:autoSpaceDE/>
        <w:autoSpaceDN/>
        <w:bidi w:val="0"/>
        <w:adjustRightInd/>
        <w:snapToGrid/>
        <w:spacing w:line="540" w:lineRule="exact"/>
        <w:ind w:firstLine="622"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w:t>
      </w:r>
    </w:p>
    <w:p w14:paraId="0B597BBB">
      <w:pPr>
        <w:keepNext w:val="0"/>
        <w:keepLines w:val="0"/>
        <w:pageBreakBefore w:val="0"/>
        <w:widowControl w:val="0"/>
        <w:tabs>
          <w:tab w:val="left" w:pos="2268"/>
        </w:tabs>
        <w:kinsoku/>
        <w:wordWrap/>
        <w:overflowPunct w:val="0"/>
        <w:topLinePunct w:val="0"/>
        <w:autoSpaceDE/>
        <w:autoSpaceDN/>
        <w:bidi w:val="0"/>
        <w:adjustRightInd/>
        <w:snapToGrid/>
        <w:spacing w:line="540" w:lineRule="exact"/>
        <w:ind w:firstLine="622" w:firstLineChars="200"/>
        <w:textAlignment w:val="auto"/>
        <w:rPr>
          <w:rFonts w:hint="default" w:ascii="Times New Roman" w:hAnsi="Times New Roman" w:eastAsia="黑体" w:cs="Times New Roman"/>
          <w:color w:val="auto"/>
          <w:sz w:val="32"/>
          <w:szCs w:val="32"/>
        </w:rPr>
      </w:pPr>
      <w:r>
        <w:rPr>
          <w:rFonts w:hint="default" w:ascii="Times New Roman" w:hAnsi="Times New Roman" w:eastAsia="黑体" w:cs="Times New Roman"/>
          <w:color w:val="auto"/>
          <w:sz w:val="32"/>
          <w:szCs w:val="32"/>
        </w:rPr>
        <w:t>三、资产处置</w:t>
      </w:r>
    </w:p>
    <w:p w14:paraId="5BAABC22">
      <w:pPr>
        <w:keepNext w:val="0"/>
        <w:keepLines w:val="0"/>
        <w:pageBreakBefore w:val="0"/>
        <w:widowControl w:val="0"/>
        <w:tabs>
          <w:tab w:val="left" w:pos="2268"/>
        </w:tabs>
        <w:kinsoku/>
        <w:wordWrap/>
        <w:overflowPunct w:val="0"/>
        <w:topLinePunct w:val="0"/>
        <w:autoSpaceDE/>
        <w:autoSpaceDN/>
        <w:bidi w:val="0"/>
        <w:adjustRightInd/>
        <w:snapToGrid/>
        <w:spacing w:line="540" w:lineRule="exact"/>
        <w:ind w:firstLine="622"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w:t>
      </w:r>
    </w:p>
    <w:p w14:paraId="41DFD333">
      <w:pPr>
        <w:keepNext w:val="0"/>
        <w:keepLines w:val="0"/>
        <w:pageBreakBefore w:val="0"/>
        <w:widowControl w:val="0"/>
        <w:tabs>
          <w:tab w:val="left" w:pos="2268"/>
        </w:tabs>
        <w:kinsoku/>
        <w:wordWrap/>
        <w:overflowPunct w:val="0"/>
        <w:topLinePunct w:val="0"/>
        <w:autoSpaceDE/>
        <w:autoSpaceDN/>
        <w:bidi w:val="0"/>
        <w:adjustRightInd/>
        <w:snapToGrid/>
        <w:spacing w:line="540" w:lineRule="exact"/>
        <w:ind w:firstLine="622" w:firstLineChars="200"/>
        <w:textAlignment w:val="auto"/>
        <w:rPr>
          <w:rFonts w:hint="default" w:ascii="Times New Roman" w:hAnsi="Times New Roman" w:eastAsia="黑体" w:cs="Times New Roman"/>
          <w:color w:val="auto"/>
          <w:sz w:val="32"/>
          <w:szCs w:val="32"/>
        </w:rPr>
      </w:pPr>
      <w:r>
        <w:rPr>
          <w:rFonts w:hint="default" w:ascii="Times New Roman" w:hAnsi="Times New Roman" w:eastAsia="黑体" w:cs="Times New Roman"/>
          <w:color w:val="auto"/>
          <w:sz w:val="32"/>
          <w:szCs w:val="32"/>
        </w:rPr>
        <w:t>四、实施步骤</w:t>
      </w:r>
    </w:p>
    <w:p w14:paraId="2777381F">
      <w:pPr>
        <w:keepNext w:val="0"/>
        <w:keepLines w:val="0"/>
        <w:pageBreakBefore w:val="0"/>
        <w:widowControl w:val="0"/>
        <w:tabs>
          <w:tab w:val="left" w:pos="2268"/>
        </w:tabs>
        <w:kinsoku/>
        <w:wordWrap/>
        <w:overflowPunct w:val="0"/>
        <w:topLinePunct w:val="0"/>
        <w:autoSpaceDE/>
        <w:autoSpaceDN/>
        <w:bidi w:val="0"/>
        <w:adjustRightInd/>
        <w:snapToGrid/>
        <w:spacing w:line="540" w:lineRule="exact"/>
        <w:ind w:firstLine="622" w:firstLineChars="200"/>
        <w:textAlignment w:val="auto"/>
        <w:rPr>
          <w:rFonts w:hint="default" w:ascii="Times New Roman" w:hAnsi="Times New Roman" w:eastAsia="楷体_GB2312" w:cs="Times New Roman"/>
          <w:color w:val="auto"/>
          <w:sz w:val="32"/>
          <w:szCs w:val="32"/>
        </w:rPr>
      </w:pPr>
      <w:r>
        <w:rPr>
          <w:rFonts w:hint="default" w:ascii="Times New Roman" w:hAnsi="Times New Roman" w:eastAsia="楷体_GB2312" w:cs="Times New Roman"/>
          <w:color w:val="auto"/>
          <w:sz w:val="32"/>
          <w:szCs w:val="32"/>
        </w:rPr>
        <w:t>（一）准备阶段</w:t>
      </w:r>
    </w:p>
    <w:p w14:paraId="73085B0C">
      <w:pPr>
        <w:keepNext w:val="0"/>
        <w:keepLines w:val="0"/>
        <w:pageBreakBefore w:val="0"/>
        <w:widowControl w:val="0"/>
        <w:tabs>
          <w:tab w:val="left" w:pos="2268"/>
        </w:tabs>
        <w:kinsoku/>
        <w:wordWrap/>
        <w:overflowPunct w:val="0"/>
        <w:topLinePunct w:val="0"/>
        <w:autoSpaceDE/>
        <w:autoSpaceDN/>
        <w:bidi w:val="0"/>
        <w:adjustRightInd/>
        <w:snapToGrid/>
        <w:spacing w:line="540" w:lineRule="exact"/>
        <w:ind w:firstLine="622"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w:t>
      </w:r>
    </w:p>
    <w:p w14:paraId="214DFA99">
      <w:pPr>
        <w:keepNext w:val="0"/>
        <w:keepLines w:val="0"/>
        <w:pageBreakBefore w:val="0"/>
        <w:widowControl w:val="0"/>
        <w:tabs>
          <w:tab w:val="left" w:pos="2268"/>
        </w:tabs>
        <w:kinsoku/>
        <w:wordWrap/>
        <w:overflowPunct w:val="0"/>
        <w:topLinePunct w:val="0"/>
        <w:autoSpaceDE/>
        <w:autoSpaceDN/>
        <w:bidi w:val="0"/>
        <w:adjustRightInd/>
        <w:snapToGrid/>
        <w:spacing w:line="540" w:lineRule="exact"/>
        <w:ind w:firstLine="622" w:firstLineChars="200"/>
        <w:textAlignment w:val="auto"/>
        <w:rPr>
          <w:rFonts w:hint="default" w:ascii="Times New Roman" w:hAnsi="Times New Roman" w:eastAsia="楷体_GB2312" w:cs="Times New Roman"/>
          <w:color w:val="auto"/>
          <w:sz w:val="32"/>
          <w:szCs w:val="32"/>
        </w:rPr>
      </w:pPr>
      <w:r>
        <w:rPr>
          <w:rFonts w:hint="default" w:ascii="Times New Roman" w:hAnsi="Times New Roman" w:eastAsia="楷体_GB2312" w:cs="Times New Roman"/>
          <w:color w:val="auto"/>
          <w:sz w:val="32"/>
          <w:szCs w:val="32"/>
        </w:rPr>
        <w:t>（二）实施阶段</w:t>
      </w:r>
    </w:p>
    <w:p w14:paraId="0855F870">
      <w:pPr>
        <w:keepNext w:val="0"/>
        <w:keepLines w:val="0"/>
        <w:pageBreakBefore w:val="0"/>
        <w:widowControl w:val="0"/>
        <w:tabs>
          <w:tab w:val="left" w:pos="2268"/>
        </w:tabs>
        <w:kinsoku/>
        <w:wordWrap/>
        <w:overflowPunct w:val="0"/>
        <w:topLinePunct w:val="0"/>
        <w:autoSpaceDE/>
        <w:autoSpaceDN/>
        <w:bidi w:val="0"/>
        <w:adjustRightInd/>
        <w:snapToGrid/>
        <w:spacing w:line="540" w:lineRule="exact"/>
        <w:ind w:firstLine="622"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w:t>
      </w:r>
    </w:p>
    <w:p w14:paraId="5CB23228">
      <w:pPr>
        <w:keepNext w:val="0"/>
        <w:keepLines w:val="0"/>
        <w:pageBreakBefore w:val="0"/>
        <w:widowControl w:val="0"/>
        <w:tabs>
          <w:tab w:val="left" w:pos="2268"/>
        </w:tabs>
        <w:kinsoku/>
        <w:wordWrap/>
        <w:overflowPunct w:val="0"/>
        <w:topLinePunct w:val="0"/>
        <w:autoSpaceDE/>
        <w:autoSpaceDN/>
        <w:bidi w:val="0"/>
        <w:adjustRightInd/>
        <w:snapToGrid/>
        <w:spacing w:line="540" w:lineRule="exact"/>
        <w:ind w:firstLine="622" w:firstLineChars="200"/>
        <w:textAlignment w:val="auto"/>
        <w:rPr>
          <w:rFonts w:hint="default" w:ascii="Times New Roman" w:hAnsi="Times New Roman" w:eastAsia="楷体_GB2312" w:cs="Times New Roman"/>
          <w:color w:val="auto"/>
          <w:sz w:val="32"/>
          <w:szCs w:val="32"/>
        </w:rPr>
      </w:pPr>
      <w:r>
        <w:rPr>
          <w:rFonts w:hint="default" w:ascii="Times New Roman" w:hAnsi="Times New Roman" w:eastAsia="楷体_GB2312" w:cs="Times New Roman"/>
          <w:color w:val="auto"/>
          <w:sz w:val="32"/>
          <w:szCs w:val="32"/>
        </w:rPr>
        <w:t>（三）……</w:t>
      </w:r>
    </w:p>
    <w:p w14:paraId="5F2E2104">
      <w:pPr>
        <w:keepNext w:val="0"/>
        <w:keepLines w:val="0"/>
        <w:pageBreakBefore w:val="0"/>
        <w:widowControl w:val="0"/>
        <w:tabs>
          <w:tab w:val="left" w:pos="2268"/>
        </w:tabs>
        <w:kinsoku/>
        <w:wordWrap/>
        <w:overflowPunct w:val="0"/>
        <w:topLinePunct w:val="0"/>
        <w:autoSpaceDE/>
        <w:autoSpaceDN/>
        <w:bidi w:val="0"/>
        <w:adjustRightInd/>
        <w:snapToGrid/>
        <w:spacing w:line="540" w:lineRule="exact"/>
        <w:ind w:firstLine="622" w:firstLineChars="200"/>
        <w:textAlignment w:val="auto"/>
        <w:rPr>
          <w:rFonts w:hint="default" w:ascii="Times New Roman" w:hAnsi="Times New Roman" w:eastAsia="黑体" w:cs="Times New Roman"/>
          <w:color w:val="auto"/>
          <w:sz w:val="36"/>
          <w:szCs w:val="32"/>
        </w:rPr>
      </w:pPr>
      <w:r>
        <w:rPr>
          <w:rFonts w:hint="default" w:ascii="Times New Roman" w:hAnsi="Times New Roman" w:eastAsia="黑体" w:cs="Times New Roman"/>
          <w:color w:val="auto"/>
          <w:sz w:val="32"/>
          <w:szCs w:val="28"/>
        </w:rPr>
        <w:t>五、其他事项</w:t>
      </w:r>
    </w:p>
    <w:p w14:paraId="4F55807C">
      <w:pPr>
        <w:keepNext w:val="0"/>
        <w:keepLines w:val="0"/>
        <w:pageBreakBefore w:val="0"/>
        <w:widowControl w:val="0"/>
        <w:kinsoku/>
        <w:wordWrap/>
        <w:overflowPunct w:val="0"/>
        <w:topLinePunct w:val="0"/>
        <w:autoSpaceDE/>
        <w:autoSpaceDN/>
        <w:bidi w:val="0"/>
        <w:adjustRightInd/>
        <w:snapToGrid/>
        <w:spacing w:line="540" w:lineRule="exact"/>
        <w:textAlignment w:val="auto"/>
        <w:rPr>
          <w:rFonts w:hint="default" w:ascii="Times New Roman" w:hAnsi="Times New Roman" w:eastAsia="黑体" w:cs="Times New Roman"/>
          <w:color w:val="auto"/>
          <w:sz w:val="32"/>
          <w:szCs w:val="32"/>
          <w:lang w:val="en-US" w:eastAsia="zh-CN"/>
        </w:rPr>
      </w:pPr>
    </w:p>
    <w:p w14:paraId="58A326DC">
      <w:pPr>
        <w:keepNext w:val="0"/>
        <w:keepLines w:val="0"/>
        <w:pageBreakBefore w:val="0"/>
        <w:widowControl w:val="0"/>
        <w:kinsoku/>
        <w:wordWrap/>
        <w:overflowPunct w:val="0"/>
        <w:topLinePunct w:val="0"/>
        <w:autoSpaceDE/>
        <w:autoSpaceDN/>
        <w:bidi w:val="0"/>
        <w:adjustRightInd/>
        <w:snapToGrid/>
        <w:spacing w:line="540" w:lineRule="exact"/>
        <w:ind w:left="0" w:leftChars="0" w:firstLine="0" w:firstLineChars="0"/>
        <w:textAlignment w:val="auto"/>
        <w:rPr>
          <w:rFonts w:hint="default" w:ascii="Times New Roman" w:hAnsi="Times New Roman" w:cs="Times New Roman"/>
          <w:color w:val="auto"/>
        </w:rPr>
        <w:sectPr>
          <w:pgSz w:w="11905" w:h="16838"/>
          <w:pgMar w:top="2041" w:right="1531" w:bottom="1928" w:left="1531" w:header="851" w:footer="964" w:gutter="0"/>
          <w:pgNumType w:fmt="decimal"/>
          <w:cols w:space="720" w:num="1"/>
          <w:rtlGutter w:val="0"/>
          <w:docGrid w:type="linesAndChars" w:linePitch="632" w:charSpace="-1848"/>
        </w:sectPr>
      </w:pPr>
    </w:p>
    <w:p w14:paraId="73E28689">
      <w:pPr>
        <w:keepNext w:val="0"/>
        <w:keepLines w:val="0"/>
        <w:pageBreakBefore w:val="0"/>
        <w:widowControl w:val="0"/>
        <w:kinsoku/>
        <w:wordWrap/>
        <w:overflowPunct w:val="0"/>
        <w:topLinePunct w:val="0"/>
        <w:autoSpaceDE/>
        <w:autoSpaceDN/>
        <w:bidi w:val="0"/>
        <w:adjustRightInd/>
        <w:snapToGrid/>
        <w:spacing w:line="540" w:lineRule="exact"/>
        <w:textAlignment w:val="auto"/>
        <w:rPr>
          <w:rFonts w:hint="default" w:ascii="Times New Roman" w:hAnsi="Times New Roman" w:eastAsia="黑体" w:cs="Times New Roman"/>
          <w:color w:val="auto"/>
          <w:sz w:val="32"/>
          <w:szCs w:val="32"/>
          <w:lang w:val="en-US" w:eastAsia="zh-CN"/>
        </w:rPr>
      </w:pPr>
      <w:r>
        <w:rPr>
          <w:rFonts w:hint="default" w:ascii="Times New Roman" w:hAnsi="Times New Roman" w:eastAsia="黑体" w:cs="Times New Roman"/>
          <w:color w:val="auto"/>
          <w:sz w:val="32"/>
          <w:szCs w:val="32"/>
        </w:rPr>
        <w:t>附件</w:t>
      </w:r>
      <w:r>
        <w:rPr>
          <w:rFonts w:hint="default" w:ascii="Times New Roman" w:hAnsi="Times New Roman" w:eastAsia="黑体" w:cs="Times New Roman"/>
          <w:color w:val="auto"/>
          <w:sz w:val="32"/>
          <w:szCs w:val="32"/>
          <w:lang w:val="en-US" w:eastAsia="zh-CN"/>
        </w:rPr>
        <w:t>11</w:t>
      </w:r>
    </w:p>
    <w:p w14:paraId="5D601D76">
      <w:pPr>
        <w:keepNext w:val="0"/>
        <w:keepLines w:val="0"/>
        <w:pageBreakBefore w:val="0"/>
        <w:widowControl w:val="0"/>
        <w:kinsoku/>
        <w:wordWrap/>
        <w:overflowPunct w:val="0"/>
        <w:topLinePunct w:val="0"/>
        <w:autoSpaceDE/>
        <w:autoSpaceDN/>
        <w:bidi w:val="0"/>
        <w:adjustRightInd/>
        <w:snapToGrid/>
        <w:spacing w:line="540" w:lineRule="exact"/>
        <w:ind w:left="0" w:leftChars="0" w:firstLine="0" w:firstLineChars="0"/>
        <w:jc w:val="both"/>
        <w:textAlignment w:val="auto"/>
        <w:rPr>
          <w:rFonts w:hint="default" w:ascii="Times New Roman" w:hAnsi="Times New Roman" w:eastAsia="仿宋_GB2312" w:cs="Times New Roman"/>
          <w:color w:val="auto"/>
          <w:kern w:val="2"/>
          <w:sz w:val="21"/>
          <w:szCs w:val="24"/>
          <w:lang w:val="en-US" w:eastAsia="zh-CN" w:bidi="ar-SA"/>
        </w:rPr>
      </w:pPr>
    </w:p>
    <w:p w14:paraId="0F41E655">
      <w:pPr>
        <w:keepNext w:val="0"/>
        <w:keepLines w:val="0"/>
        <w:pageBreakBefore w:val="0"/>
        <w:widowControl w:val="0"/>
        <w:kinsoku/>
        <w:wordWrap/>
        <w:overflowPunct w:val="0"/>
        <w:topLinePunct w:val="0"/>
        <w:autoSpaceDE/>
        <w:autoSpaceDN/>
        <w:bidi w:val="0"/>
        <w:adjustRightInd/>
        <w:snapToGrid/>
        <w:spacing w:line="540" w:lineRule="exact"/>
        <w:jc w:val="center"/>
        <w:textAlignment w:val="auto"/>
        <w:rPr>
          <w:rFonts w:hint="default" w:ascii="Times New Roman" w:hAnsi="Times New Roman" w:eastAsia="方正小标宋简体" w:cs="Times New Roman"/>
          <w:b w:val="0"/>
          <w:bCs/>
          <w:color w:val="auto"/>
          <w:sz w:val="44"/>
          <w:szCs w:val="32"/>
        </w:rPr>
      </w:pPr>
      <w:r>
        <w:rPr>
          <w:rFonts w:hint="default" w:ascii="Times New Roman" w:hAnsi="Times New Roman" w:eastAsia="方正小标宋简体" w:cs="Times New Roman"/>
          <w:b w:val="0"/>
          <w:bCs/>
          <w:color w:val="auto"/>
          <w:sz w:val="44"/>
          <w:szCs w:val="32"/>
        </w:rPr>
        <w:t>XXX职业培训学校的善后安排方案</w:t>
      </w:r>
    </w:p>
    <w:p w14:paraId="21AF8BF3">
      <w:pPr>
        <w:keepNext w:val="0"/>
        <w:keepLines w:val="0"/>
        <w:pageBreakBefore w:val="0"/>
        <w:widowControl w:val="0"/>
        <w:kinsoku/>
        <w:wordWrap/>
        <w:overflowPunct w:val="0"/>
        <w:topLinePunct w:val="0"/>
        <w:autoSpaceDE/>
        <w:autoSpaceDN/>
        <w:bidi w:val="0"/>
        <w:adjustRightInd/>
        <w:snapToGrid/>
        <w:spacing w:line="540" w:lineRule="exact"/>
        <w:ind w:firstLine="622" w:firstLineChars="200"/>
        <w:textAlignment w:val="auto"/>
        <w:rPr>
          <w:rFonts w:hint="default" w:ascii="Times New Roman" w:hAnsi="Times New Roman" w:eastAsia="仿宋_GB2312" w:cs="Times New Roman"/>
          <w:color w:val="auto"/>
          <w:sz w:val="32"/>
          <w:szCs w:val="32"/>
        </w:rPr>
      </w:pPr>
    </w:p>
    <w:p w14:paraId="6694D8BF">
      <w:pPr>
        <w:keepNext w:val="0"/>
        <w:keepLines w:val="0"/>
        <w:pageBreakBefore w:val="0"/>
        <w:widowControl w:val="0"/>
        <w:kinsoku/>
        <w:wordWrap/>
        <w:overflowPunct w:val="0"/>
        <w:topLinePunct w:val="0"/>
        <w:autoSpaceDE/>
        <w:autoSpaceDN/>
        <w:bidi w:val="0"/>
        <w:adjustRightInd/>
        <w:snapToGrid/>
        <w:spacing w:line="540" w:lineRule="exact"/>
        <w:ind w:firstLine="622"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因……，经理事会（董事会）</w:t>
      </w:r>
      <w:r>
        <w:rPr>
          <w:rFonts w:hint="default" w:ascii="Times New Roman" w:hAnsi="Times New Roman" w:eastAsia="仿宋_GB2312" w:cs="Times New Roman"/>
          <w:color w:val="auto"/>
          <w:sz w:val="32"/>
          <w:szCs w:val="32"/>
          <w:lang w:val="en-US" w:eastAsia="zh-CN"/>
        </w:rPr>
        <w:t>或其他决策机构</w:t>
      </w:r>
      <w:r>
        <w:rPr>
          <w:rFonts w:hint="default" w:ascii="Times New Roman" w:hAnsi="Times New Roman" w:eastAsia="仿宋_GB2312" w:cs="Times New Roman"/>
          <w:color w:val="auto"/>
          <w:sz w:val="32"/>
          <w:szCs w:val="32"/>
        </w:rPr>
        <w:t>研究决定，XXX职业培训学校终止办学。善后安排如下：</w:t>
      </w:r>
    </w:p>
    <w:p w14:paraId="0AB5BF7D">
      <w:pPr>
        <w:keepNext w:val="0"/>
        <w:keepLines w:val="0"/>
        <w:pageBreakBefore w:val="0"/>
        <w:widowControl w:val="0"/>
        <w:kinsoku/>
        <w:wordWrap/>
        <w:overflowPunct w:val="0"/>
        <w:topLinePunct w:val="0"/>
        <w:autoSpaceDE/>
        <w:autoSpaceDN/>
        <w:bidi w:val="0"/>
        <w:adjustRightInd/>
        <w:snapToGrid/>
        <w:spacing w:line="540" w:lineRule="exact"/>
        <w:ind w:firstLine="622" w:firstLineChars="200"/>
        <w:textAlignment w:val="auto"/>
        <w:rPr>
          <w:rFonts w:hint="default" w:ascii="Times New Roman" w:hAnsi="Times New Roman" w:eastAsia="黑体" w:cs="Times New Roman"/>
          <w:color w:val="auto"/>
          <w:sz w:val="32"/>
          <w:szCs w:val="32"/>
        </w:rPr>
      </w:pPr>
      <w:r>
        <w:rPr>
          <w:rFonts w:hint="default" w:ascii="Times New Roman" w:hAnsi="Times New Roman" w:eastAsia="黑体" w:cs="Times New Roman"/>
          <w:color w:val="auto"/>
          <w:sz w:val="32"/>
          <w:szCs w:val="32"/>
        </w:rPr>
        <w:t>一、清算后</w:t>
      </w:r>
      <w:r>
        <w:rPr>
          <w:rFonts w:hint="default" w:ascii="Times New Roman" w:hAnsi="Times New Roman" w:eastAsia="黑体" w:cs="Times New Roman"/>
          <w:color w:val="auto"/>
          <w:sz w:val="32"/>
          <w:szCs w:val="32"/>
          <w:lang w:eastAsia="zh-CN"/>
        </w:rPr>
        <w:t>资金</w:t>
      </w:r>
      <w:r>
        <w:rPr>
          <w:rFonts w:hint="default" w:ascii="Times New Roman" w:hAnsi="Times New Roman" w:eastAsia="黑体" w:cs="Times New Roman"/>
          <w:color w:val="auto"/>
          <w:sz w:val="32"/>
          <w:szCs w:val="32"/>
        </w:rPr>
        <w:t>余额处置</w:t>
      </w:r>
    </w:p>
    <w:p w14:paraId="4FA4FF90">
      <w:pPr>
        <w:keepNext w:val="0"/>
        <w:keepLines w:val="0"/>
        <w:pageBreakBefore w:val="0"/>
        <w:widowControl w:val="0"/>
        <w:kinsoku/>
        <w:wordWrap/>
        <w:overflowPunct w:val="0"/>
        <w:topLinePunct w:val="0"/>
        <w:autoSpaceDE/>
        <w:autoSpaceDN/>
        <w:bidi w:val="0"/>
        <w:adjustRightInd/>
        <w:snapToGrid/>
        <w:spacing w:line="540" w:lineRule="exact"/>
        <w:ind w:firstLine="622"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w:t>
      </w:r>
    </w:p>
    <w:p w14:paraId="6D13E1CE">
      <w:pPr>
        <w:keepNext w:val="0"/>
        <w:keepLines w:val="0"/>
        <w:pageBreakBefore w:val="0"/>
        <w:widowControl w:val="0"/>
        <w:kinsoku/>
        <w:wordWrap/>
        <w:overflowPunct w:val="0"/>
        <w:topLinePunct w:val="0"/>
        <w:autoSpaceDE/>
        <w:autoSpaceDN/>
        <w:bidi w:val="0"/>
        <w:adjustRightInd/>
        <w:snapToGrid/>
        <w:spacing w:line="540" w:lineRule="exact"/>
        <w:ind w:firstLine="622" w:firstLineChars="200"/>
        <w:textAlignment w:val="auto"/>
        <w:rPr>
          <w:rFonts w:hint="default" w:ascii="Times New Roman" w:hAnsi="Times New Roman" w:eastAsia="黑体" w:cs="Times New Roman"/>
          <w:color w:val="auto"/>
          <w:sz w:val="32"/>
          <w:szCs w:val="32"/>
        </w:rPr>
      </w:pPr>
      <w:r>
        <w:rPr>
          <w:rFonts w:hint="default" w:ascii="Times New Roman" w:hAnsi="Times New Roman" w:eastAsia="黑体" w:cs="Times New Roman"/>
          <w:color w:val="auto"/>
          <w:sz w:val="32"/>
          <w:szCs w:val="32"/>
        </w:rPr>
        <w:t>二、在校学生安置</w:t>
      </w:r>
    </w:p>
    <w:p w14:paraId="09101238">
      <w:pPr>
        <w:keepNext w:val="0"/>
        <w:keepLines w:val="0"/>
        <w:pageBreakBefore w:val="0"/>
        <w:widowControl w:val="0"/>
        <w:kinsoku/>
        <w:wordWrap/>
        <w:overflowPunct w:val="0"/>
        <w:topLinePunct w:val="0"/>
        <w:autoSpaceDE/>
        <w:autoSpaceDN/>
        <w:bidi w:val="0"/>
        <w:adjustRightInd/>
        <w:snapToGrid/>
        <w:spacing w:line="540" w:lineRule="exact"/>
        <w:ind w:firstLine="622"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w:t>
      </w:r>
    </w:p>
    <w:p w14:paraId="30200C4C">
      <w:pPr>
        <w:keepNext w:val="0"/>
        <w:keepLines w:val="0"/>
        <w:pageBreakBefore w:val="0"/>
        <w:widowControl w:val="0"/>
        <w:kinsoku/>
        <w:wordWrap/>
        <w:overflowPunct w:val="0"/>
        <w:topLinePunct w:val="0"/>
        <w:autoSpaceDE/>
        <w:autoSpaceDN/>
        <w:bidi w:val="0"/>
        <w:adjustRightInd/>
        <w:snapToGrid/>
        <w:spacing w:line="540" w:lineRule="exact"/>
        <w:ind w:firstLine="622" w:firstLineChars="200"/>
        <w:textAlignment w:val="auto"/>
        <w:rPr>
          <w:rFonts w:hint="default" w:ascii="Times New Roman" w:hAnsi="Times New Roman" w:eastAsia="黑体" w:cs="Times New Roman"/>
          <w:color w:val="auto"/>
          <w:sz w:val="32"/>
          <w:szCs w:val="32"/>
        </w:rPr>
      </w:pPr>
      <w:r>
        <w:rPr>
          <w:rFonts w:hint="default" w:ascii="Times New Roman" w:hAnsi="Times New Roman" w:eastAsia="黑体" w:cs="Times New Roman"/>
          <w:color w:val="auto"/>
          <w:sz w:val="32"/>
          <w:szCs w:val="32"/>
        </w:rPr>
        <w:t>三、教职员工安置</w:t>
      </w:r>
    </w:p>
    <w:p w14:paraId="4FDBF716">
      <w:pPr>
        <w:keepNext w:val="0"/>
        <w:keepLines w:val="0"/>
        <w:pageBreakBefore w:val="0"/>
        <w:widowControl w:val="0"/>
        <w:kinsoku/>
        <w:wordWrap/>
        <w:overflowPunct w:val="0"/>
        <w:topLinePunct w:val="0"/>
        <w:autoSpaceDE/>
        <w:autoSpaceDN/>
        <w:bidi w:val="0"/>
        <w:adjustRightInd/>
        <w:snapToGrid/>
        <w:spacing w:line="540" w:lineRule="exact"/>
        <w:ind w:firstLine="622"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w:t>
      </w:r>
    </w:p>
    <w:p w14:paraId="0D89ADA3">
      <w:pPr>
        <w:keepNext w:val="0"/>
        <w:keepLines w:val="0"/>
        <w:pageBreakBefore w:val="0"/>
        <w:widowControl w:val="0"/>
        <w:kinsoku/>
        <w:wordWrap/>
        <w:overflowPunct w:val="0"/>
        <w:topLinePunct w:val="0"/>
        <w:autoSpaceDE/>
        <w:autoSpaceDN/>
        <w:bidi w:val="0"/>
        <w:adjustRightInd/>
        <w:snapToGrid/>
        <w:spacing w:line="540" w:lineRule="exact"/>
        <w:ind w:firstLine="622" w:firstLineChars="200"/>
        <w:textAlignment w:val="auto"/>
        <w:rPr>
          <w:rFonts w:hint="default" w:ascii="Times New Roman" w:hAnsi="Times New Roman" w:eastAsia="黑体" w:cs="Times New Roman"/>
          <w:color w:val="auto"/>
          <w:sz w:val="32"/>
          <w:szCs w:val="32"/>
        </w:rPr>
      </w:pPr>
      <w:r>
        <w:rPr>
          <w:rFonts w:hint="default" w:ascii="Times New Roman" w:hAnsi="Times New Roman" w:eastAsia="黑体" w:cs="Times New Roman"/>
          <w:color w:val="auto"/>
          <w:sz w:val="32"/>
          <w:szCs w:val="32"/>
        </w:rPr>
        <w:t>四、其他</w:t>
      </w:r>
    </w:p>
    <w:p w14:paraId="029C6546">
      <w:pPr>
        <w:keepNext w:val="0"/>
        <w:keepLines w:val="0"/>
        <w:pageBreakBefore w:val="0"/>
        <w:widowControl w:val="0"/>
        <w:kinsoku/>
        <w:wordWrap/>
        <w:overflowPunct w:val="0"/>
        <w:topLinePunct w:val="0"/>
        <w:autoSpaceDE/>
        <w:autoSpaceDN/>
        <w:bidi w:val="0"/>
        <w:adjustRightInd/>
        <w:snapToGrid/>
        <w:spacing w:line="540" w:lineRule="exact"/>
        <w:ind w:firstLine="622"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w:t>
      </w:r>
    </w:p>
    <w:p w14:paraId="6CC55B43">
      <w:pPr>
        <w:ind w:left="0" w:leftChars="0" w:firstLine="0" w:firstLineChars="0"/>
        <w:rPr>
          <w:rFonts w:hint="default" w:ascii="Times New Roman" w:hAnsi="Times New Roman" w:cs="Times New Roman"/>
          <w:color w:val="auto"/>
        </w:rPr>
        <w:sectPr>
          <w:pgSz w:w="11905" w:h="16838"/>
          <w:pgMar w:top="2041" w:right="1531" w:bottom="1928" w:left="1531" w:header="851" w:footer="907" w:gutter="0"/>
          <w:pgNumType w:fmt="decimal"/>
          <w:cols w:space="720" w:num="1"/>
          <w:rtlGutter w:val="0"/>
          <w:docGrid w:type="linesAndChars" w:linePitch="632" w:charSpace="-1848"/>
        </w:sectPr>
      </w:pPr>
    </w:p>
    <w:p w14:paraId="2D98FE95">
      <w:pPr>
        <w:spacing w:line="590" w:lineRule="exact"/>
        <w:rPr>
          <w:rFonts w:hint="default" w:ascii="Times New Roman" w:hAnsi="Times New Roman" w:eastAsia="黑体" w:cs="Times New Roman"/>
          <w:color w:val="auto"/>
          <w:sz w:val="32"/>
          <w:szCs w:val="32"/>
          <w:lang w:val="en-US" w:eastAsia="zh-CN"/>
        </w:rPr>
      </w:pPr>
      <w:r>
        <w:rPr>
          <w:rFonts w:hint="default" w:ascii="Times New Roman" w:hAnsi="Times New Roman" w:eastAsia="黑体" w:cs="Times New Roman"/>
          <w:color w:val="auto"/>
          <w:sz w:val="32"/>
          <w:szCs w:val="32"/>
        </w:rPr>
        <w:t>附件</w:t>
      </w:r>
      <w:r>
        <w:rPr>
          <w:rFonts w:hint="default" w:ascii="Times New Roman" w:hAnsi="Times New Roman" w:eastAsia="黑体" w:cs="Times New Roman"/>
          <w:color w:val="auto"/>
          <w:sz w:val="32"/>
          <w:szCs w:val="32"/>
          <w:lang w:val="en-US" w:eastAsia="zh-CN"/>
        </w:rPr>
        <w:t>12</w:t>
      </w:r>
    </w:p>
    <w:p w14:paraId="22C3BCC8">
      <w:pPr>
        <w:keepNext w:val="0"/>
        <w:keepLines w:val="0"/>
        <w:pageBreakBefore w:val="0"/>
        <w:widowControl w:val="0"/>
        <w:kinsoku/>
        <w:wordWrap/>
        <w:overflowPunct/>
        <w:topLinePunct w:val="0"/>
        <w:autoSpaceDE/>
        <w:autoSpaceDN/>
        <w:bidi w:val="0"/>
        <w:adjustRightInd/>
        <w:snapToGrid/>
        <w:spacing w:line="40" w:lineRule="exact"/>
        <w:jc w:val="center"/>
        <w:textAlignment w:val="auto"/>
        <w:rPr>
          <w:rFonts w:hint="default" w:ascii="Times New Roman" w:hAnsi="Times New Roman" w:eastAsia="黑体" w:cs="Times New Roman"/>
          <w:color w:val="auto"/>
          <w:sz w:val="32"/>
          <w:szCs w:val="32"/>
          <w:lang w:val="en-US" w:eastAsia="zh-CN"/>
        </w:rPr>
      </w:pPr>
    </w:p>
    <w:p w14:paraId="6D264D16">
      <w:pPr>
        <w:keepNext w:val="0"/>
        <w:keepLines w:val="0"/>
        <w:pageBreakBefore w:val="0"/>
        <w:widowControl w:val="0"/>
        <w:kinsoku/>
        <w:wordWrap/>
        <w:overflowPunct/>
        <w:topLinePunct w:val="0"/>
        <w:autoSpaceDE/>
        <w:autoSpaceDN/>
        <w:bidi w:val="0"/>
        <w:adjustRightInd/>
        <w:snapToGrid/>
        <w:spacing w:line="40" w:lineRule="exact"/>
        <w:jc w:val="center"/>
        <w:textAlignment w:val="auto"/>
        <w:rPr>
          <w:rFonts w:hint="default" w:ascii="Times New Roman" w:hAnsi="Times New Roman" w:eastAsia="黑体" w:cs="Times New Roman"/>
          <w:color w:val="auto"/>
          <w:sz w:val="32"/>
          <w:szCs w:val="32"/>
          <w:lang w:val="en-US" w:eastAsia="zh-CN"/>
        </w:rPr>
      </w:pPr>
    </w:p>
    <w:p w14:paraId="6F0A29B8">
      <w:pPr>
        <w:keepNext w:val="0"/>
        <w:keepLines w:val="0"/>
        <w:pageBreakBefore w:val="0"/>
        <w:widowControl w:val="0"/>
        <w:kinsoku/>
        <w:wordWrap/>
        <w:overflowPunct/>
        <w:topLinePunct w:val="0"/>
        <w:autoSpaceDE/>
        <w:autoSpaceDN/>
        <w:bidi w:val="0"/>
        <w:adjustRightInd/>
        <w:snapToGrid/>
        <w:spacing w:line="40" w:lineRule="exact"/>
        <w:jc w:val="center"/>
        <w:textAlignment w:val="auto"/>
        <w:rPr>
          <w:rFonts w:hint="default" w:ascii="Times New Roman" w:hAnsi="Times New Roman" w:eastAsia="黑体" w:cs="Times New Roman"/>
          <w:color w:val="auto"/>
          <w:sz w:val="32"/>
          <w:szCs w:val="32"/>
          <w:lang w:val="en-US" w:eastAsia="zh-CN"/>
        </w:rPr>
      </w:pPr>
    </w:p>
    <w:p w14:paraId="792AAD3B">
      <w:pPr>
        <w:keepNext w:val="0"/>
        <w:keepLines w:val="0"/>
        <w:pageBreakBefore w:val="0"/>
        <w:widowControl w:val="0"/>
        <w:kinsoku/>
        <w:wordWrap/>
        <w:overflowPunct/>
        <w:topLinePunct w:val="0"/>
        <w:autoSpaceDE/>
        <w:autoSpaceDN/>
        <w:bidi w:val="0"/>
        <w:adjustRightInd/>
        <w:snapToGrid/>
        <w:spacing w:line="40" w:lineRule="exact"/>
        <w:jc w:val="center"/>
        <w:textAlignment w:val="auto"/>
        <w:rPr>
          <w:rFonts w:hint="default" w:ascii="Times New Roman" w:hAnsi="Times New Roman" w:eastAsia="黑体" w:cs="Times New Roman"/>
          <w:color w:val="auto"/>
          <w:sz w:val="32"/>
          <w:szCs w:val="32"/>
          <w:lang w:val="en-US" w:eastAsia="zh-CN"/>
        </w:rPr>
      </w:pPr>
    </w:p>
    <w:p w14:paraId="52B68802">
      <w:pPr>
        <w:keepNext w:val="0"/>
        <w:keepLines w:val="0"/>
        <w:pageBreakBefore w:val="0"/>
        <w:widowControl w:val="0"/>
        <w:kinsoku/>
        <w:wordWrap/>
        <w:overflowPunct/>
        <w:topLinePunct w:val="0"/>
        <w:autoSpaceDE/>
        <w:autoSpaceDN/>
        <w:bidi w:val="0"/>
        <w:adjustRightInd/>
        <w:snapToGrid/>
        <w:spacing w:line="40" w:lineRule="exact"/>
        <w:jc w:val="center"/>
        <w:textAlignment w:val="auto"/>
        <w:rPr>
          <w:rFonts w:hint="default" w:ascii="Times New Roman" w:hAnsi="Times New Roman" w:eastAsia="黑体" w:cs="Times New Roman"/>
          <w:color w:val="auto"/>
          <w:sz w:val="32"/>
          <w:szCs w:val="32"/>
          <w:lang w:val="en-US" w:eastAsia="zh-CN"/>
        </w:rPr>
      </w:pPr>
    </w:p>
    <w:p w14:paraId="3A294576">
      <w:pPr>
        <w:keepNext w:val="0"/>
        <w:keepLines w:val="0"/>
        <w:pageBreakBefore w:val="0"/>
        <w:widowControl w:val="0"/>
        <w:kinsoku/>
        <w:wordWrap/>
        <w:overflowPunct/>
        <w:topLinePunct w:val="0"/>
        <w:autoSpaceDE/>
        <w:autoSpaceDN/>
        <w:bidi w:val="0"/>
        <w:adjustRightInd/>
        <w:snapToGrid/>
        <w:spacing w:line="40" w:lineRule="exact"/>
        <w:jc w:val="center"/>
        <w:textAlignment w:val="auto"/>
        <w:rPr>
          <w:rFonts w:hint="default" w:ascii="Times New Roman" w:hAnsi="Times New Roman" w:eastAsia="黑体" w:cs="Times New Roman"/>
          <w:color w:val="auto"/>
          <w:sz w:val="32"/>
          <w:szCs w:val="32"/>
          <w:lang w:val="en-US" w:eastAsia="zh-CN"/>
        </w:rPr>
      </w:pPr>
    </w:p>
    <w:p w14:paraId="45DAD16C">
      <w:pPr>
        <w:keepNext w:val="0"/>
        <w:keepLines w:val="0"/>
        <w:pageBreakBefore w:val="0"/>
        <w:widowControl w:val="0"/>
        <w:kinsoku/>
        <w:wordWrap/>
        <w:overflowPunct/>
        <w:topLinePunct w:val="0"/>
        <w:autoSpaceDE/>
        <w:autoSpaceDN/>
        <w:bidi w:val="0"/>
        <w:adjustRightInd/>
        <w:snapToGrid/>
        <w:spacing w:line="40" w:lineRule="exact"/>
        <w:textAlignment w:val="auto"/>
        <w:rPr>
          <w:rFonts w:hint="default" w:ascii="Times New Roman" w:hAnsi="Times New Roman" w:eastAsia="黑体" w:cs="Times New Roman"/>
          <w:color w:val="auto"/>
          <w:sz w:val="32"/>
          <w:szCs w:val="32"/>
          <w:lang w:val="en-US" w:eastAsia="zh-CN"/>
        </w:rPr>
      </w:pPr>
    </w:p>
    <w:p w14:paraId="1F4724ED">
      <w:pPr>
        <w:jc w:val="center"/>
        <w:rPr>
          <w:rFonts w:hint="default" w:ascii="Times New Roman" w:hAnsi="Times New Roman" w:eastAsia="方正小标宋简体" w:cs="Times New Roman"/>
          <w:color w:val="auto"/>
          <w:sz w:val="44"/>
          <w:szCs w:val="44"/>
        </w:rPr>
      </w:pPr>
      <w:r>
        <w:rPr>
          <w:rFonts w:hint="default" w:ascii="Times New Roman" w:hAnsi="Times New Roman" w:eastAsia="方正小标宋简体" w:cs="Times New Roman"/>
          <w:color w:val="auto"/>
          <w:sz w:val="44"/>
          <w:szCs w:val="44"/>
          <w:lang w:eastAsia="zh-CN"/>
        </w:rPr>
        <w:t>吉林</w:t>
      </w:r>
      <w:r>
        <w:rPr>
          <w:rFonts w:hint="default" w:ascii="Times New Roman" w:hAnsi="Times New Roman" w:eastAsia="方正小标宋简体" w:cs="Times New Roman"/>
          <w:color w:val="auto"/>
          <w:sz w:val="44"/>
          <w:szCs w:val="44"/>
        </w:rPr>
        <w:t>省</w:t>
      </w:r>
      <w:r>
        <w:rPr>
          <w:rFonts w:hint="default" w:ascii="Times New Roman" w:hAnsi="Times New Roman" w:eastAsia="方正小标宋简体" w:cs="Times New Roman"/>
          <w:color w:val="auto"/>
          <w:sz w:val="44"/>
          <w:szCs w:val="44"/>
          <w:lang w:eastAsia="zh-CN"/>
        </w:rPr>
        <w:t>民办职业培训学校</w:t>
      </w:r>
      <w:r>
        <w:rPr>
          <w:rFonts w:hint="default" w:ascii="Times New Roman" w:hAnsi="Times New Roman" w:eastAsia="方正小标宋简体" w:cs="Times New Roman"/>
          <w:color w:val="auto"/>
          <w:sz w:val="44"/>
          <w:szCs w:val="44"/>
        </w:rPr>
        <w:t>办学</w:t>
      </w:r>
      <w:r>
        <w:rPr>
          <w:rFonts w:hint="default" w:ascii="Times New Roman" w:hAnsi="Times New Roman" w:eastAsia="方正小标宋简体" w:cs="Times New Roman"/>
          <w:color w:val="auto"/>
          <w:sz w:val="44"/>
          <w:szCs w:val="44"/>
          <w:lang w:eastAsia="zh-CN"/>
        </w:rPr>
        <w:t>质量</w:t>
      </w:r>
      <w:r>
        <w:rPr>
          <w:rFonts w:hint="default" w:ascii="Times New Roman" w:hAnsi="Times New Roman" w:eastAsia="方正小标宋简体" w:cs="Times New Roman"/>
          <w:color w:val="auto"/>
          <w:sz w:val="44"/>
          <w:szCs w:val="44"/>
        </w:rPr>
        <w:t>评估细则</w:t>
      </w:r>
    </w:p>
    <w:p w14:paraId="27A13404">
      <w:pPr>
        <w:keepNext w:val="0"/>
        <w:keepLines w:val="0"/>
        <w:pageBreakBefore w:val="0"/>
        <w:widowControl w:val="0"/>
        <w:kinsoku/>
        <w:wordWrap/>
        <w:overflowPunct/>
        <w:topLinePunct w:val="0"/>
        <w:autoSpaceDE/>
        <w:autoSpaceDN/>
        <w:bidi w:val="0"/>
        <w:adjustRightInd/>
        <w:snapToGrid/>
        <w:spacing w:line="40" w:lineRule="exact"/>
        <w:jc w:val="center"/>
        <w:textAlignment w:val="auto"/>
        <w:rPr>
          <w:rFonts w:hint="default" w:ascii="Times New Roman" w:hAnsi="Times New Roman" w:eastAsia="方正小标宋简体" w:cs="Times New Roman"/>
          <w:color w:val="auto"/>
          <w:sz w:val="44"/>
          <w:szCs w:val="44"/>
        </w:rPr>
      </w:pPr>
    </w:p>
    <w:p w14:paraId="11D67607">
      <w:pPr>
        <w:keepNext w:val="0"/>
        <w:keepLines w:val="0"/>
        <w:pageBreakBefore w:val="0"/>
        <w:widowControl w:val="0"/>
        <w:kinsoku/>
        <w:wordWrap/>
        <w:overflowPunct/>
        <w:topLinePunct w:val="0"/>
        <w:autoSpaceDE/>
        <w:autoSpaceDN/>
        <w:bidi w:val="0"/>
        <w:adjustRightInd/>
        <w:snapToGrid/>
        <w:spacing w:line="40" w:lineRule="exact"/>
        <w:jc w:val="center"/>
        <w:textAlignment w:val="auto"/>
        <w:rPr>
          <w:rFonts w:hint="default" w:ascii="Times New Roman" w:hAnsi="Times New Roman" w:eastAsia="方正小标宋简体" w:cs="Times New Roman"/>
          <w:color w:val="auto"/>
          <w:sz w:val="44"/>
          <w:szCs w:val="44"/>
        </w:rPr>
      </w:pPr>
    </w:p>
    <w:p w14:paraId="06A09FF6">
      <w:pPr>
        <w:keepNext w:val="0"/>
        <w:keepLines w:val="0"/>
        <w:pageBreakBefore w:val="0"/>
        <w:widowControl w:val="0"/>
        <w:kinsoku/>
        <w:wordWrap/>
        <w:overflowPunct/>
        <w:topLinePunct w:val="0"/>
        <w:autoSpaceDE/>
        <w:autoSpaceDN/>
        <w:bidi w:val="0"/>
        <w:adjustRightInd/>
        <w:snapToGrid/>
        <w:spacing w:line="40" w:lineRule="exact"/>
        <w:jc w:val="center"/>
        <w:textAlignment w:val="auto"/>
        <w:rPr>
          <w:rFonts w:hint="default" w:ascii="Times New Roman" w:hAnsi="Times New Roman" w:eastAsia="方正小标宋简体" w:cs="Times New Roman"/>
          <w:color w:val="auto"/>
          <w:sz w:val="44"/>
          <w:szCs w:val="44"/>
        </w:rPr>
      </w:pPr>
    </w:p>
    <w:p w14:paraId="43E615D2">
      <w:pPr>
        <w:keepNext w:val="0"/>
        <w:keepLines w:val="0"/>
        <w:pageBreakBefore w:val="0"/>
        <w:widowControl w:val="0"/>
        <w:kinsoku/>
        <w:wordWrap/>
        <w:overflowPunct/>
        <w:topLinePunct w:val="0"/>
        <w:autoSpaceDE/>
        <w:autoSpaceDN/>
        <w:bidi w:val="0"/>
        <w:adjustRightInd/>
        <w:snapToGrid/>
        <w:spacing w:line="40" w:lineRule="exact"/>
        <w:jc w:val="center"/>
        <w:textAlignment w:val="auto"/>
        <w:rPr>
          <w:rFonts w:hint="default" w:ascii="Times New Roman" w:hAnsi="Times New Roman" w:eastAsia="方正小标宋简体" w:cs="Times New Roman"/>
          <w:color w:val="auto"/>
          <w:sz w:val="44"/>
          <w:szCs w:val="44"/>
        </w:rPr>
      </w:pPr>
    </w:p>
    <w:p w14:paraId="317964C7">
      <w:pPr>
        <w:keepNext w:val="0"/>
        <w:keepLines w:val="0"/>
        <w:pageBreakBefore w:val="0"/>
        <w:widowControl w:val="0"/>
        <w:kinsoku/>
        <w:wordWrap/>
        <w:overflowPunct/>
        <w:topLinePunct w:val="0"/>
        <w:autoSpaceDE/>
        <w:autoSpaceDN/>
        <w:bidi w:val="0"/>
        <w:adjustRightInd/>
        <w:snapToGrid/>
        <w:spacing w:line="40" w:lineRule="exact"/>
        <w:jc w:val="center"/>
        <w:textAlignment w:val="auto"/>
        <w:rPr>
          <w:rFonts w:hint="default" w:ascii="Times New Roman" w:hAnsi="Times New Roman" w:eastAsia="方正小标宋简体" w:cs="Times New Roman"/>
          <w:color w:val="auto"/>
          <w:sz w:val="44"/>
          <w:szCs w:val="44"/>
        </w:rPr>
      </w:pPr>
    </w:p>
    <w:p w14:paraId="0BEF474F">
      <w:pPr>
        <w:autoSpaceDE w:val="0"/>
        <w:autoSpaceDN w:val="0"/>
        <w:spacing w:before="298" w:beforeLines="50" w:after="298" w:afterLines="50" w:line="260" w:lineRule="exact"/>
        <w:rPr>
          <w:rFonts w:hint="default" w:ascii="Times New Roman" w:hAnsi="Times New Roman" w:eastAsia="仿宋_GB2312" w:cs="Times New Roman"/>
          <w:color w:val="auto"/>
          <w:sz w:val="28"/>
          <w:szCs w:val="28"/>
          <w:lang w:val="zh-CN"/>
        </w:rPr>
      </w:pPr>
      <w:r>
        <w:rPr>
          <w:rFonts w:hint="default" w:ascii="Times New Roman" w:hAnsi="Times New Roman" w:eastAsia="仿宋_GB2312" w:cs="Times New Roman"/>
          <w:color w:val="auto"/>
          <w:sz w:val="28"/>
          <w:szCs w:val="28"/>
          <w:lang w:val="zh-CN"/>
        </w:rPr>
        <w:t>学校名称：</w:t>
      </w:r>
      <w:r>
        <w:rPr>
          <w:rFonts w:hint="default" w:ascii="Times New Roman" w:hAnsi="Times New Roman" w:eastAsia="仿宋_GB2312" w:cs="Times New Roman"/>
          <w:color w:val="auto"/>
          <w:sz w:val="28"/>
          <w:szCs w:val="28"/>
          <w:u w:val="single"/>
          <w:lang w:val="zh-CN"/>
        </w:rPr>
        <w:t xml:space="preserve">                 </w:t>
      </w:r>
      <w:r>
        <w:rPr>
          <w:rFonts w:hint="default" w:ascii="Times New Roman" w:hAnsi="Times New Roman" w:eastAsia="仿宋_GB2312" w:cs="Times New Roman"/>
          <w:color w:val="auto"/>
          <w:sz w:val="28"/>
          <w:szCs w:val="28"/>
          <w:u w:val="single"/>
          <w:lang w:val="en-US" w:eastAsia="zh-CN"/>
        </w:rPr>
        <w:t xml:space="preserve">       </w:t>
      </w:r>
      <w:r>
        <w:rPr>
          <w:rFonts w:hint="default" w:ascii="Times New Roman" w:hAnsi="Times New Roman" w:eastAsia="仿宋_GB2312" w:cs="Times New Roman"/>
          <w:color w:val="auto"/>
          <w:sz w:val="28"/>
          <w:szCs w:val="28"/>
          <w:u w:val="single"/>
          <w:lang w:val="zh-CN"/>
        </w:rPr>
        <w:t xml:space="preserve">        </w:t>
      </w:r>
      <w:r>
        <w:rPr>
          <w:rFonts w:hint="default" w:ascii="Times New Roman" w:hAnsi="Times New Roman" w:eastAsia="仿宋_GB2312" w:cs="Times New Roman"/>
          <w:color w:val="auto"/>
          <w:sz w:val="28"/>
          <w:szCs w:val="28"/>
          <w:lang w:val="zh-CN"/>
        </w:rPr>
        <w:t>（盖章）                             年    月     日</w:t>
      </w:r>
    </w:p>
    <w:p w14:paraId="55907238">
      <w:pPr>
        <w:autoSpaceDE w:val="0"/>
        <w:autoSpaceDN w:val="0"/>
        <w:spacing w:line="360" w:lineRule="exact"/>
        <w:rPr>
          <w:rFonts w:hint="default" w:ascii="Times New Roman" w:hAnsi="Times New Roman" w:eastAsia="黑体" w:cs="Times New Roman"/>
          <w:bCs/>
          <w:color w:val="auto"/>
          <w:sz w:val="32"/>
          <w:szCs w:val="32"/>
          <w:lang w:val="zh-CN"/>
        </w:rPr>
      </w:pPr>
      <w:r>
        <w:rPr>
          <w:rFonts w:hint="default" w:ascii="Times New Roman" w:hAnsi="Times New Roman" w:eastAsia="黑体" w:cs="Times New Roman"/>
          <w:bCs/>
          <w:color w:val="auto"/>
          <w:sz w:val="32"/>
          <w:szCs w:val="32"/>
          <w:lang w:val="zh-CN"/>
        </w:rPr>
        <w:t>一、办学必备条件指标</w:t>
      </w:r>
    </w:p>
    <w:tbl>
      <w:tblPr>
        <w:tblStyle w:val="17"/>
        <w:tblW w:w="13806"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 w:type="dxa"/>
          <w:bottom w:w="0" w:type="dxa"/>
          <w:right w:w="10" w:type="dxa"/>
        </w:tblCellMar>
      </w:tblPr>
      <w:tblGrid>
        <w:gridCol w:w="540"/>
        <w:gridCol w:w="1221"/>
        <w:gridCol w:w="5334"/>
        <w:gridCol w:w="2950"/>
        <w:gridCol w:w="1935"/>
        <w:gridCol w:w="1826"/>
      </w:tblGrid>
      <w:tr w14:paraId="7613A4D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 w:type="dxa"/>
            <w:bottom w:w="0" w:type="dxa"/>
            <w:right w:w="10" w:type="dxa"/>
          </w:tblCellMar>
        </w:tblPrEx>
        <w:trPr>
          <w:trHeight w:val="533" w:hRule="atLeast"/>
          <w:tblHeader/>
          <w:jc w:val="center"/>
        </w:trPr>
        <w:tc>
          <w:tcPr>
            <w:tcW w:w="540" w:type="dxa"/>
            <w:noWrap w:val="0"/>
            <w:vAlign w:val="center"/>
          </w:tcPr>
          <w:p w14:paraId="6EE2AECA">
            <w:pPr>
              <w:autoSpaceDE w:val="0"/>
              <w:autoSpaceDN w:val="0"/>
              <w:spacing w:line="240" w:lineRule="exact"/>
              <w:jc w:val="center"/>
              <w:rPr>
                <w:rFonts w:hint="default" w:ascii="Times New Roman" w:hAnsi="Times New Roman" w:eastAsia="黑体" w:cs="Times New Roman"/>
                <w:b w:val="0"/>
                <w:bCs/>
                <w:color w:val="auto"/>
                <w:sz w:val="24"/>
                <w:szCs w:val="24"/>
                <w:lang w:val="zh-CN"/>
              </w:rPr>
            </w:pPr>
            <w:r>
              <w:rPr>
                <w:rFonts w:hint="default" w:ascii="Times New Roman" w:hAnsi="Times New Roman" w:eastAsia="黑体" w:cs="Times New Roman"/>
                <w:b w:val="0"/>
                <w:bCs/>
                <w:color w:val="auto"/>
                <w:sz w:val="24"/>
                <w:szCs w:val="24"/>
                <w:lang w:val="zh-CN"/>
              </w:rPr>
              <w:t>序号</w:t>
            </w:r>
          </w:p>
        </w:tc>
        <w:tc>
          <w:tcPr>
            <w:tcW w:w="1221" w:type="dxa"/>
            <w:noWrap w:val="0"/>
            <w:vAlign w:val="center"/>
          </w:tcPr>
          <w:p w14:paraId="3CF84784">
            <w:pPr>
              <w:autoSpaceDE w:val="0"/>
              <w:autoSpaceDN w:val="0"/>
              <w:spacing w:line="240" w:lineRule="exact"/>
              <w:jc w:val="center"/>
              <w:rPr>
                <w:rFonts w:hint="default" w:ascii="Times New Roman" w:hAnsi="Times New Roman" w:eastAsia="黑体" w:cs="Times New Roman"/>
                <w:b w:val="0"/>
                <w:bCs/>
                <w:color w:val="auto"/>
                <w:sz w:val="24"/>
                <w:szCs w:val="24"/>
                <w:lang w:val="zh-CN"/>
              </w:rPr>
            </w:pPr>
            <w:r>
              <w:rPr>
                <w:rFonts w:hint="default" w:ascii="Times New Roman" w:hAnsi="Times New Roman" w:eastAsia="黑体" w:cs="Times New Roman"/>
                <w:b w:val="0"/>
                <w:bCs/>
                <w:color w:val="auto"/>
                <w:sz w:val="24"/>
                <w:szCs w:val="24"/>
                <w:lang w:val="zh-CN"/>
              </w:rPr>
              <w:t>评估内容</w:t>
            </w:r>
          </w:p>
        </w:tc>
        <w:tc>
          <w:tcPr>
            <w:tcW w:w="5334" w:type="dxa"/>
            <w:noWrap w:val="0"/>
            <w:vAlign w:val="center"/>
          </w:tcPr>
          <w:p w14:paraId="4509062B">
            <w:pPr>
              <w:autoSpaceDE w:val="0"/>
              <w:autoSpaceDN w:val="0"/>
              <w:spacing w:line="240" w:lineRule="exact"/>
              <w:jc w:val="center"/>
              <w:rPr>
                <w:rFonts w:hint="default" w:ascii="Times New Roman" w:hAnsi="Times New Roman" w:eastAsia="黑体" w:cs="Times New Roman"/>
                <w:b w:val="0"/>
                <w:bCs/>
                <w:color w:val="auto"/>
                <w:sz w:val="24"/>
                <w:szCs w:val="24"/>
                <w:lang w:val="zh-CN"/>
              </w:rPr>
            </w:pPr>
            <w:r>
              <w:rPr>
                <w:rFonts w:hint="default" w:ascii="Times New Roman" w:hAnsi="Times New Roman" w:eastAsia="黑体" w:cs="Times New Roman"/>
                <w:b w:val="0"/>
                <w:bCs/>
                <w:color w:val="auto"/>
                <w:sz w:val="24"/>
                <w:szCs w:val="24"/>
                <w:lang w:val="zh-CN"/>
              </w:rPr>
              <w:t>评估标准</w:t>
            </w:r>
          </w:p>
        </w:tc>
        <w:tc>
          <w:tcPr>
            <w:tcW w:w="2950" w:type="dxa"/>
            <w:noWrap w:val="0"/>
            <w:vAlign w:val="center"/>
          </w:tcPr>
          <w:p w14:paraId="08E7A735">
            <w:pPr>
              <w:autoSpaceDE w:val="0"/>
              <w:autoSpaceDN w:val="0"/>
              <w:spacing w:line="240" w:lineRule="exact"/>
              <w:jc w:val="center"/>
              <w:rPr>
                <w:rFonts w:hint="default" w:ascii="Times New Roman" w:hAnsi="Times New Roman" w:eastAsia="黑体" w:cs="Times New Roman"/>
                <w:b w:val="0"/>
                <w:bCs/>
                <w:color w:val="auto"/>
                <w:sz w:val="24"/>
                <w:szCs w:val="24"/>
                <w:lang w:val="zh-CN"/>
              </w:rPr>
            </w:pPr>
            <w:r>
              <w:rPr>
                <w:rFonts w:hint="default" w:ascii="Times New Roman" w:hAnsi="Times New Roman" w:eastAsia="黑体" w:cs="Times New Roman"/>
                <w:b w:val="0"/>
                <w:bCs/>
                <w:color w:val="auto"/>
                <w:sz w:val="24"/>
                <w:szCs w:val="24"/>
                <w:lang w:val="zh-CN"/>
              </w:rPr>
              <w:t>评估要求</w:t>
            </w:r>
          </w:p>
        </w:tc>
        <w:tc>
          <w:tcPr>
            <w:tcW w:w="1935" w:type="dxa"/>
            <w:noWrap w:val="0"/>
            <w:vAlign w:val="center"/>
          </w:tcPr>
          <w:p w14:paraId="3CFB559D">
            <w:pPr>
              <w:autoSpaceDE w:val="0"/>
              <w:autoSpaceDN w:val="0"/>
              <w:spacing w:line="240" w:lineRule="exact"/>
              <w:jc w:val="center"/>
              <w:rPr>
                <w:rFonts w:hint="default" w:ascii="Times New Roman" w:hAnsi="Times New Roman" w:eastAsia="黑体" w:cs="Times New Roman"/>
                <w:b w:val="0"/>
                <w:bCs/>
                <w:color w:val="auto"/>
                <w:sz w:val="24"/>
                <w:szCs w:val="24"/>
                <w:lang w:val="zh-CN"/>
              </w:rPr>
            </w:pPr>
            <w:r>
              <w:rPr>
                <w:rFonts w:hint="default" w:ascii="Times New Roman" w:hAnsi="Times New Roman" w:eastAsia="黑体" w:cs="Times New Roman"/>
                <w:b w:val="0"/>
                <w:bCs/>
                <w:color w:val="auto"/>
                <w:sz w:val="24"/>
                <w:szCs w:val="24"/>
                <w:lang w:val="zh-CN"/>
              </w:rPr>
              <w:t>自评情况</w:t>
            </w:r>
          </w:p>
          <w:p w14:paraId="20CEB891">
            <w:pPr>
              <w:autoSpaceDE w:val="0"/>
              <w:autoSpaceDN w:val="0"/>
              <w:spacing w:line="240" w:lineRule="exact"/>
              <w:jc w:val="center"/>
              <w:rPr>
                <w:rFonts w:hint="default" w:ascii="Times New Roman" w:hAnsi="Times New Roman" w:eastAsia="黑体" w:cs="Times New Roman"/>
                <w:b w:val="0"/>
                <w:bCs/>
                <w:color w:val="auto"/>
                <w:sz w:val="24"/>
                <w:szCs w:val="24"/>
                <w:lang w:val="zh-CN"/>
              </w:rPr>
            </w:pPr>
            <w:r>
              <w:rPr>
                <w:rFonts w:hint="default" w:ascii="Times New Roman" w:hAnsi="Times New Roman" w:eastAsia="黑体" w:cs="Times New Roman"/>
                <w:b w:val="0"/>
                <w:bCs/>
                <w:color w:val="auto"/>
                <w:sz w:val="24"/>
                <w:szCs w:val="24"/>
                <w:lang w:val="zh-CN"/>
              </w:rPr>
              <w:t>（是否符合）</w:t>
            </w:r>
          </w:p>
        </w:tc>
        <w:tc>
          <w:tcPr>
            <w:tcW w:w="1826" w:type="dxa"/>
            <w:noWrap w:val="0"/>
            <w:vAlign w:val="center"/>
          </w:tcPr>
          <w:p w14:paraId="2EB664BF">
            <w:pPr>
              <w:autoSpaceDE w:val="0"/>
              <w:autoSpaceDN w:val="0"/>
              <w:spacing w:line="240" w:lineRule="exact"/>
              <w:jc w:val="center"/>
              <w:rPr>
                <w:rFonts w:hint="default" w:ascii="Times New Roman" w:hAnsi="Times New Roman" w:eastAsia="黑体" w:cs="Times New Roman"/>
                <w:b w:val="0"/>
                <w:bCs/>
                <w:color w:val="auto"/>
                <w:sz w:val="24"/>
                <w:szCs w:val="24"/>
                <w:lang w:val="zh-CN"/>
              </w:rPr>
            </w:pPr>
            <w:r>
              <w:rPr>
                <w:rFonts w:hint="default" w:ascii="Times New Roman" w:hAnsi="Times New Roman" w:eastAsia="黑体" w:cs="Times New Roman"/>
                <w:b w:val="0"/>
                <w:bCs/>
                <w:color w:val="auto"/>
                <w:sz w:val="24"/>
                <w:szCs w:val="24"/>
                <w:lang w:val="zh-CN"/>
              </w:rPr>
              <w:t>评估情况</w:t>
            </w:r>
          </w:p>
          <w:p w14:paraId="5475DD53">
            <w:pPr>
              <w:autoSpaceDE w:val="0"/>
              <w:autoSpaceDN w:val="0"/>
              <w:spacing w:line="240" w:lineRule="exact"/>
              <w:jc w:val="center"/>
              <w:rPr>
                <w:rFonts w:hint="default" w:ascii="Times New Roman" w:hAnsi="Times New Roman" w:eastAsia="黑体" w:cs="Times New Roman"/>
                <w:b w:val="0"/>
                <w:bCs/>
                <w:color w:val="auto"/>
                <w:sz w:val="24"/>
                <w:szCs w:val="24"/>
                <w:lang w:val="zh-CN"/>
              </w:rPr>
            </w:pPr>
            <w:r>
              <w:rPr>
                <w:rFonts w:hint="default" w:ascii="Times New Roman" w:hAnsi="Times New Roman" w:eastAsia="黑体" w:cs="Times New Roman"/>
                <w:b w:val="0"/>
                <w:bCs/>
                <w:color w:val="auto"/>
                <w:sz w:val="24"/>
                <w:szCs w:val="24"/>
                <w:lang w:val="zh-CN"/>
              </w:rPr>
              <w:t>（符合或不符合）</w:t>
            </w:r>
          </w:p>
        </w:tc>
      </w:tr>
      <w:tr w14:paraId="10988E6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 w:type="dxa"/>
            <w:bottom w:w="0" w:type="dxa"/>
            <w:right w:w="10" w:type="dxa"/>
          </w:tblCellMar>
        </w:tblPrEx>
        <w:trPr>
          <w:trHeight w:val="4802" w:hRule="atLeast"/>
          <w:jc w:val="center"/>
        </w:trPr>
        <w:tc>
          <w:tcPr>
            <w:tcW w:w="540" w:type="dxa"/>
            <w:noWrap w:val="0"/>
            <w:vAlign w:val="center"/>
          </w:tcPr>
          <w:p w14:paraId="4BE2EED9">
            <w:pPr>
              <w:keepNext w:val="0"/>
              <w:keepLines w:val="0"/>
              <w:pageBreakBefore w:val="0"/>
              <w:widowControl w:val="0"/>
              <w:kinsoku w:val="0"/>
              <w:wordWrap/>
              <w:overflowPunct/>
              <w:topLinePunct w:val="0"/>
              <w:autoSpaceDE w:val="0"/>
              <w:autoSpaceDN w:val="0"/>
              <w:bidi w:val="0"/>
              <w:adjustRightInd/>
              <w:snapToGrid/>
              <w:spacing w:line="300" w:lineRule="exact"/>
              <w:jc w:val="center"/>
              <w:textAlignment w:val="baseline"/>
              <w:rPr>
                <w:rFonts w:hint="default" w:ascii="Times New Roman" w:hAnsi="Times New Roman" w:eastAsia="仿宋_GB2312" w:cs="Times New Roman"/>
                <w:b/>
                <w:bCs/>
                <w:color w:val="auto"/>
                <w:sz w:val="24"/>
                <w:szCs w:val="24"/>
              </w:rPr>
            </w:pPr>
            <w:r>
              <w:rPr>
                <w:rFonts w:hint="default" w:ascii="Times New Roman" w:hAnsi="Times New Roman" w:eastAsia="仿宋_GB2312" w:cs="Times New Roman"/>
                <w:b/>
                <w:bCs/>
                <w:color w:val="auto"/>
                <w:sz w:val="24"/>
                <w:szCs w:val="24"/>
              </w:rPr>
              <w:t>1</w:t>
            </w:r>
          </w:p>
        </w:tc>
        <w:tc>
          <w:tcPr>
            <w:tcW w:w="1221" w:type="dxa"/>
            <w:noWrap w:val="0"/>
            <w:vAlign w:val="center"/>
          </w:tcPr>
          <w:p w14:paraId="1C2A8EBA">
            <w:pPr>
              <w:keepNext w:val="0"/>
              <w:keepLines w:val="0"/>
              <w:pageBreakBefore w:val="0"/>
              <w:widowControl w:val="0"/>
              <w:kinsoku w:val="0"/>
              <w:wordWrap/>
              <w:overflowPunct/>
              <w:topLinePunct w:val="0"/>
              <w:autoSpaceDE w:val="0"/>
              <w:autoSpaceDN w:val="0"/>
              <w:bidi w:val="0"/>
              <w:adjustRightInd/>
              <w:snapToGrid/>
              <w:spacing w:line="300" w:lineRule="exact"/>
              <w:jc w:val="center"/>
              <w:textAlignment w:val="baseline"/>
              <w:rPr>
                <w:rFonts w:hint="default" w:ascii="Times New Roman" w:hAnsi="Times New Roman" w:eastAsia="仿宋_GB2312" w:cs="Times New Roman"/>
                <w:color w:val="auto"/>
                <w:sz w:val="24"/>
                <w:szCs w:val="24"/>
                <w:lang w:val="zh-CN"/>
              </w:rPr>
            </w:pPr>
            <w:r>
              <w:rPr>
                <w:rFonts w:hint="default" w:ascii="Times New Roman" w:hAnsi="Times New Roman" w:eastAsia="仿宋_GB2312" w:cs="Times New Roman"/>
                <w:color w:val="auto"/>
                <w:sz w:val="24"/>
                <w:szCs w:val="24"/>
                <w:lang w:val="zh-CN"/>
              </w:rPr>
              <w:t>依法办学</w:t>
            </w:r>
          </w:p>
        </w:tc>
        <w:tc>
          <w:tcPr>
            <w:tcW w:w="5334" w:type="dxa"/>
            <w:noWrap w:val="0"/>
            <w:vAlign w:val="center"/>
          </w:tcPr>
          <w:p w14:paraId="2C64F5EF">
            <w:pPr>
              <w:keepNext w:val="0"/>
              <w:keepLines w:val="0"/>
              <w:pageBreakBefore w:val="0"/>
              <w:widowControl w:val="0"/>
              <w:kinsoku w:val="0"/>
              <w:wordWrap/>
              <w:overflowPunct/>
              <w:topLinePunct w:val="0"/>
              <w:autoSpaceDE w:val="0"/>
              <w:autoSpaceDN w:val="0"/>
              <w:bidi w:val="0"/>
              <w:adjustRightInd/>
              <w:snapToGrid/>
              <w:spacing w:line="300" w:lineRule="exact"/>
              <w:ind w:firstLine="464" w:firstLineChars="200"/>
              <w:textAlignment w:val="baseline"/>
              <w:rPr>
                <w:rFonts w:hint="default" w:ascii="Times New Roman" w:hAnsi="Times New Roman" w:eastAsia="仿宋_GB2312" w:cs="Times New Roman"/>
                <w:color w:val="auto"/>
                <w:sz w:val="24"/>
                <w:szCs w:val="24"/>
                <w:lang w:val="zh-CN"/>
              </w:rPr>
            </w:pPr>
            <w:r>
              <w:rPr>
                <w:rFonts w:hint="default" w:ascii="Times New Roman" w:hAnsi="Times New Roman" w:eastAsia="仿宋_GB2312" w:cs="Times New Roman"/>
                <w:color w:val="auto"/>
                <w:sz w:val="24"/>
                <w:szCs w:val="24"/>
                <w:lang w:val="zh-CN"/>
              </w:rPr>
              <w:t>1.办学许可证、法人登记证书等齐全有效。</w:t>
            </w:r>
          </w:p>
          <w:p w14:paraId="54EB9FC6">
            <w:pPr>
              <w:keepNext w:val="0"/>
              <w:keepLines w:val="0"/>
              <w:pageBreakBefore w:val="0"/>
              <w:widowControl w:val="0"/>
              <w:kinsoku w:val="0"/>
              <w:wordWrap/>
              <w:overflowPunct/>
              <w:topLinePunct w:val="0"/>
              <w:autoSpaceDE w:val="0"/>
              <w:autoSpaceDN w:val="0"/>
              <w:bidi w:val="0"/>
              <w:adjustRightInd/>
              <w:snapToGrid/>
              <w:spacing w:line="300" w:lineRule="exact"/>
              <w:ind w:firstLine="464" w:firstLineChars="200"/>
              <w:textAlignment w:val="baseline"/>
              <w:rPr>
                <w:rFonts w:hint="default" w:ascii="Times New Roman" w:hAnsi="Times New Roman" w:eastAsia="仿宋_GB2312" w:cs="Times New Roman"/>
                <w:color w:val="auto"/>
                <w:sz w:val="24"/>
                <w:szCs w:val="24"/>
                <w:lang w:val="zh-CN"/>
              </w:rPr>
            </w:pPr>
            <w:r>
              <w:rPr>
                <w:rFonts w:hint="default" w:ascii="Times New Roman" w:hAnsi="Times New Roman" w:eastAsia="仿宋_GB2312" w:cs="Times New Roman"/>
                <w:color w:val="auto"/>
                <w:sz w:val="24"/>
                <w:szCs w:val="24"/>
                <w:lang w:val="zh-CN"/>
              </w:rPr>
              <w:t>2.设有理事会（董事会）等决策机构。</w:t>
            </w:r>
          </w:p>
          <w:p w14:paraId="2FB0E6DC">
            <w:pPr>
              <w:keepNext w:val="0"/>
              <w:keepLines w:val="0"/>
              <w:pageBreakBefore w:val="0"/>
              <w:widowControl w:val="0"/>
              <w:kinsoku w:val="0"/>
              <w:wordWrap/>
              <w:overflowPunct/>
              <w:topLinePunct w:val="0"/>
              <w:autoSpaceDE w:val="0"/>
              <w:autoSpaceDN w:val="0"/>
              <w:bidi w:val="0"/>
              <w:adjustRightInd/>
              <w:snapToGrid/>
              <w:spacing w:line="300" w:lineRule="exact"/>
              <w:ind w:firstLine="464" w:firstLineChars="200"/>
              <w:textAlignment w:val="baseline"/>
              <w:rPr>
                <w:rFonts w:hint="default" w:ascii="Times New Roman" w:hAnsi="Times New Roman" w:eastAsia="仿宋_GB2312" w:cs="Times New Roman"/>
                <w:color w:val="auto"/>
                <w:sz w:val="24"/>
                <w:szCs w:val="24"/>
                <w:lang w:val="zh-CN"/>
              </w:rPr>
            </w:pPr>
            <w:r>
              <w:rPr>
                <w:rFonts w:hint="default" w:ascii="Times New Roman" w:hAnsi="Times New Roman" w:eastAsia="仿宋_GB2312" w:cs="Times New Roman"/>
                <w:color w:val="auto"/>
                <w:sz w:val="24"/>
                <w:szCs w:val="24"/>
                <w:lang w:val="zh-CN"/>
              </w:rPr>
              <w:t>3.变更举办者、法定代表人或校长、办学地址、机构名称、办学内容（职业（工种）及等级）和培训层次以及申请合并、分立、增设校区或设立分校的，经审批机关批准。</w:t>
            </w:r>
          </w:p>
          <w:p w14:paraId="134B5373">
            <w:pPr>
              <w:keepNext w:val="0"/>
              <w:keepLines w:val="0"/>
              <w:pageBreakBefore w:val="0"/>
              <w:widowControl w:val="0"/>
              <w:kinsoku w:val="0"/>
              <w:wordWrap/>
              <w:overflowPunct/>
              <w:topLinePunct w:val="0"/>
              <w:autoSpaceDE w:val="0"/>
              <w:autoSpaceDN w:val="0"/>
              <w:bidi w:val="0"/>
              <w:adjustRightInd/>
              <w:snapToGrid/>
              <w:spacing w:line="300" w:lineRule="exact"/>
              <w:ind w:firstLine="464" w:firstLineChars="200"/>
              <w:textAlignment w:val="baseline"/>
              <w:rPr>
                <w:rFonts w:hint="default" w:ascii="Times New Roman" w:hAnsi="Times New Roman" w:eastAsia="仿宋_GB2312" w:cs="Times New Roman"/>
                <w:color w:val="auto"/>
                <w:sz w:val="24"/>
                <w:szCs w:val="24"/>
                <w:lang w:val="zh-CN"/>
              </w:rPr>
            </w:pPr>
            <w:r>
              <w:rPr>
                <w:rFonts w:hint="default" w:ascii="Times New Roman" w:hAnsi="Times New Roman" w:eastAsia="仿宋_GB2312" w:cs="Times New Roman"/>
                <w:color w:val="auto"/>
                <w:sz w:val="24"/>
                <w:szCs w:val="24"/>
                <w:lang w:val="zh-CN"/>
              </w:rPr>
              <w:t>4.学校增资，学校管理人员、师资、办学场所租赁期限、理事会（董事会）成员、章程等变动事项向审批机关备案。</w:t>
            </w:r>
          </w:p>
          <w:p w14:paraId="5DC40C43">
            <w:pPr>
              <w:keepNext w:val="0"/>
              <w:keepLines w:val="0"/>
              <w:pageBreakBefore w:val="0"/>
              <w:widowControl w:val="0"/>
              <w:kinsoku w:val="0"/>
              <w:wordWrap/>
              <w:overflowPunct/>
              <w:topLinePunct w:val="0"/>
              <w:autoSpaceDE w:val="0"/>
              <w:autoSpaceDN w:val="0"/>
              <w:bidi w:val="0"/>
              <w:adjustRightInd/>
              <w:snapToGrid/>
              <w:spacing w:line="300" w:lineRule="exact"/>
              <w:ind w:firstLine="464" w:firstLineChars="200"/>
              <w:textAlignment w:val="baseline"/>
              <w:rPr>
                <w:rFonts w:hint="default" w:ascii="Times New Roman" w:hAnsi="Times New Roman" w:eastAsia="仿宋_GB2312" w:cs="Times New Roman"/>
                <w:color w:val="auto"/>
                <w:sz w:val="24"/>
                <w:szCs w:val="24"/>
                <w:lang w:val="zh-CN"/>
              </w:rPr>
            </w:pPr>
            <w:r>
              <w:rPr>
                <w:rFonts w:hint="default" w:ascii="Times New Roman" w:hAnsi="Times New Roman" w:eastAsia="仿宋_GB2312" w:cs="Times New Roman"/>
                <w:color w:val="auto"/>
                <w:sz w:val="24"/>
                <w:szCs w:val="24"/>
                <w:lang w:val="zh-CN"/>
              </w:rPr>
              <w:t>5.严格按照许可的范围开展办学活动。</w:t>
            </w:r>
          </w:p>
          <w:p w14:paraId="2B0BE345">
            <w:pPr>
              <w:keepNext w:val="0"/>
              <w:keepLines w:val="0"/>
              <w:pageBreakBefore w:val="0"/>
              <w:widowControl w:val="0"/>
              <w:kinsoku w:val="0"/>
              <w:wordWrap/>
              <w:overflowPunct/>
              <w:topLinePunct w:val="0"/>
              <w:autoSpaceDE w:val="0"/>
              <w:autoSpaceDN w:val="0"/>
              <w:bidi w:val="0"/>
              <w:adjustRightInd/>
              <w:snapToGrid/>
              <w:spacing w:line="300" w:lineRule="exact"/>
              <w:ind w:firstLine="464" w:firstLineChars="200"/>
              <w:textAlignment w:val="baseline"/>
              <w:rPr>
                <w:rFonts w:hint="default" w:ascii="Times New Roman" w:hAnsi="Times New Roman" w:eastAsia="仿宋_GB2312" w:cs="Times New Roman"/>
                <w:color w:val="auto"/>
                <w:sz w:val="24"/>
                <w:szCs w:val="24"/>
                <w:lang w:val="zh-CN"/>
              </w:rPr>
            </w:pPr>
            <w:r>
              <w:rPr>
                <w:rFonts w:hint="default" w:ascii="Times New Roman" w:hAnsi="Times New Roman" w:eastAsia="仿宋_GB2312" w:cs="Times New Roman"/>
                <w:color w:val="auto"/>
                <w:sz w:val="24"/>
                <w:szCs w:val="24"/>
                <w:lang w:val="zh-CN"/>
              </w:rPr>
              <w:t>6.无经查实的严重违法、违规投诉问题。</w:t>
            </w:r>
          </w:p>
        </w:tc>
        <w:tc>
          <w:tcPr>
            <w:tcW w:w="2950" w:type="dxa"/>
            <w:noWrap w:val="0"/>
            <w:vAlign w:val="center"/>
          </w:tcPr>
          <w:p w14:paraId="1B49B4FA">
            <w:pPr>
              <w:keepNext w:val="0"/>
              <w:keepLines w:val="0"/>
              <w:pageBreakBefore w:val="0"/>
              <w:widowControl w:val="0"/>
              <w:kinsoku w:val="0"/>
              <w:wordWrap/>
              <w:overflowPunct/>
              <w:topLinePunct w:val="0"/>
              <w:autoSpaceDE w:val="0"/>
              <w:autoSpaceDN w:val="0"/>
              <w:bidi w:val="0"/>
              <w:adjustRightInd/>
              <w:snapToGrid/>
              <w:spacing w:line="300" w:lineRule="exact"/>
              <w:ind w:firstLine="464" w:firstLineChars="200"/>
              <w:textAlignment w:val="baseline"/>
              <w:rPr>
                <w:rFonts w:hint="default" w:ascii="Times New Roman" w:hAnsi="Times New Roman" w:eastAsia="仿宋_GB2312" w:cs="Times New Roman"/>
                <w:color w:val="auto"/>
                <w:sz w:val="24"/>
                <w:szCs w:val="24"/>
                <w:lang w:val="zh-CN"/>
              </w:rPr>
            </w:pPr>
            <w:r>
              <w:rPr>
                <w:rFonts w:hint="default" w:ascii="Times New Roman" w:hAnsi="Times New Roman" w:eastAsia="仿宋_GB2312" w:cs="Times New Roman"/>
                <w:color w:val="auto"/>
                <w:sz w:val="24"/>
                <w:szCs w:val="24"/>
                <w:lang w:val="zh-CN"/>
              </w:rPr>
              <w:t>现场查看各类证书证件、备案表原件、相关投诉登记处理材料及培训台账等材料。</w:t>
            </w:r>
          </w:p>
        </w:tc>
        <w:tc>
          <w:tcPr>
            <w:tcW w:w="1935" w:type="dxa"/>
            <w:noWrap w:val="0"/>
            <w:vAlign w:val="center"/>
          </w:tcPr>
          <w:p w14:paraId="7307562B">
            <w:pPr>
              <w:keepNext w:val="0"/>
              <w:keepLines w:val="0"/>
              <w:pageBreakBefore w:val="0"/>
              <w:widowControl w:val="0"/>
              <w:kinsoku w:val="0"/>
              <w:wordWrap/>
              <w:overflowPunct/>
              <w:topLinePunct w:val="0"/>
              <w:autoSpaceDE w:val="0"/>
              <w:autoSpaceDN w:val="0"/>
              <w:bidi w:val="0"/>
              <w:adjustRightInd/>
              <w:snapToGrid/>
              <w:spacing w:line="300" w:lineRule="exact"/>
              <w:jc w:val="center"/>
              <w:textAlignment w:val="baseline"/>
              <w:rPr>
                <w:rFonts w:hint="default" w:ascii="Times New Roman" w:hAnsi="Times New Roman" w:eastAsia="仿宋_GB2312" w:cs="Times New Roman"/>
                <w:b/>
                <w:bCs/>
                <w:color w:val="auto"/>
                <w:sz w:val="24"/>
                <w:szCs w:val="24"/>
                <w:lang w:val="zh-CN"/>
              </w:rPr>
            </w:pPr>
          </w:p>
        </w:tc>
        <w:tc>
          <w:tcPr>
            <w:tcW w:w="1826" w:type="dxa"/>
            <w:noWrap w:val="0"/>
            <w:vAlign w:val="center"/>
          </w:tcPr>
          <w:p w14:paraId="4EC841CE">
            <w:pPr>
              <w:keepNext w:val="0"/>
              <w:keepLines w:val="0"/>
              <w:pageBreakBefore w:val="0"/>
              <w:widowControl w:val="0"/>
              <w:kinsoku w:val="0"/>
              <w:wordWrap/>
              <w:overflowPunct/>
              <w:topLinePunct w:val="0"/>
              <w:autoSpaceDE w:val="0"/>
              <w:autoSpaceDN w:val="0"/>
              <w:bidi w:val="0"/>
              <w:adjustRightInd/>
              <w:snapToGrid/>
              <w:spacing w:line="300" w:lineRule="exact"/>
              <w:jc w:val="center"/>
              <w:textAlignment w:val="baseline"/>
              <w:rPr>
                <w:rFonts w:hint="default" w:ascii="Times New Roman" w:hAnsi="Times New Roman" w:eastAsia="仿宋_GB2312" w:cs="Times New Roman"/>
                <w:b/>
                <w:bCs/>
                <w:color w:val="auto"/>
                <w:sz w:val="24"/>
                <w:szCs w:val="24"/>
                <w:lang w:val="zh-CN"/>
              </w:rPr>
            </w:pPr>
          </w:p>
        </w:tc>
      </w:tr>
      <w:tr w14:paraId="1486396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 w:type="dxa"/>
            <w:bottom w:w="0" w:type="dxa"/>
            <w:right w:w="10" w:type="dxa"/>
          </w:tblCellMar>
        </w:tblPrEx>
        <w:trPr>
          <w:trHeight w:val="3820" w:hRule="atLeast"/>
          <w:jc w:val="center"/>
        </w:trPr>
        <w:tc>
          <w:tcPr>
            <w:tcW w:w="540" w:type="dxa"/>
            <w:noWrap w:val="0"/>
            <w:vAlign w:val="center"/>
          </w:tcPr>
          <w:p w14:paraId="16F1D8E1">
            <w:pPr>
              <w:keepNext w:val="0"/>
              <w:keepLines w:val="0"/>
              <w:pageBreakBefore w:val="0"/>
              <w:widowControl w:val="0"/>
              <w:kinsoku w:val="0"/>
              <w:wordWrap/>
              <w:overflowPunct/>
              <w:topLinePunct w:val="0"/>
              <w:autoSpaceDE w:val="0"/>
              <w:autoSpaceDN w:val="0"/>
              <w:bidi w:val="0"/>
              <w:adjustRightInd/>
              <w:snapToGrid/>
              <w:spacing w:line="300" w:lineRule="exact"/>
              <w:jc w:val="center"/>
              <w:textAlignment w:val="baseline"/>
              <w:rPr>
                <w:rFonts w:hint="default" w:ascii="Times New Roman" w:hAnsi="Times New Roman" w:eastAsia="仿宋_GB2312" w:cs="Times New Roman"/>
                <w:b/>
                <w:bCs/>
                <w:color w:val="auto"/>
                <w:sz w:val="24"/>
                <w:szCs w:val="24"/>
              </w:rPr>
            </w:pPr>
            <w:r>
              <w:rPr>
                <w:rFonts w:hint="default" w:ascii="Times New Roman" w:hAnsi="Times New Roman" w:eastAsia="仿宋_GB2312" w:cs="Times New Roman"/>
                <w:b/>
                <w:bCs/>
                <w:color w:val="auto"/>
                <w:sz w:val="24"/>
                <w:szCs w:val="24"/>
              </w:rPr>
              <w:t>2</w:t>
            </w:r>
          </w:p>
        </w:tc>
        <w:tc>
          <w:tcPr>
            <w:tcW w:w="1221" w:type="dxa"/>
            <w:noWrap w:val="0"/>
            <w:vAlign w:val="center"/>
          </w:tcPr>
          <w:p w14:paraId="5EBB29A0">
            <w:pPr>
              <w:keepNext w:val="0"/>
              <w:keepLines w:val="0"/>
              <w:pageBreakBefore w:val="0"/>
              <w:widowControl w:val="0"/>
              <w:kinsoku w:val="0"/>
              <w:wordWrap/>
              <w:overflowPunct/>
              <w:topLinePunct w:val="0"/>
              <w:autoSpaceDE w:val="0"/>
              <w:autoSpaceDN w:val="0"/>
              <w:bidi w:val="0"/>
              <w:adjustRightInd/>
              <w:snapToGrid/>
              <w:spacing w:line="300" w:lineRule="exact"/>
              <w:jc w:val="center"/>
              <w:textAlignment w:val="baseline"/>
              <w:rPr>
                <w:rFonts w:hint="default" w:ascii="Times New Roman" w:hAnsi="Times New Roman" w:eastAsia="仿宋_GB2312" w:cs="Times New Roman"/>
                <w:color w:val="auto"/>
                <w:sz w:val="24"/>
                <w:szCs w:val="24"/>
                <w:lang w:val="zh-CN"/>
              </w:rPr>
            </w:pPr>
            <w:r>
              <w:rPr>
                <w:rFonts w:hint="default" w:ascii="Times New Roman" w:hAnsi="Times New Roman" w:eastAsia="仿宋_GB2312" w:cs="Times New Roman"/>
                <w:color w:val="auto"/>
                <w:sz w:val="24"/>
                <w:szCs w:val="24"/>
                <w:lang w:val="zh-CN"/>
              </w:rPr>
              <w:t>人员条件</w:t>
            </w:r>
          </w:p>
        </w:tc>
        <w:tc>
          <w:tcPr>
            <w:tcW w:w="5334" w:type="dxa"/>
            <w:noWrap w:val="0"/>
            <w:vAlign w:val="center"/>
          </w:tcPr>
          <w:p w14:paraId="38369CB3">
            <w:pPr>
              <w:keepNext w:val="0"/>
              <w:keepLines w:val="0"/>
              <w:pageBreakBefore w:val="0"/>
              <w:widowControl w:val="0"/>
              <w:kinsoku w:val="0"/>
              <w:wordWrap/>
              <w:overflowPunct/>
              <w:topLinePunct w:val="0"/>
              <w:autoSpaceDE w:val="0"/>
              <w:autoSpaceDN w:val="0"/>
              <w:bidi w:val="0"/>
              <w:adjustRightInd/>
              <w:snapToGrid/>
              <w:spacing w:line="300" w:lineRule="exact"/>
              <w:ind w:firstLine="464" w:firstLineChars="200"/>
              <w:textAlignment w:val="baseline"/>
              <w:rPr>
                <w:rFonts w:hint="default" w:ascii="Times New Roman" w:hAnsi="Times New Roman" w:eastAsia="仿宋_GB2312" w:cs="Times New Roman"/>
                <w:color w:val="auto"/>
                <w:sz w:val="24"/>
                <w:szCs w:val="24"/>
                <w:lang w:val="zh-CN"/>
              </w:rPr>
            </w:pPr>
            <w:r>
              <w:rPr>
                <w:rFonts w:hint="default" w:ascii="Times New Roman" w:hAnsi="Times New Roman" w:eastAsia="仿宋_GB2312" w:cs="Times New Roman"/>
                <w:color w:val="auto"/>
                <w:sz w:val="24"/>
                <w:szCs w:val="24"/>
              </w:rPr>
              <w:t>1.专职教师不少于</w:t>
            </w:r>
            <w:r>
              <w:rPr>
                <w:rFonts w:hint="default" w:ascii="Times New Roman" w:hAnsi="Times New Roman" w:eastAsia="仿宋_GB2312" w:cs="Times New Roman"/>
                <w:color w:val="auto"/>
                <w:sz w:val="24"/>
                <w:szCs w:val="24"/>
                <w:lang w:val="en-US" w:eastAsia="zh-CN"/>
              </w:rPr>
              <w:t>2</w:t>
            </w:r>
            <w:r>
              <w:rPr>
                <w:rFonts w:hint="default" w:ascii="Times New Roman" w:hAnsi="Times New Roman" w:eastAsia="仿宋_GB2312" w:cs="Times New Roman"/>
                <w:color w:val="auto"/>
                <w:sz w:val="24"/>
                <w:szCs w:val="24"/>
              </w:rPr>
              <w:t>人，</w:t>
            </w:r>
            <w:r>
              <w:rPr>
                <w:rFonts w:hint="default" w:ascii="Times New Roman" w:hAnsi="Times New Roman" w:eastAsia="仿宋_GB2312" w:cs="Times New Roman"/>
                <w:color w:val="auto"/>
                <w:sz w:val="24"/>
                <w:szCs w:val="24"/>
                <w:lang w:val="zh-CN"/>
              </w:rPr>
              <w:t>专职教师数不得少于教师总数的 1/4，且单个教学场所（含校区）的专职教师不得少于2人。</w:t>
            </w:r>
          </w:p>
          <w:p w14:paraId="38BDFB67">
            <w:pPr>
              <w:keepNext w:val="0"/>
              <w:keepLines w:val="0"/>
              <w:pageBreakBefore w:val="0"/>
              <w:widowControl w:val="0"/>
              <w:kinsoku w:val="0"/>
              <w:wordWrap/>
              <w:overflowPunct/>
              <w:topLinePunct w:val="0"/>
              <w:autoSpaceDE w:val="0"/>
              <w:autoSpaceDN w:val="0"/>
              <w:bidi w:val="0"/>
              <w:adjustRightInd/>
              <w:snapToGrid/>
              <w:spacing w:line="300" w:lineRule="exact"/>
              <w:ind w:firstLine="464" w:firstLineChars="200"/>
              <w:textAlignment w:val="baseline"/>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lang w:val="zh-CN"/>
              </w:rPr>
              <w:t>2.专兼职教师具备相应的教师资格或者其他相应的专业资格、资质</w:t>
            </w:r>
            <w:r>
              <w:rPr>
                <w:rFonts w:hint="default" w:ascii="Times New Roman" w:hAnsi="Times New Roman" w:eastAsia="仿宋_GB2312" w:cs="Times New Roman"/>
                <w:color w:val="auto"/>
                <w:sz w:val="24"/>
                <w:szCs w:val="24"/>
              </w:rPr>
              <w:t>。</w:t>
            </w:r>
          </w:p>
          <w:p w14:paraId="68D67437">
            <w:pPr>
              <w:keepNext w:val="0"/>
              <w:keepLines w:val="0"/>
              <w:pageBreakBefore w:val="0"/>
              <w:widowControl w:val="0"/>
              <w:kinsoku w:val="0"/>
              <w:wordWrap/>
              <w:overflowPunct/>
              <w:topLinePunct w:val="0"/>
              <w:autoSpaceDE w:val="0"/>
              <w:autoSpaceDN w:val="0"/>
              <w:bidi w:val="0"/>
              <w:adjustRightInd/>
              <w:snapToGrid/>
              <w:spacing w:line="300" w:lineRule="exact"/>
              <w:ind w:firstLine="464" w:firstLineChars="200"/>
              <w:textAlignment w:val="baseline"/>
              <w:rPr>
                <w:rFonts w:hint="default" w:ascii="Times New Roman" w:hAnsi="Times New Roman" w:eastAsia="仿宋_GB2312" w:cs="Times New Roman"/>
                <w:color w:val="auto"/>
                <w:sz w:val="24"/>
                <w:szCs w:val="24"/>
                <w:lang w:val="zh-CN"/>
              </w:rPr>
            </w:pPr>
            <w:r>
              <w:rPr>
                <w:rFonts w:hint="default" w:ascii="Times New Roman" w:hAnsi="Times New Roman" w:eastAsia="仿宋_GB2312" w:cs="Times New Roman"/>
                <w:color w:val="auto"/>
                <w:sz w:val="24"/>
                <w:szCs w:val="24"/>
                <w:lang w:val="zh-CN"/>
              </w:rPr>
              <w:t>3.配备符合条件的专职教学管理人员。</w:t>
            </w:r>
          </w:p>
          <w:p w14:paraId="6DD59DB7">
            <w:pPr>
              <w:keepNext w:val="0"/>
              <w:keepLines w:val="0"/>
              <w:pageBreakBefore w:val="0"/>
              <w:widowControl w:val="0"/>
              <w:kinsoku w:val="0"/>
              <w:wordWrap/>
              <w:overflowPunct/>
              <w:topLinePunct w:val="0"/>
              <w:autoSpaceDE w:val="0"/>
              <w:autoSpaceDN w:val="0"/>
              <w:bidi w:val="0"/>
              <w:adjustRightInd/>
              <w:snapToGrid/>
              <w:spacing w:line="300" w:lineRule="exact"/>
              <w:ind w:firstLine="464" w:firstLineChars="200"/>
              <w:textAlignment w:val="baseline"/>
              <w:rPr>
                <w:rFonts w:hint="default" w:ascii="Times New Roman" w:hAnsi="Times New Roman" w:eastAsia="仿宋_GB2312" w:cs="Times New Roman"/>
                <w:color w:val="auto"/>
                <w:sz w:val="24"/>
                <w:szCs w:val="24"/>
                <w:lang w:val="zh-CN"/>
              </w:rPr>
            </w:pPr>
            <w:r>
              <w:rPr>
                <w:rFonts w:hint="default" w:ascii="Times New Roman" w:hAnsi="Times New Roman" w:eastAsia="仿宋_GB2312" w:cs="Times New Roman"/>
                <w:color w:val="auto"/>
                <w:sz w:val="24"/>
                <w:szCs w:val="24"/>
                <w:lang w:val="zh-CN"/>
              </w:rPr>
              <w:t>4.配备专职校长且具备具有大学专科及以上学历或者技工院校高级工班及以上毕业，中级及以上专业技术职务任职资格或者三级及以上国家职业资格（技能等级），</w:t>
            </w:r>
            <w:r>
              <w:rPr>
                <w:rFonts w:hint="default" w:ascii="Times New Roman" w:hAnsi="Times New Roman" w:eastAsia="仿宋_GB2312" w:cs="Times New Roman"/>
                <w:color w:val="auto"/>
                <w:sz w:val="24"/>
                <w:szCs w:val="24"/>
                <w:lang w:val="en-US" w:eastAsia="zh-CN"/>
              </w:rPr>
              <w:t>2</w:t>
            </w:r>
            <w:r>
              <w:rPr>
                <w:rFonts w:hint="default" w:ascii="Times New Roman" w:hAnsi="Times New Roman" w:eastAsia="仿宋_GB2312" w:cs="Times New Roman"/>
                <w:color w:val="auto"/>
                <w:sz w:val="24"/>
                <w:szCs w:val="24"/>
                <w:lang w:val="zh-CN"/>
              </w:rPr>
              <w:t>年以上相关教育、培训管理经验。</w:t>
            </w:r>
          </w:p>
        </w:tc>
        <w:tc>
          <w:tcPr>
            <w:tcW w:w="2950" w:type="dxa"/>
            <w:noWrap w:val="0"/>
            <w:vAlign w:val="center"/>
          </w:tcPr>
          <w:p w14:paraId="28ADCFFC">
            <w:pPr>
              <w:keepNext w:val="0"/>
              <w:keepLines w:val="0"/>
              <w:pageBreakBefore w:val="0"/>
              <w:widowControl w:val="0"/>
              <w:kinsoku w:val="0"/>
              <w:wordWrap/>
              <w:overflowPunct/>
              <w:topLinePunct w:val="0"/>
              <w:autoSpaceDE w:val="0"/>
              <w:autoSpaceDN w:val="0"/>
              <w:bidi w:val="0"/>
              <w:adjustRightInd/>
              <w:snapToGrid/>
              <w:spacing w:line="300" w:lineRule="exact"/>
              <w:ind w:firstLine="464" w:firstLineChars="200"/>
              <w:textAlignment w:val="baseline"/>
              <w:rPr>
                <w:rFonts w:hint="default" w:ascii="Times New Roman" w:hAnsi="Times New Roman" w:eastAsia="仿宋_GB2312" w:cs="Times New Roman"/>
                <w:color w:val="auto"/>
                <w:sz w:val="24"/>
                <w:szCs w:val="24"/>
                <w:lang w:val="zh-CN"/>
              </w:rPr>
            </w:pPr>
            <w:r>
              <w:rPr>
                <w:rFonts w:hint="default" w:ascii="Times New Roman" w:hAnsi="Times New Roman" w:eastAsia="仿宋_GB2312" w:cs="Times New Roman"/>
                <w:color w:val="auto"/>
                <w:sz w:val="24"/>
                <w:szCs w:val="24"/>
                <w:lang w:val="zh-CN"/>
              </w:rPr>
              <w:t>查阅机构聘任协议、学历证书、毕业证书、职称证书、职业资格证书、职业技能等级证书或</w:t>
            </w:r>
            <w:r>
              <w:rPr>
                <w:rFonts w:hint="default" w:ascii="Times New Roman" w:hAnsi="Times New Roman" w:eastAsia="仿宋_GB2312" w:cs="Times New Roman"/>
                <w:color w:val="auto"/>
                <w:sz w:val="24"/>
                <w:szCs w:val="24"/>
                <w:lang w:val="en-US" w:eastAsia="zh-CN"/>
              </w:rPr>
              <w:t>其他</w:t>
            </w:r>
            <w:r>
              <w:rPr>
                <w:rFonts w:hint="default" w:ascii="Times New Roman" w:hAnsi="Times New Roman" w:eastAsia="仿宋_GB2312" w:cs="Times New Roman"/>
                <w:color w:val="auto"/>
                <w:sz w:val="24"/>
                <w:szCs w:val="24"/>
                <w:lang w:val="zh-CN"/>
              </w:rPr>
              <w:t>证书等材料。</w:t>
            </w:r>
          </w:p>
          <w:p w14:paraId="3A9B20DC">
            <w:pPr>
              <w:keepNext w:val="0"/>
              <w:keepLines w:val="0"/>
              <w:pageBreakBefore w:val="0"/>
              <w:widowControl w:val="0"/>
              <w:kinsoku w:val="0"/>
              <w:wordWrap/>
              <w:overflowPunct/>
              <w:topLinePunct w:val="0"/>
              <w:autoSpaceDE w:val="0"/>
              <w:autoSpaceDN w:val="0"/>
              <w:bidi w:val="0"/>
              <w:adjustRightInd/>
              <w:snapToGrid/>
              <w:spacing w:line="300" w:lineRule="exact"/>
              <w:ind w:firstLine="464" w:firstLineChars="200"/>
              <w:textAlignment w:val="baseline"/>
              <w:rPr>
                <w:rFonts w:hint="default" w:ascii="Times New Roman" w:hAnsi="Times New Roman" w:eastAsia="仿宋_GB2312" w:cs="Times New Roman"/>
                <w:color w:val="auto"/>
                <w:sz w:val="24"/>
                <w:szCs w:val="24"/>
                <w:lang w:val="zh-CN"/>
              </w:rPr>
            </w:pPr>
            <w:r>
              <w:rPr>
                <w:rFonts w:hint="default" w:ascii="Times New Roman" w:hAnsi="Times New Roman" w:eastAsia="仿宋_GB2312" w:cs="Times New Roman"/>
                <w:color w:val="auto"/>
                <w:sz w:val="24"/>
                <w:szCs w:val="24"/>
                <w:lang w:val="zh-CN"/>
              </w:rPr>
              <w:t>行业主管部门对办学有特殊要求的，从其规定。</w:t>
            </w:r>
          </w:p>
        </w:tc>
        <w:tc>
          <w:tcPr>
            <w:tcW w:w="1935" w:type="dxa"/>
            <w:noWrap w:val="0"/>
            <w:vAlign w:val="center"/>
          </w:tcPr>
          <w:p w14:paraId="7AE59CC7">
            <w:pPr>
              <w:keepNext w:val="0"/>
              <w:keepLines w:val="0"/>
              <w:pageBreakBefore w:val="0"/>
              <w:widowControl w:val="0"/>
              <w:kinsoku w:val="0"/>
              <w:wordWrap/>
              <w:overflowPunct/>
              <w:topLinePunct w:val="0"/>
              <w:autoSpaceDE w:val="0"/>
              <w:autoSpaceDN w:val="0"/>
              <w:bidi w:val="0"/>
              <w:adjustRightInd/>
              <w:snapToGrid/>
              <w:spacing w:line="300" w:lineRule="exact"/>
              <w:jc w:val="center"/>
              <w:textAlignment w:val="baseline"/>
              <w:rPr>
                <w:rFonts w:hint="default" w:ascii="Times New Roman" w:hAnsi="Times New Roman" w:eastAsia="仿宋_GB2312" w:cs="Times New Roman"/>
                <w:b/>
                <w:bCs/>
                <w:color w:val="auto"/>
                <w:sz w:val="24"/>
                <w:szCs w:val="24"/>
                <w:lang w:val="zh-CN"/>
              </w:rPr>
            </w:pPr>
          </w:p>
        </w:tc>
        <w:tc>
          <w:tcPr>
            <w:tcW w:w="1826" w:type="dxa"/>
            <w:noWrap w:val="0"/>
            <w:vAlign w:val="center"/>
          </w:tcPr>
          <w:p w14:paraId="1521FC97">
            <w:pPr>
              <w:keepNext w:val="0"/>
              <w:keepLines w:val="0"/>
              <w:pageBreakBefore w:val="0"/>
              <w:widowControl w:val="0"/>
              <w:kinsoku w:val="0"/>
              <w:wordWrap/>
              <w:overflowPunct/>
              <w:topLinePunct w:val="0"/>
              <w:autoSpaceDE w:val="0"/>
              <w:autoSpaceDN w:val="0"/>
              <w:bidi w:val="0"/>
              <w:adjustRightInd/>
              <w:snapToGrid/>
              <w:spacing w:line="300" w:lineRule="exact"/>
              <w:jc w:val="center"/>
              <w:textAlignment w:val="baseline"/>
              <w:rPr>
                <w:rFonts w:hint="default" w:ascii="Times New Roman" w:hAnsi="Times New Roman" w:eastAsia="仿宋_GB2312" w:cs="Times New Roman"/>
                <w:b/>
                <w:bCs/>
                <w:color w:val="auto"/>
                <w:sz w:val="24"/>
                <w:szCs w:val="24"/>
                <w:lang w:val="zh-CN"/>
              </w:rPr>
            </w:pPr>
          </w:p>
        </w:tc>
      </w:tr>
      <w:tr w14:paraId="225C892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 w:type="dxa"/>
            <w:bottom w:w="0" w:type="dxa"/>
            <w:right w:w="10" w:type="dxa"/>
          </w:tblCellMar>
        </w:tblPrEx>
        <w:trPr>
          <w:trHeight w:val="1237" w:hRule="atLeast"/>
          <w:jc w:val="center"/>
        </w:trPr>
        <w:tc>
          <w:tcPr>
            <w:tcW w:w="540" w:type="dxa"/>
            <w:noWrap w:val="0"/>
            <w:vAlign w:val="center"/>
          </w:tcPr>
          <w:p w14:paraId="6E1E6F16">
            <w:pPr>
              <w:keepNext w:val="0"/>
              <w:keepLines w:val="0"/>
              <w:pageBreakBefore w:val="0"/>
              <w:widowControl w:val="0"/>
              <w:kinsoku w:val="0"/>
              <w:wordWrap/>
              <w:overflowPunct/>
              <w:topLinePunct w:val="0"/>
              <w:autoSpaceDE w:val="0"/>
              <w:autoSpaceDN w:val="0"/>
              <w:bidi w:val="0"/>
              <w:adjustRightInd/>
              <w:snapToGrid/>
              <w:spacing w:line="300" w:lineRule="exact"/>
              <w:jc w:val="center"/>
              <w:textAlignment w:val="baseline"/>
              <w:rPr>
                <w:rFonts w:hint="default" w:ascii="Times New Roman" w:hAnsi="Times New Roman" w:eastAsia="仿宋_GB2312" w:cs="Times New Roman"/>
                <w:b/>
                <w:bCs/>
                <w:color w:val="auto"/>
                <w:sz w:val="24"/>
                <w:szCs w:val="24"/>
              </w:rPr>
            </w:pPr>
            <w:r>
              <w:rPr>
                <w:rFonts w:hint="default" w:ascii="Times New Roman" w:hAnsi="Times New Roman" w:eastAsia="仿宋_GB2312" w:cs="Times New Roman"/>
                <w:b/>
                <w:bCs/>
                <w:color w:val="auto"/>
                <w:sz w:val="24"/>
                <w:szCs w:val="24"/>
              </w:rPr>
              <w:t>3</w:t>
            </w:r>
          </w:p>
        </w:tc>
        <w:tc>
          <w:tcPr>
            <w:tcW w:w="1221" w:type="dxa"/>
            <w:noWrap w:val="0"/>
            <w:vAlign w:val="center"/>
          </w:tcPr>
          <w:p w14:paraId="73E635DF">
            <w:pPr>
              <w:keepNext w:val="0"/>
              <w:keepLines w:val="0"/>
              <w:pageBreakBefore w:val="0"/>
              <w:widowControl w:val="0"/>
              <w:kinsoku w:val="0"/>
              <w:wordWrap/>
              <w:overflowPunct/>
              <w:topLinePunct w:val="0"/>
              <w:autoSpaceDE w:val="0"/>
              <w:autoSpaceDN w:val="0"/>
              <w:bidi w:val="0"/>
              <w:adjustRightInd/>
              <w:snapToGrid/>
              <w:spacing w:line="300" w:lineRule="exact"/>
              <w:jc w:val="center"/>
              <w:textAlignment w:val="baseline"/>
              <w:rPr>
                <w:rFonts w:hint="default" w:ascii="Times New Roman" w:hAnsi="Times New Roman" w:eastAsia="仿宋_GB2312" w:cs="Times New Roman"/>
                <w:color w:val="auto"/>
                <w:sz w:val="24"/>
                <w:szCs w:val="24"/>
                <w:lang w:val="zh-CN"/>
              </w:rPr>
            </w:pPr>
            <w:r>
              <w:rPr>
                <w:rFonts w:hint="default" w:ascii="Times New Roman" w:hAnsi="Times New Roman" w:eastAsia="仿宋_GB2312" w:cs="Times New Roman"/>
                <w:color w:val="auto"/>
                <w:sz w:val="24"/>
                <w:szCs w:val="24"/>
                <w:lang w:val="zh-CN"/>
              </w:rPr>
              <w:t>办学资产</w:t>
            </w:r>
          </w:p>
        </w:tc>
        <w:tc>
          <w:tcPr>
            <w:tcW w:w="5334" w:type="dxa"/>
            <w:noWrap w:val="0"/>
            <w:vAlign w:val="center"/>
          </w:tcPr>
          <w:p w14:paraId="75243B60">
            <w:pPr>
              <w:keepNext w:val="0"/>
              <w:keepLines w:val="0"/>
              <w:pageBreakBefore w:val="0"/>
              <w:widowControl w:val="0"/>
              <w:kinsoku w:val="0"/>
              <w:wordWrap/>
              <w:overflowPunct/>
              <w:topLinePunct w:val="0"/>
              <w:autoSpaceDE w:val="0"/>
              <w:autoSpaceDN w:val="0"/>
              <w:bidi w:val="0"/>
              <w:adjustRightInd/>
              <w:snapToGrid/>
              <w:spacing w:line="300" w:lineRule="exact"/>
              <w:ind w:firstLine="464" w:firstLineChars="200"/>
              <w:textAlignment w:val="baseline"/>
              <w:rPr>
                <w:rFonts w:hint="default" w:ascii="Times New Roman" w:hAnsi="Times New Roman" w:eastAsia="仿宋_GB2312" w:cs="Times New Roman"/>
                <w:color w:val="auto"/>
                <w:sz w:val="24"/>
                <w:szCs w:val="24"/>
                <w:lang w:val="zh-CN"/>
              </w:rPr>
            </w:pPr>
            <w:r>
              <w:rPr>
                <w:rFonts w:hint="default" w:ascii="Times New Roman" w:hAnsi="Times New Roman" w:eastAsia="仿宋_GB2312" w:cs="Times New Roman"/>
                <w:color w:val="auto"/>
                <w:sz w:val="24"/>
                <w:szCs w:val="24"/>
                <w:lang w:val="zh-CN"/>
              </w:rPr>
              <w:t>1.</w:t>
            </w:r>
            <w:r>
              <w:rPr>
                <w:rFonts w:hint="default" w:ascii="Times New Roman" w:hAnsi="Times New Roman" w:eastAsia="仿宋_GB2312" w:cs="Times New Roman"/>
                <w:color w:val="auto"/>
                <w:sz w:val="24"/>
                <w:szCs w:val="24"/>
                <w:lang w:val="en-US" w:eastAsia="zh-CN"/>
              </w:rPr>
              <w:t>对照相应标准</w:t>
            </w:r>
            <w:r>
              <w:rPr>
                <w:rFonts w:hint="default" w:ascii="Times New Roman" w:hAnsi="Times New Roman" w:eastAsia="仿宋_GB2312" w:cs="Times New Roman"/>
                <w:color w:val="auto"/>
                <w:sz w:val="24"/>
                <w:szCs w:val="24"/>
                <w:lang w:val="zh-CN"/>
              </w:rPr>
              <w:t>固定资产和注册资金分别均不低于30万元、</w:t>
            </w:r>
            <w:r>
              <w:rPr>
                <w:rFonts w:hint="default" w:ascii="Times New Roman" w:hAnsi="Times New Roman" w:eastAsia="仿宋_GB2312" w:cs="Times New Roman"/>
                <w:color w:val="auto"/>
                <w:sz w:val="24"/>
                <w:szCs w:val="24"/>
                <w:lang w:val="zh-CN" w:eastAsia="zh-CN"/>
              </w:rPr>
              <w:t>5</w:t>
            </w:r>
            <w:r>
              <w:rPr>
                <w:rFonts w:hint="default" w:ascii="Times New Roman" w:hAnsi="Times New Roman" w:eastAsia="仿宋_GB2312" w:cs="Times New Roman"/>
                <w:color w:val="auto"/>
                <w:sz w:val="24"/>
                <w:szCs w:val="24"/>
                <w:lang w:val="zh-CN"/>
              </w:rPr>
              <w:t>0万元、</w:t>
            </w:r>
            <w:r>
              <w:rPr>
                <w:rFonts w:hint="default" w:ascii="Times New Roman" w:hAnsi="Times New Roman" w:eastAsia="仿宋_GB2312" w:cs="Times New Roman"/>
                <w:color w:val="auto"/>
                <w:sz w:val="24"/>
                <w:szCs w:val="24"/>
                <w:lang w:val="zh-CN" w:eastAsia="zh-CN"/>
              </w:rPr>
              <w:t>100</w:t>
            </w:r>
            <w:r>
              <w:rPr>
                <w:rFonts w:hint="default" w:ascii="Times New Roman" w:hAnsi="Times New Roman" w:eastAsia="仿宋_GB2312" w:cs="Times New Roman"/>
                <w:color w:val="auto"/>
                <w:sz w:val="24"/>
                <w:szCs w:val="24"/>
                <w:lang w:val="zh-CN"/>
              </w:rPr>
              <w:t>万元。</w:t>
            </w:r>
          </w:p>
          <w:p w14:paraId="628FF41B">
            <w:pPr>
              <w:keepNext w:val="0"/>
              <w:keepLines w:val="0"/>
              <w:pageBreakBefore w:val="0"/>
              <w:widowControl w:val="0"/>
              <w:kinsoku w:val="0"/>
              <w:wordWrap/>
              <w:overflowPunct/>
              <w:topLinePunct w:val="0"/>
              <w:autoSpaceDE w:val="0"/>
              <w:autoSpaceDN w:val="0"/>
              <w:bidi w:val="0"/>
              <w:adjustRightInd/>
              <w:snapToGrid/>
              <w:spacing w:line="300" w:lineRule="exact"/>
              <w:ind w:firstLine="464" w:firstLineChars="200"/>
              <w:textAlignment w:val="baseline"/>
              <w:rPr>
                <w:rFonts w:hint="default" w:ascii="Times New Roman" w:hAnsi="Times New Roman" w:eastAsia="仿宋_GB2312" w:cs="Times New Roman"/>
                <w:color w:val="auto"/>
                <w:sz w:val="24"/>
                <w:szCs w:val="24"/>
                <w:lang w:val="zh-CN"/>
              </w:rPr>
            </w:pPr>
            <w:r>
              <w:rPr>
                <w:rFonts w:hint="default" w:ascii="Times New Roman" w:hAnsi="Times New Roman" w:eastAsia="仿宋_GB2312" w:cs="Times New Roman"/>
                <w:color w:val="auto"/>
                <w:sz w:val="24"/>
                <w:szCs w:val="24"/>
                <w:lang w:val="zh-CN"/>
              </w:rPr>
              <w:t>2.实训设备</w:t>
            </w:r>
            <w:r>
              <w:rPr>
                <w:rFonts w:hint="default" w:ascii="Times New Roman" w:hAnsi="Times New Roman" w:eastAsia="仿宋_GB2312" w:cs="Times New Roman"/>
                <w:color w:val="auto"/>
                <w:sz w:val="24"/>
                <w:szCs w:val="24"/>
              </w:rPr>
              <w:t>应</w:t>
            </w:r>
            <w:r>
              <w:rPr>
                <w:rFonts w:hint="default" w:ascii="Times New Roman" w:hAnsi="Times New Roman" w:eastAsia="仿宋_GB2312" w:cs="Times New Roman"/>
                <w:color w:val="auto"/>
                <w:sz w:val="24"/>
                <w:szCs w:val="24"/>
                <w:lang w:eastAsia="zh-CN"/>
              </w:rPr>
              <w:t>满足培训需要</w:t>
            </w:r>
            <w:r>
              <w:rPr>
                <w:rFonts w:hint="default" w:ascii="Times New Roman" w:hAnsi="Times New Roman" w:eastAsia="仿宋_GB2312" w:cs="Times New Roman"/>
                <w:color w:val="auto"/>
                <w:sz w:val="24"/>
                <w:szCs w:val="24"/>
                <w:lang w:val="zh-CN"/>
              </w:rPr>
              <w:t>。</w:t>
            </w:r>
          </w:p>
        </w:tc>
        <w:tc>
          <w:tcPr>
            <w:tcW w:w="2950" w:type="dxa"/>
            <w:noWrap w:val="0"/>
            <w:vAlign w:val="center"/>
          </w:tcPr>
          <w:p w14:paraId="746819DA">
            <w:pPr>
              <w:keepNext w:val="0"/>
              <w:keepLines w:val="0"/>
              <w:pageBreakBefore w:val="0"/>
              <w:widowControl w:val="0"/>
              <w:kinsoku w:val="0"/>
              <w:wordWrap/>
              <w:overflowPunct/>
              <w:topLinePunct w:val="0"/>
              <w:autoSpaceDE w:val="0"/>
              <w:autoSpaceDN w:val="0"/>
              <w:bidi w:val="0"/>
              <w:adjustRightInd/>
              <w:snapToGrid/>
              <w:spacing w:line="300" w:lineRule="exact"/>
              <w:ind w:firstLine="464" w:firstLineChars="200"/>
              <w:textAlignment w:val="baseline"/>
              <w:rPr>
                <w:rFonts w:hint="default" w:ascii="Times New Roman" w:hAnsi="Times New Roman" w:eastAsia="仿宋_GB2312" w:cs="Times New Roman"/>
                <w:color w:val="auto"/>
                <w:sz w:val="24"/>
                <w:szCs w:val="24"/>
                <w:lang w:val="zh-CN"/>
              </w:rPr>
            </w:pPr>
            <w:r>
              <w:rPr>
                <w:rFonts w:hint="default" w:ascii="Times New Roman" w:hAnsi="Times New Roman" w:eastAsia="仿宋_GB2312" w:cs="Times New Roman"/>
                <w:color w:val="auto"/>
                <w:sz w:val="24"/>
                <w:szCs w:val="24"/>
                <w:lang w:val="zh-CN"/>
              </w:rPr>
              <w:t>查看会计师事务所出具的审计报告，并现场查看相应固定资产实物。</w:t>
            </w:r>
          </w:p>
        </w:tc>
        <w:tc>
          <w:tcPr>
            <w:tcW w:w="1935" w:type="dxa"/>
            <w:noWrap w:val="0"/>
            <w:vAlign w:val="center"/>
          </w:tcPr>
          <w:p w14:paraId="1743A90A">
            <w:pPr>
              <w:keepNext w:val="0"/>
              <w:keepLines w:val="0"/>
              <w:pageBreakBefore w:val="0"/>
              <w:widowControl w:val="0"/>
              <w:kinsoku w:val="0"/>
              <w:wordWrap/>
              <w:overflowPunct/>
              <w:topLinePunct w:val="0"/>
              <w:autoSpaceDE w:val="0"/>
              <w:autoSpaceDN w:val="0"/>
              <w:bidi w:val="0"/>
              <w:adjustRightInd/>
              <w:snapToGrid/>
              <w:spacing w:line="300" w:lineRule="exact"/>
              <w:jc w:val="center"/>
              <w:textAlignment w:val="baseline"/>
              <w:rPr>
                <w:rFonts w:hint="default" w:ascii="Times New Roman" w:hAnsi="Times New Roman" w:eastAsia="仿宋_GB2312" w:cs="Times New Roman"/>
                <w:b/>
                <w:bCs/>
                <w:color w:val="auto"/>
                <w:sz w:val="24"/>
                <w:szCs w:val="24"/>
                <w:lang w:val="zh-CN"/>
              </w:rPr>
            </w:pPr>
          </w:p>
        </w:tc>
        <w:tc>
          <w:tcPr>
            <w:tcW w:w="1826" w:type="dxa"/>
            <w:noWrap w:val="0"/>
            <w:vAlign w:val="center"/>
          </w:tcPr>
          <w:p w14:paraId="06E060B2">
            <w:pPr>
              <w:keepNext w:val="0"/>
              <w:keepLines w:val="0"/>
              <w:pageBreakBefore w:val="0"/>
              <w:widowControl w:val="0"/>
              <w:kinsoku w:val="0"/>
              <w:wordWrap/>
              <w:overflowPunct/>
              <w:topLinePunct w:val="0"/>
              <w:autoSpaceDE w:val="0"/>
              <w:autoSpaceDN w:val="0"/>
              <w:bidi w:val="0"/>
              <w:adjustRightInd/>
              <w:snapToGrid/>
              <w:spacing w:line="300" w:lineRule="exact"/>
              <w:jc w:val="center"/>
              <w:textAlignment w:val="baseline"/>
              <w:rPr>
                <w:rFonts w:hint="default" w:ascii="Times New Roman" w:hAnsi="Times New Roman" w:eastAsia="仿宋_GB2312" w:cs="Times New Roman"/>
                <w:b/>
                <w:bCs/>
                <w:color w:val="auto"/>
                <w:sz w:val="24"/>
                <w:szCs w:val="24"/>
                <w:lang w:val="zh-CN"/>
              </w:rPr>
            </w:pPr>
          </w:p>
        </w:tc>
      </w:tr>
      <w:tr w14:paraId="25DB50D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 w:type="dxa"/>
            <w:bottom w:w="0" w:type="dxa"/>
            <w:right w:w="10" w:type="dxa"/>
          </w:tblCellMar>
        </w:tblPrEx>
        <w:trPr>
          <w:trHeight w:val="1421" w:hRule="atLeast"/>
          <w:jc w:val="center"/>
        </w:trPr>
        <w:tc>
          <w:tcPr>
            <w:tcW w:w="540" w:type="dxa"/>
            <w:noWrap w:val="0"/>
            <w:vAlign w:val="center"/>
          </w:tcPr>
          <w:p w14:paraId="75792FCF">
            <w:pPr>
              <w:keepNext w:val="0"/>
              <w:keepLines w:val="0"/>
              <w:pageBreakBefore w:val="0"/>
              <w:widowControl w:val="0"/>
              <w:kinsoku w:val="0"/>
              <w:wordWrap/>
              <w:overflowPunct/>
              <w:topLinePunct w:val="0"/>
              <w:autoSpaceDE w:val="0"/>
              <w:autoSpaceDN w:val="0"/>
              <w:bidi w:val="0"/>
              <w:adjustRightInd/>
              <w:snapToGrid/>
              <w:spacing w:line="300" w:lineRule="exact"/>
              <w:jc w:val="center"/>
              <w:textAlignment w:val="baseline"/>
              <w:rPr>
                <w:rFonts w:hint="default" w:ascii="Times New Roman" w:hAnsi="Times New Roman" w:eastAsia="仿宋_GB2312" w:cs="Times New Roman"/>
                <w:b/>
                <w:color w:val="auto"/>
                <w:sz w:val="24"/>
                <w:szCs w:val="24"/>
                <w:lang w:val="zh-CN"/>
              </w:rPr>
            </w:pPr>
            <w:r>
              <w:rPr>
                <w:rFonts w:hint="default" w:ascii="Times New Roman" w:hAnsi="Times New Roman" w:eastAsia="仿宋_GB2312" w:cs="Times New Roman"/>
                <w:b/>
                <w:bCs/>
                <w:color w:val="auto"/>
                <w:sz w:val="24"/>
                <w:szCs w:val="24"/>
              </w:rPr>
              <w:t>4</w:t>
            </w:r>
          </w:p>
        </w:tc>
        <w:tc>
          <w:tcPr>
            <w:tcW w:w="1221" w:type="dxa"/>
            <w:noWrap w:val="0"/>
            <w:vAlign w:val="center"/>
          </w:tcPr>
          <w:p w14:paraId="44EA6EBD">
            <w:pPr>
              <w:keepNext w:val="0"/>
              <w:keepLines w:val="0"/>
              <w:pageBreakBefore w:val="0"/>
              <w:widowControl w:val="0"/>
              <w:kinsoku w:val="0"/>
              <w:wordWrap/>
              <w:overflowPunct/>
              <w:topLinePunct w:val="0"/>
              <w:autoSpaceDE w:val="0"/>
              <w:autoSpaceDN w:val="0"/>
              <w:bidi w:val="0"/>
              <w:adjustRightInd/>
              <w:snapToGrid/>
              <w:spacing w:line="300" w:lineRule="exact"/>
              <w:jc w:val="center"/>
              <w:textAlignment w:val="baseline"/>
              <w:rPr>
                <w:rFonts w:hint="default" w:ascii="Times New Roman" w:hAnsi="Times New Roman" w:eastAsia="仿宋_GB2312" w:cs="Times New Roman"/>
                <w:color w:val="auto"/>
                <w:sz w:val="24"/>
                <w:szCs w:val="24"/>
                <w:lang w:val="zh-CN"/>
              </w:rPr>
            </w:pPr>
            <w:r>
              <w:rPr>
                <w:rFonts w:hint="default" w:ascii="Times New Roman" w:hAnsi="Times New Roman" w:eastAsia="仿宋_GB2312" w:cs="Times New Roman"/>
                <w:color w:val="auto"/>
                <w:sz w:val="24"/>
                <w:szCs w:val="24"/>
                <w:lang w:val="zh-CN"/>
              </w:rPr>
              <w:t>办学场所</w:t>
            </w:r>
          </w:p>
        </w:tc>
        <w:tc>
          <w:tcPr>
            <w:tcW w:w="5334" w:type="dxa"/>
            <w:noWrap w:val="0"/>
            <w:vAlign w:val="center"/>
          </w:tcPr>
          <w:p w14:paraId="12941065">
            <w:pPr>
              <w:keepNext w:val="0"/>
              <w:keepLines w:val="0"/>
              <w:pageBreakBefore w:val="0"/>
              <w:widowControl w:val="0"/>
              <w:kinsoku w:val="0"/>
              <w:wordWrap/>
              <w:overflowPunct/>
              <w:topLinePunct w:val="0"/>
              <w:autoSpaceDE w:val="0"/>
              <w:autoSpaceDN w:val="0"/>
              <w:bidi w:val="0"/>
              <w:adjustRightInd/>
              <w:snapToGrid/>
              <w:spacing w:line="300" w:lineRule="exact"/>
              <w:ind w:firstLine="464" w:firstLineChars="200"/>
              <w:textAlignment w:val="baseline"/>
              <w:rPr>
                <w:rFonts w:hint="default" w:ascii="Times New Roman" w:hAnsi="Times New Roman" w:eastAsia="仿宋_GB2312" w:cs="Times New Roman"/>
                <w:color w:val="auto"/>
                <w:sz w:val="24"/>
                <w:szCs w:val="24"/>
                <w:lang w:val="zh-CN"/>
              </w:rPr>
            </w:pPr>
            <w:r>
              <w:rPr>
                <w:rFonts w:hint="default" w:ascii="Times New Roman" w:hAnsi="Times New Roman" w:eastAsia="仿宋_GB2312" w:cs="Times New Roman"/>
                <w:color w:val="auto"/>
                <w:sz w:val="24"/>
                <w:szCs w:val="24"/>
                <w:lang w:val="zh-CN"/>
              </w:rPr>
              <w:t>有固定办公、办学用房，无危房，</w:t>
            </w:r>
            <w:r>
              <w:rPr>
                <w:rFonts w:hint="default" w:ascii="Times New Roman" w:hAnsi="Times New Roman" w:eastAsia="仿宋_GB2312" w:cs="Times New Roman"/>
                <w:color w:val="auto"/>
                <w:sz w:val="24"/>
                <w:szCs w:val="24"/>
                <w:lang w:val="en-US" w:eastAsia="zh-CN"/>
              </w:rPr>
              <w:t>对照相应标准</w:t>
            </w:r>
            <w:r>
              <w:rPr>
                <w:rFonts w:hint="default" w:ascii="Times New Roman" w:hAnsi="Times New Roman" w:eastAsia="仿宋_GB2312" w:cs="Times New Roman"/>
                <w:color w:val="auto"/>
                <w:sz w:val="24"/>
                <w:szCs w:val="24"/>
                <w:lang w:val="zh-CN"/>
              </w:rPr>
              <w:t>办学场所建筑面积分别不低于300平方米、500平方米、</w:t>
            </w:r>
            <w:r>
              <w:rPr>
                <w:rFonts w:hint="default" w:ascii="Times New Roman" w:hAnsi="Times New Roman" w:eastAsia="仿宋_GB2312" w:cs="Times New Roman"/>
                <w:color w:val="auto"/>
                <w:sz w:val="24"/>
                <w:szCs w:val="24"/>
                <w:lang w:val="zh-CN" w:eastAsia="zh-CN"/>
              </w:rPr>
              <w:t>10</w:t>
            </w:r>
            <w:r>
              <w:rPr>
                <w:rFonts w:hint="default" w:ascii="Times New Roman" w:hAnsi="Times New Roman" w:eastAsia="仿宋_GB2312" w:cs="Times New Roman"/>
                <w:color w:val="auto"/>
                <w:sz w:val="24"/>
                <w:szCs w:val="24"/>
                <w:lang w:val="zh-CN"/>
              </w:rPr>
              <w:t>00平方米</w:t>
            </w:r>
            <w:r>
              <w:rPr>
                <w:rFonts w:hint="default" w:ascii="Times New Roman" w:hAnsi="Times New Roman" w:eastAsia="仿宋_GB2312" w:cs="Times New Roman"/>
                <w:color w:val="auto"/>
                <w:sz w:val="24"/>
                <w:szCs w:val="24"/>
                <w:lang w:val="zh-CN" w:eastAsia="zh-CN"/>
              </w:rPr>
              <w:t>。</w:t>
            </w:r>
            <w:r>
              <w:rPr>
                <w:rFonts w:hint="default" w:ascii="Times New Roman" w:hAnsi="Times New Roman" w:eastAsia="仿宋_GB2312" w:cs="Times New Roman"/>
                <w:color w:val="auto"/>
                <w:sz w:val="24"/>
                <w:szCs w:val="24"/>
                <w:lang w:val="zh-CN"/>
              </w:rPr>
              <w:t>其中教学用房使用面积占办学场所总建筑面积比例不得低于三分之二。</w:t>
            </w:r>
          </w:p>
        </w:tc>
        <w:tc>
          <w:tcPr>
            <w:tcW w:w="2950" w:type="dxa"/>
            <w:noWrap w:val="0"/>
            <w:vAlign w:val="center"/>
          </w:tcPr>
          <w:p w14:paraId="3223900B">
            <w:pPr>
              <w:keepNext w:val="0"/>
              <w:keepLines w:val="0"/>
              <w:pageBreakBefore w:val="0"/>
              <w:widowControl w:val="0"/>
              <w:kinsoku w:val="0"/>
              <w:wordWrap/>
              <w:overflowPunct/>
              <w:topLinePunct w:val="0"/>
              <w:autoSpaceDE w:val="0"/>
              <w:autoSpaceDN w:val="0"/>
              <w:bidi w:val="0"/>
              <w:adjustRightInd/>
              <w:snapToGrid/>
              <w:spacing w:line="300" w:lineRule="exact"/>
              <w:ind w:firstLine="464" w:firstLineChars="200"/>
              <w:textAlignment w:val="baseline"/>
              <w:rPr>
                <w:rFonts w:hint="default" w:ascii="Times New Roman" w:hAnsi="Times New Roman" w:eastAsia="仿宋_GB2312" w:cs="Times New Roman"/>
                <w:color w:val="auto"/>
                <w:sz w:val="24"/>
                <w:szCs w:val="24"/>
                <w:lang w:val="zh-CN"/>
              </w:rPr>
            </w:pPr>
            <w:r>
              <w:rPr>
                <w:rFonts w:hint="default" w:ascii="Times New Roman" w:hAnsi="Times New Roman" w:eastAsia="仿宋_GB2312" w:cs="Times New Roman"/>
                <w:color w:val="auto"/>
                <w:sz w:val="24"/>
                <w:szCs w:val="24"/>
                <w:lang w:val="zh-CN"/>
              </w:rPr>
              <w:t>现场查看、查阅场地所有权证明、租赁合同等材料。</w:t>
            </w:r>
          </w:p>
        </w:tc>
        <w:tc>
          <w:tcPr>
            <w:tcW w:w="1935" w:type="dxa"/>
            <w:noWrap w:val="0"/>
            <w:vAlign w:val="center"/>
          </w:tcPr>
          <w:p w14:paraId="50052578">
            <w:pPr>
              <w:keepNext w:val="0"/>
              <w:keepLines w:val="0"/>
              <w:pageBreakBefore w:val="0"/>
              <w:widowControl w:val="0"/>
              <w:kinsoku w:val="0"/>
              <w:wordWrap/>
              <w:overflowPunct/>
              <w:topLinePunct w:val="0"/>
              <w:autoSpaceDE w:val="0"/>
              <w:autoSpaceDN w:val="0"/>
              <w:bidi w:val="0"/>
              <w:adjustRightInd/>
              <w:snapToGrid/>
              <w:spacing w:line="300" w:lineRule="exact"/>
              <w:ind w:firstLine="464" w:firstLineChars="200"/>
              <w:jc w:val="center"/>
              <w:textAlignment w:val="baseline"/>
              <w:rPr>
                <w:rFonts w:hint="default" w:ascii="Times New Roman" w:hAnsi="Times New Roman" w:eastAsia="仿宋_GB2312" w:cs="Times New Roman"/>
                <w:color w:val="auto"/>
                <w:sz w:val="24"/>
                <w:szCs w:val="24"/>
                <w:lang w:val="zh-CN"/>
              </w:rPr>
            </w:pPr>
          </w:p>
        </w:tc>
        <w:tc>
          <w:tcPr>
            <w:tcW w:w="1826" w:type="dxa"/>
            <w:noWrap w:val="0"/>
            <w:vAlign w:val="center"/>
          </w:tcPr>
          <w:p w14:paraId="0387554E">
            <w:pPr>
              <w:keepNext w:val="0"/>
              <w:keepLines w:val="0"/>
              <w:pageBreakBefore w:val="0"/>
              <w:widowControl w:val="0"/>
              <w:kinsoku w:val="0"/>
              <w:wordWrap/>
              <w:overflowPunct/>
              <w:topLinePunct w:val="0"/>
              <w:autoSpaceDE w:val="0"/>
              <w:autoSpaceDN w:val="0"/>
              <w:bidi w:val="0"/>
              <w:adjustRightInd/>
              <w:snapToGrid/>
              <w:spacing w:line="300" w:lineRule="exact"/>
              <w:ind w:firstLine="464" w:firstLineChars="200"/>
              <w:jc w:val="center"/>
              <w:textAlignment w:val="baseline"/>
              <w:rPr>
                <w:rFonts w:hint="default" w:ascii="Times New Roman" w:hAnsi="Times New Roman" w:eastAsia="仿宋_GB2312" w:cs="Times New Roman"/>
                <w:color w:val="auto"/>
                <w:sz w:val="24"/>
                <w:szCs w:val="24"/>
                <w:lang w:val="zh-CN"/>
              </w:rPr>
            </w:pPr>
          </w:p>
        </w:tc>
      </w:tr>
      <w:tr w14:paraId="172D798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 w:type="dxa"/>
            <w:bottom w:w="0" w:type="dxa"/>
            <w:right w:w="10" w:type="dxa"/>
          </w:tblCellMar>
        </w:tblPrEx>
        <w:trPr>
          <w:trHeight w:val="408" w:hRule="atLeast"/>
          <w:jc w:val="center"/>
        </w:trPr>
        <w:tc>
          <w:tcPr>
            <w:tcW w:w="540" w:type="dxa"/>
            <w:noWrap w:val="0"/>
            <w:vAlign w:val="center"/>
          </w:tcPr>
          <w:p w14:paraId="61FB856C">
            <w:pPr>
              <w:keepNext w:val="0"/>
              <w:keepLines w:val="0"/>
              <w:pageBreakBefore w:val="0"/>
              <w:widowControl w:val="0"/>
              <w:kinsoku w:val="0"/>
              <w:wordWrap/>
              <w:overflowPunct/>
              <w:topLinePunct w:val="0"/>
              <w:autoSpaceDE w:val="0"/>
              <w:autoSpaceDN w:val="0"/>
              <w:bidi w:val="0"/>
              <w:adjustRightInd/>
              <w:snapToGrid/>
              <w:spacing w:line="300" w:lineRule="exact"/>
              <w:jc w:val="center"/>
              <w:textAlignment w:val="baseline"/>
              <w:rPr>
                <w:rFonts w:hint="default" w:ascii="Times New Roman" w:hAnsi="Times New Roman" w:eastAsia="仿宋_GB2312" w:cs="Times New Roman"/>
                <w:b/>
                <w:color w:val="auto"/>
                <w:sz w:val="24"/>
                <w:szCs w:val="24"/>
                <w:lang w:val="zh-CN"/>
              </w:rPr>
            </w:pPr>
            <w:r>
              <w:rPr>
                <w:rFonts w:hint="default" w:ascii="Times New Roman" w:hAnsi="Times New Roman" w:eastAsia="仿宋_GB2312" w:cs="Times New Roman"/>
                <w:b/>
                <w:color w:val="auto"/>
                <w:sz w:val="24"/>
                <w:szCs w:val="24"/>
                <w:lang w:val="zh-CN"/>
              </w:rPr>
              <w:t>5</w:t>
            </w:r>
          </w:p>
        </w:tc>
        <w:tc>
          <w:tcPr>
            <w:tcW w:w="1221" w:type="dxa"/>
            <w:noWrap w:val="0"/>
            <w:vAlign w:val="center"/>
          </w:tcPr>
          <w:p w14:paraId="0703D19F">
            <w:pPr>
              <w:keepNext w:val="0"/>
              <w:keepLines w:val="0"/>
              <w:pageBreakBefore w:val="0"/>
              <w:widowControl w:val="0"/>
              <w:kinsoku w:val="0"/>
              <w:wordWrap/>
              <w:overflowPunct/>
              <w:topLinePunct w:val="0"/>
              <w:autoSpaceDE w:val="0"/>
              <w:autoSpaceDN w:val="0"/>
              <w:bidi w:val="0"/>
              <w:adjustRightInd/>
              <w:snapToGrid/>
              <w:spacing w:line="300" w:lineRule="exact"/>
              <w:jc w:val="center"/>
              <w:textAlignment w:val="baseline"/>
              <w:rPr>
                <w:rFonts w:hint="default" w:ascii="Times New Roman" w:hAnsi="Times New Roman" w:eastAsia="仿宋_GB2312" w:cs="Times New Roman"/>
                <w:color w:val="auto"/>
                <w:sz w:val="24"/>
                <w:szCs w:val="24"/>
                <w:lang w:val="zh-CN"/>
              </w:rPr>
            </w:pPr>
            <w:r>
              <w:rPr>
                <w:rFonts w:hint="default" w:ascii="Times New Roman" w:hAnsi="Times New Roman" w:eastAsia="仿宋_GB2312" w:cs="Times New Roman"/>
                <w:color w:val="auto"/>
                <w:sz w:val="24"/>
                <w:szCs w:val="24"/>
                <w:lang w:val="zh-CN"/>
              </w:rPr>
              <w:t>诚信情况</w:t>
            </w:r>
          </w:p>
        </w:tc>
        <w:tc>
          <w:tcPr>
            <w:tcW w:w="5334" w:type="dxa"/>
            <w:noWrap w:val="0"/>
            <w:vAlign w:val="center"/>
          </w:tcPr>
          <w:p w14:paraId="62FC2DBE">
            <w:pPr>
              <w:keepNext w:val="0"/>
              <w:keepLines w:val="0"/>
              <w:pageBreakBefore w:val="0"/>
              <w:widowControl w:val="0"/>
              <w:kinsoku w:val="0"/>
              <w:wordWrap/>
              <w:overflowPunct/>
              <w:topLinePunct w:val="0"/>
              <w:autoSpaceDE w:val="0"/>
              <w:autoSpaceDN w:val="0"/>
              <w:bidi w:val="0"/>
              <w:adjustRightInd/>
              <w:snapToGrid/>
              <w:spacing w:line="300" w:lineRule="exact"/>
              <w:ind w:firstLine="464" w:firstLineChars="200"/>
              <w:textAlignment w:val="baseline"/>
              <w:rPr>
                <w:rFonts w:hint="default" w:ascii="Times New Roman" w:hAnsi="Times New Roman" w:eastAsia="仿宋_GB2312" w:cs="Times New Roman"/>
                <w:color w:val="auto"/>
                <w:sz w:val="24"/>
                <w:szCs w:val="24"/>
                <w:lang w:val="zh-CN"/>
              </w:rPr>
            </w:pPr>
            <w:r>
              <w:rPr>
                <w:rFonts w:hint="default" w:ascii="Times New Roman" w:hAnsi="Times New Roman" w:eastAsia="仿宋_GB2312" w:cs="Times New Roman"/>
                <w:color w:val="auto"/>
                <w:sz w:val="24"/>
                <w:szCs w:val="24"/>
                <w:lang w:val="zh-CN"/>
              </w:rPr>
              <w:t>不存在超审批范围经营、虚假宣传、冒领骗取培训补贴等违法违规行为；自评和承诺与实际情况相符。</w:t>
            </w:r>
          </w:p>
        </w:tc>
        <w:tc>
          <w:tcPr>
            <w:tcW w:w="2950" w:type="dxa"/>
            <w:noWrap w:val="0"/>
            <w:vAlign w:val="center"/>
          </w:tcPr>
          <w:p w14:paraId="396F44CA">
            <w:pPr>
              <w:keepNext w:val="0"/>
              <w:keepLines w:val="0"/>
              <w:pageBreakBefore w:val="0"/>
              <w:widowControl w:val="0"/>
              <w:kinsoku w:val="0"/>
              <w:wordWrap/>
              <w:overflowPunct/>
              <w:topLinePunct w:val="0"/>
              <w:autoSpaceDE w:val="0"/>
              <w:autoSpaceDN w:val="0"/>
              <w:bidi w:val="0"/>
              <w:adjustRightInd/>
              <w:snapToGrid/>
              <w:spacing w:line="300" w:lineRule="exact"/>
              <w:ind w:firstLine="464" w:firstLineChars="200"/>
              <w:textAlignment w:val="baseline"/>
              <w:rPr>
                <w:rFonts w:hint="default" w:ascii="Times New Roman" w:hAnsi="Times New Roman" w:eastAsia="仿宋_GB2312" w:cs="Times New Roman"/>
                <w:color w:val="auto"/>
                <w:sz w:val="24"/>
                <w:szCs w:val="24"/>
                <w:lang w:val="zh-CN"/>
              </w:rPr>
            </w:pPr>
            <w:r>
              <w:rPr>
                <w:rFonts w:hint="default" w:ascii="Times New Roman" w:hAnsi="Times New Roman" w:eastAsia="仿宋_GB2312" w:cs="Times New Roman"/>
                <w:color w:val="auto"/>
                <w:sz w:val="24"/>
                <w:szCs w:val="24"/>
                <w:lang w:val="zh-CN"/>
              </w:rPr>
              <w:t>查阅台账，咨询有关监督管理部门意见，现场查看自评情况及有关承诺是否真实一致。</w:t>
            </w:r>
          </w:p>
        </w:tc>
        <w:tc>
          <w:tcPr>
            <w:tcW w:w="1935" w:type="dxa"/>
            <w:noWrap w:val="0"/>
            <w:vAlign w:val="center"/>
          </w:tcPr>
          <w:p w14:paraId="4BFDC0E5">
            <w:pPr>
              <w:keepNext w:val="0"/>
              <w:keepLines w:val="0"/>
              <w:pageBreakBefore w:val="0"/>
              <w:widowControl w:val="0"/>
              <w:kinsoku w:val="0"/>
              <w:wordWrap/>
              <w:overflowPunct/>
              <w:topLinePunct w:val="0"/>
              <w:autoSpaceDE w:val="0"/>
              <w:autoSpaceDN w:val="0"/>
              <w:bidi w:val="0"/>
              <w:adjustRightInd/>
              <w:snapToGrid/>
              <w:spacing w:line="300" w:lineRule="exact"/>
              <w:ind w:firstLine="464" w:firstLineChars="200"/>
              <w:jc w:val="center"/>
              <w:textAlignment w:val="baseline"/>
              <w:rPr>
                <w:rFonts w:hint="default" w:ascii="Times New Roman" w:hAnsi="Times New Roman" w:eastAsia="仿宋_GB2312" w:cs="Times New Roman"/>
                <w:color w:val="auto"/>
                <w:sz w:val="24"/>
                <w:szCs w:val="24"/>
                <w:lang w:val="zh-CN"/>
              </w:rPr>
            </w:pPr>
          </w:p>
        </w:tc>
        <w:tc>
          <w:tcPr>
            <w:tcW w:w="1826" w:type="dxa"/>
            <w:noWrap w:val="0"/>
            <w:vAlign w:val="center"/>
          </w:tcPr>
          <w:p w14:paraId="3FE2816C">
            <w:pPr>
              <w:keepNext w:val="0"/>
              <w:keepLines w:val="0"/>
              <w:pageBreakBefore w:val="0"/>
              <w:widowControl w:val="0"/>
              <w:kinsoku w:val="0"/>
              <w:wordWrap/>
              <w:overflowPunct/>
              <w:topLinePunct w:val="0"/>
              <w:autoSpaceDE w:val="0"/>
              <w:autoSpaceDN w:val="0"/>
              <w:bidi w:val="0"/>
              <w:adjustRightInd/>
              <w:snapToGrid/>
              <w:spacing w:line="300" w:lineRule="exact"/>
              <w:ind w:firstLine="464" w:firstLineChars="200"/>
              <w:jc w:val="center"/>
              <w:textAlignment w:val="baseline"/>
              <w:rPr>
                <w:rFonts w:hint="default" w:ascii="Times New Roman" w:hAnsi="Times New Roman" w:eastAsia="仿宋_GB2312" w:cs="Times New Roman"/>
                <w:color w:val="auto"/>
                <w:sz w:val="24"/>
                <w:szCs w:val="24"/>
                <w:lang w:val="zh-CN"/>
              </w:rPr>
            </w:pPr>
          </w:p>
        </w:tc>
      </w:tr>
    </w:tbl>
    <w:p w14:paraId="54ACE970">
      <w:pPr>
        <w:widowControl/>
        <w:jc w:val="left"/>
        <w:rPr>
          <w:rFonts w:hint="default" w:ascii="Times New Roman" w:hAnsi="Times New Roman" w:eastAsia="黑体" w:cs="Times New Roman"/>
          <w:bCs/>
          <w:snapToGrid w:val="0"/>
          <w:color w:val="auto"/>
          <w:kern w:val="0"/>
          <w:sz w:val="32"/>
          <w:szCs w:val="32"/>
          <w:lang w:val="zh-CN"/>
        </w:rPr>
      </w:pPr>
      <w:r>
        <w:rPr>
          <w:rFonts w:hint="default" w:ascii="Times New Roman" w:hAnsi="Times New Roman" w:eastAsia="黑体" w:cs="Times New Roman"/>
          <w:bCs/>
          <w:snapToGrid w:val="0"/>
          <w:color w:val="auto"/>
          <w:kern w:val="0"/>
          <w:sz w:val="32"/>
          <w:szCs w:val="32"/>
          <w:lang w:val="zh-CN"/>
        </w:rPr>
        <w:t>二、培训规范性和质量性指标</w:t>
      </w:r>
    </w:p>
    <w:tbl>
      <w:tblPr>
        <w:tblStyle w:val="17"/>
        <w:tblW w:w="14078"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 w:type="dxa"/>
          <w:bottom w:w="0" w:type="dxa"/>
          <w:right w:w="10" w:type="dxa"/>
        </w:tblCellMar>
      </w:tblPr>
      <w:tblGrid>
        <w:gridCol w:w="1076"/>
        <w:gridCol w:w="1334"/>
        <w:gridCol w:w="851"/>
        <w:gridCol w:w="4337"/>
        <w:gridCol w:w="4149"/>
        <w:gridCol w:w="967"/>
        <w:gridCol w:w="1364"/>
      </w:tblGrid>
      <w:tr w14:paraId="1E75904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 w:type="dxa"/>
            <w:bottom w:w="0" w:type="dxa"/>
            <w:right w:w="10" w:type="dxa"/>
          </w:tblCellMar>
        </w:tblPrEx>
        <w:trPr>
          <w:trHeight w:val="454" w:hRule="atLeast"/>
          <w:tblHeader/>
          <w:jc w:val="center"/>
        </w:trPr>
        <w:tc>
          <w:tcPr>
            <w:tcW w:w="1076" w:type="dxa"/>
            <w:noWrap w:val="0"/>
            <w:vAlign w:val="center"/>
          </w:tcPr>
          <w:p w14:paraId="3DC13DC2">
            <w:pPr>
              <w:autoSpaceDE w:val="0"/>
              <w:autoSpaceDN w:val="0"/>
              <w:spacing w:line="260" w:lineRule="exact"/>
              <w:jc w:val="center"/>
              <w:rPr>
                <w:rFonts w:hint="default" w:ascii="Times New Roman" w:hAnsi="Times New Roman" w:eastAsia="黑体" w:cs="Times New Roman"/>
                <w:b w:val="0"/>
                <w:bCs/>
                <w:color w:val="auto"/>
                <w:sz w:val="24"/>
                <w:szCs w:val="24"/>
                <w:lang w:val="zh-CN"/>
              </w:rPr>
            </w:pPr>
            <w:r>
              <w:rPr>
                <w:rFonts w:hint="default" w:ascii="Times New Roman" w:hAnsi="Times New Roman" w:eastAsia="黑体" w:cs="Times New Roman"/>
                <w:b w:val="0"/>
                <w:bCs/>
                <w:color w:val="auto"/>
                <w:sz w:val="24"/>
                <w:szCs w:val="24"/>
                <w:lang w:val="zh-CN"/>
              </w:rPr>
              <w:t>评估项目</w:t>
            </w:r>
          </w:p>
        </w:tc>
        <w:tc>
          <w:tcPr>
            <w:tcW w:w="1334" w:type="dxa"/>
            <w:noWrap w:val="0"/>
            <w:vAlign w:val="center"/>
          </w:tcPr>
          <w:p w14:paraId="7D7F8D78">
            <w:pPr>
              <w:autoSpaceDE w:val="0"/>
              <w:autoSpaceDN w:val="0"/>
              <w:spacing w:line="260" w:lineRule="exact"/>
              <w:jc w:val="center"/>
              <w:rPr>
                <w:rFonts w:hint="default" w:ascii="Times New Roman" w:hAnsi="Times New Roman" w:eastAsia="黑体" w:cs="Times New Roman"/>
                <w:b w:val="0"/>
                <w:bCs/>
                <w:color w:val="auto"/>
                <w:sz w:val="24"/>
                <w:szCs w:val="24"/>
                <w:lang w:val="zh-CN"/>
              </w:rPr>
            </w:pPr>
            <w:r>
              <w:rPr>
                <w:rFonts w:hint="default" w:ascii="Times New Roman" w:hAnsi="Times New Roman" w:eastAsia="黑体" w:cs="Times New Roman"/>
                <w:b w:val="0"/>
                <w:bCs/>
                <w:color w:val="auto"/>
                <w:sz w:val="24"/>
                <w:szCs w:val="24"/>
                <w:lang w:val="zh-CN"/>
              </w:rPr>
              <w:t>评估内容</w:t>
            </w:r>
          </w:p>
        </w:tc>
        <w:tc>
          <w:tcPr>
            <w:tcW w:w="851" w:type="dxa"/>
            <w:noWrap w:val="0"/>
            <w:vAlign w:val="center"/>
          </w:tcPr>
          <w:p w14:paraId="65D56A46">
            <w:pPr>
              <w:autoSpaceDE w:val="0"/>
              <w:autoSpaceDN w:val="0"/>
              <w:spacing w:line="260" w:lineRule="exact"/>
              <w:jc w:val="center"/>
              <w:rPr>
                <w:rFonts w:hint="default" w:ascii="Times New Roman" w:hAnsi="Times New Roman" w:eastAsia="黑体" w:cs="Times New Roman"/>
                <w:b w:val="0"/>
                <w:bCs/>
                <w:color w:val="auto"/>
                <w:sz w:val="24"/>
                <w:szCs w:val="24"/>
                <w:lang w:val="zh-CN"/>
              </w:rPr>
            </w:pPr>
            <w:r>
              <w:rPr>
                <w:rFonts w:hint="default" w:ascii="Times New Roman" w:hAnsi="Times New Roman" w:eastAsia="黑体" w:cs="Times New Roman"/>
                <w:b w:val="0"/>
                <w:bCs/>
                <w:color w:val="auto"/>
                <w:sz w:val="24"/>
                <w:szCs w:val="24"/>
                <w:lang w:val="zh-CN"/>
              </w:rPr>
              <w:t>标准分</w:t>
            </w:r>
          </w:p>
        </w:tc>
        <w:tc>
          <w:tcPr>
            <w:tcW w:w="4337" w:type="dxa"/>
            <w:noWrap w:val="0"/>
            <w:vAlign w:val="center"/>
          </w:tcPr>
          <w:p w14:paraId="0F60D304">
            <w:pPr>
              <w:autoSpaceDE w:val="0"/>
              <w:autoSpaceDN w:val="0"/>
              <w:spacing w:line="260" w:lineRule="exact"/>
              <w:jc w:val="center"/>
              <w:rPr>
                <w:rFonts w:hint="default" w:ascii="Times New Roman" w:hAnsi="Times New Roman" w:eastAsia="黑体" w:cs="Times New Roman"/>
                <w:b w:val="0"/>
                <w:bCs/>
                <w:color w:val="auto"/>
                <w:sz w:val="24"/>
                <w:szCs w:val="24"/>
                <w:lang w:val="zh-CN"/>
              </w:rPr>
            </w:pPr>
            <w:r>
              <w:rPr>
                <w:rFonts w:hint="default" w:ascii="Times New Roman" w:hAnsi="Times New Roman" w:eastAsia="黑体" w:cs="Times New Roman"/>
                <w:b w:val="0"/>
                <w:bCs/>
                <w:color w:val="auto"/>
                <w:sz w:val="24"/>
                <w:szCs w:val="24"/>
                <w:lang w:val="zh-CN"/>
              </w:rPr>
              <w:t>评估标准</w:t>
            </w:r>
          </w:p>
        </w:tc>
        <w:tc>
          <w:tcPr>
            <w:tcW w:w="4149" w:type="dxa"/>
            <w:noWrap w:val="0"/>
            <w:vAlign w:val="center"/>
          </w:tcPr>
          <w:p w14:paraId="0259A406">
            <w:pPr>
              <w:autoSpaceDE w:val="0"/>
              <w:autoSpaceDN w:val="0"/>
              <w:spacing w:line="260" w:lineRule="exact"/>
              <w:jc w:val="center"/>
              <w:rPr>
                <w:rFonts w:hint="default" w:ascii="Times New Roman" w:hAnsi="Times New Roman" w:eastAsia="黑体" w:cs="Times New Roman"/>
                <w:b w:val="0"/>
                <w:bCs/>
                <w:color w:val="auto"/>
                <w:sz w:val="24"/>
                <w:szCs w:val="24"/>
                <w:lang w:val="zh-CN"/>
              </w:rPr>
            </w:pPr>
            <w:r>
              <w:rPr>
                <w:rFonts w:hint="default" w:ascii="Times New Roman" w:hAnsi="Times New Roman" w:eastAsia="黑体" w:cs="Times New Roman"/>
                <w:b w:val="0"/>
                <w:bCs/>
                <w:color w:val="auto"/>
                <w:sz w:val="24"/>
                <w:szCs w:val="24"/>
                <w:lang w:val="zh-CN"/>
              </w:rPr>
              <w:t>评估要求及相应分值</w:t>
            </w:r>
          </w:p>
        </w:tc>
        <w:tc>
          <w:tcPr>
            <w:tcW w:w="967" w:type="dxa"/>
            <w:noWrap w:val="0"/>
            <w:vAlign w:val="center"/>
          </w:tcPr>
          <w:p w14:paraId="750612D7">
            <w:pPr>
              <w:autoSpaceDE w:val="0"/>
              <w:autoSpaceDN w:val="0"/>
              <w:spacing w:line="260" w:lineRule="exact"/>
              <w:jc w:val="center"/>
              <w:rPr>
                <w:rFonts w:hint="default" w:ascii="Times New Roman" w:hAnsi="Times New Roman" w:eastAsia="黑体" w:cs="Times New Roman"/>
                <w:b w:val="0"/>
                <w:bCs/>
                <w:color w:val="auto"/>
                <w:sz w:val="24"/>
                <w:szCs w:val="24"/>
                <w:lang w:val="zh-CN"/>
              </w:rPr>
            </w:pPr>
            <w:r>
              <w:rPr>
                <w:rFonts w:hint="default" w:ascii="Times New Roman" w:hAnsi="Times New Roman" w:eastAsia="黑体" w:cs="Times New Roman"/>
                <w:b w:val="0"/>
                <w:bCs/>
                <w:color w:val="auto"/>
                <w:sz w:val="24"/>
                <w:szCs w:val="24"/>
                <w:lang w:val="zh-CN"/>
              </w:rPr>
              <w:t>自评分</w:t>
            </w:r>
          </w:p>
        </w:tc>
        <w:tc>
          <w:tcPr>
            <w:tcW w:w="1364" w:type="dxa"/>
            <w:noWrap w:val="0"/>
            <w:vAlign w:val="center"/>
          </w:tcPr>
          <w:p w14:paraId="0BDC67DF">
            <w:pPr>
              <w:autoSpaceDE w:val="0"/>
              <w:autoSpaceDN w:val="0"/>
              <w:spacing w:line="260" w:lineRule="exact"/>
              <w:jc w:val="center"/>
              <w:rPr>
                <w:rFonts w:hint="default" w:ascii="Times New Roman" w:hAnsi="Times New Roman" w:eastAsia="黑体" w:cs="Times New Roman"/>
                <w:b w:val="0"/>
                <w:bCs/>
                <w:color w:val="auto"/>
                <w:sz w:val="24"/>
                <w:szCs w:val="24"/>
                <w:lang w:val="zh-CN"/>
              </w:rPr>
            </w:pPr>
            <w:r>
              <w:rPr>
                <w:rFonts w:hint="default" w:ascii="Times New Roman" w:hAnsi="Times New Roman" w:eastAsia="黑体" w:cs="Times New Roman"/>
                <w:b w:val="0"/>
                <w:bCs/>
                <w:color w:val="auto"/>
                <w:sz w:val="24"/>
                <w:szCs w:val="24"/>
                <w:lang w:val="zh-CN"/>
              </w:rPr>
              <w:t>评估得分</w:t>
            </w:r>
          </w:p>
        </w:tc>
      </w:tr>
      <w:tr w14:paraId="70EC6BD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 w:type="dxa"/>
            <w:bottom w:w="0" w:type="dxa"/>
            <w:right w:w="10" w:type="dxa"/>
          </w:tblCellMar>
        </w:tblPrEx>
        <w:trPr>
          <w:trHeight w:val="454" w:hRule="atLeast"/>
          <w:jc w:val="center"/>
        </w:trPr>
        <w:tc>
          <w:tcPr>
            <w:tcW w:w="1076" w:type="dxa"/>
            <w:vMerge w:val="restart"/>
            <w:noWrap w:val="0"/>
            <w:vAlign w:val="center"/>
          </w:tcPr>
          <w:p w14:paraId="374BBA24">
            <w:pPr>
              <w:keepNext w:val="0"/>
              <w:keepLines w:val="0"/>
              <w:pageBreakBefore w:val="0"/>
              <w:widowControl w:val="0"/>
              <w:wordWrap/>
              <w:overflowPunct/>
              <w:topLinePunct w:val="0"/>
              <w:autoSpaceDE w:val="0"/>
              <w:autoSpaceDN w:val="0"/>
              <w:bidi w:val="0"/>
              <w:adjustRightInd/>
              <w:snapToGrid/>
              <w:spacing w:line="280" w:lineRule="exact"/>
              <w:jc w:val="center"/>
              <w:rPr>
                <w:rFonts w:hint="default" w:ascii="Times New Roman" w:hAnsi="Times New Roman" w:eastAsia="仿宋_GB2312" w:cs="Times New Roman"/>
                <w:color w:val="auto"/>
                <w:sz w:val="24"/>
                <w:szCs w:val="24"/>
                <w:lang w:val="zh-CN"/>
              </w:rPr>
            </w:pPr>
            <w:r>
              <w:rPr>
                <w:rFonts w:hint="default" w:ascii="Times New Roman" w:hAnsi="Times New Roman" w:eastAsia="仿宋_GB2312" w:cs="Times New Roman"/>
                <w:color w:val="auto"/>
                <w:sz w:val="24"/>
                <w:szCs w:val="24"/>
                <w:lang w:val="zh-CN"/>
              </w:rPr>
              <w:t>机构建设</w:t>
            </w:r>
          </w:p>
          <w:p w14:paraId="12CD3575">
            <w:pPr>
              <w:keepNext w:val="0"/>
              <w:keepLines w:val="0"/>
              <w:pageBreakBefore w:val="0"/>
              <w:widowControl w:val="0"/>
              <w:wordWrap/>
              <w:overflowPunct/>
              <w:topLinePunct w:val="0"/>
              <w:autoSpaceDE w:val="0"/>
              <w:autoSpaceDN w:val="0"/>
              <w:bidi w:val="0"/>
              <w:adjustRightInd/>
              <w:snapToGrid/>
              <w:spacing w:line="280" w:lineRule="exact"/>
              <w:jc w:val="center"/>
              <w:rPr>
                <w:rFonts w:hint="default" w:ascii="Times New Roman" w:hAnsi="Times New Roman" w:eastAsia="仿宋_GB2312" w:cs="Times New Roman"/>
                <w:b/>
                <w:bCs/>
                <w:color w:val="auto"/>
                <w:sz w:val="24"/>
                <w:szCs w:val="24"/>
                <w:lang w:val="zh-CN"/>
              </w:rPr>
            </w:pPr>
            <w:r>
              <w:rPr>
                <w:rFonts w:hint="default" w:ascii="Times New Roman" w:hAnsi="Times New Roman" w:eastAsia="仿宋_GB2312" w:cs="Times New Roman"/>
                <w:color w:val="auto"/>
                <w:sz w:val="24"/>
                <w:szCs w:val="24"/>
                <w:lang w:val="zh-CN"/>
              </w:rPr>
              <w:t>（5分）</w:t>
            </w:r>
          </w:p>
        </w:tc>
        <w:tc>
          <w:tcPr>
            <w:tcW w:w="1334" w:type="dxa"/>
            <w:noWrap w:val="0"/>
            <w:vAlign w:val="center"/>
          </w:tcPr>
          <w:p w14:paraId="165F8837">
            <w:pPr>
              <w:keepNext w:val="0"/>
              <w:keepLines w:val="0"/>
              <w:pageBreakBefore w:val="0"/>
              <w:widowControl w:val="0"/>
              <w:kinsoku w:val="0"/>
              <w:wordWrap/>
              <w:overflowPunct/>
              <w:topLinePunct w:val="0"/>
              <w:autoSpaceDE w:val="0"/>
              <w:autoSpaceDN w:val="0"/>
              <w:bidi w:val="0"/>
              <w:adjustRightInd/>
              <w:snapToGrid/>
              <w:spacing w:line="280" w:lineRule="exact"/>
              <w:jc w:val="center"/>
              <w:textAlignment w:val="baseline"/>
              <w:rPr>
                <w:rFonts w:hint="default" w:ascii="Times New Roman" w:hAnsi="Times New Roman" w:eastAsia="仿宋_GB2312" w:cs="Times New Roman"/>
                <w:color w:val="auto"/>
                <w:sz w:val="24"/>
                <w:szCs w:val="24"/>
                <w:lang w:val="zh-CN"/>
              </w:rPr>
            </w:pPr>
            <w:r>
              <w:rPr>
                <w:rFonts w:hint="default" w:ascii="Times New Roman" w:hAnsi="Times New Roman" w:eastAsia="仿宋_GB2312" w:cs="Times New Roman"/>
                <w:color w:val="auto"/>
                <w:sz w:val="24"/>
                <w:szCs w:val="24"/>
                <w:lang w:val="zh-CN"/>
              </w:rPr>
              <w:t>组织机构</w:t>
            </w:r>
          </w:p>
        </w:tc>
        <w:tc>
          <w:tcPr>
            <w:tcW w:w="851" w:type="dxa"/>
            <w:noWrap w:val="0"/>
            <w:vAlign w:val="center"/>
          </w:tcPr>
          <w:p w14:paraId="3F91A54C">
            <w:pPr>
              <w:keepNext w:val="0"/>
              <w:keepLines w:val="0"/>
              <w:pageBreakBefore w:val="0"/>
              <w:widowControl w:val="0"/>
              <w:kinsoku w:val="0"/>
              <w:wordWrap/>
              <w:overflowPunct/>
              <w:topLinePunct w:val="0"/>
              <w:autoSpaceDE w:val="0"/>
              <w:autoSpaceDN w:val="0"/>
              <w:bidi w:val="0"/>
              <w:adjustRightInd/>
              <w:snapToGrid/>
              <w:spacing w:line="280" w:lineRule="exact"/>
              <w:jc w:val="center"/>
              <w:textAlignment w:val="baseline"/>
              <w:rPr>
                <w:rFonts w:hint="default" w:ascii="Times New Roman" w:hAnsi="Times New Roman" w:eastAsia="仿宋_GB2312" w:cs="Times New Roman"/>
                <w:color w:val="auto"/>
                <w:sz w:val="24"/>
                <w:szCs w:val="24"/>
                <w:lang w:val="zh-CN"/>
              </w:rPr>
            </w:pPr>
            <w:r>
              <w:rPr>
                <w:rFonts w:hint="default" w:ascii="Times New Roman" w:hAnsi="Times New Roman" w:eastAsia="仿宋_GB2312" w:cs="Times New Roman"/>
                <w:color w:val="auto"/>
                <w:sz w:val="24"/>
                <w:szCs w:val="24"/>
                <w:lang w:val="zh-CN"/>
              </w:rPr>
              <w:t>3分</w:t>
            </w:r>
          </w:p>
        </w:tc>
        <w:tc>
          <w:tcPr>
            <w:tcW w:w="4337" w:type="dxa"/>
            <w:noWrap w:val="0"/>
            <w:vAlign w:val="center"/>
          </w:tcPr>
          <w:p w14:paraId="02AAD717">
            <w:pPr>
              <w:keepNext w:val="0"/>
              <w:keepLines w:val="0"/>
              <w:pageBreakBefore w:val="0"/>
              <w:widowControl w:val="0"/>
              <w:kinsoku w:val="0"/>
              <w:wordWrap/>
              <w:overflowPunct/>
              <w:topLinePunct w:val="0"/>
              <w:autoSpaceDE w:val="0"/>
              <w:autoSpaceDN w:val="0"/>
              <w:bidi w:val="0"/>
              <w:adjustRightInd/>
              <w:snapToGrid/>
              <w:spacing w:line="280" w:lineRule="exact"/>
              <w:ind w:firstLine="464" w:firstLineChars="200"/>
              <w:textAlignment w:val="baseline"/>
              <w:rPr>
                <w:rFonts w:hint="default" w:ascii="Times New Roman" w:hAnsi="Times New Roman" w:eastAsia="仿宋_GB2312" w:cs="Times New Roman"/>
                <w:color w:val="auto"/>
                <w:sz w:val="24"/>
                <w:szCs w:val="24"/>
                <w:lang w:val="zh-CN"/>
              </w:rPr>
            </w:pPr>
            <w:r>
              <w:rPr>
                <w:rFonts w:hint="default" w:ascii="Times New Roman" w:hAnsi="Times New Roman" w:eastAsia="仿宋_GB2312" w:cs="Times New Roman"/>
                <w:color w:val="auto"/>
                <w:sz w:val="24"/>
                <w:szCs w:val="24"/>
                <w:lang w:val="zh-CN"/>
              </w:rPr>
              <w:t>学校组织机构健全；按照党章规定成立党组织；建立相应的监督机构；发展规划、教学或学生管理等重大事项经机构理事会（董事会）、校务会或校长办公会讨论。</w:t>
            </w:r>
          </w:p>
        </w:tc>
        <w:tc>
          <w:tcPr>
            <w:tcW w:w="4149" w:type="dxa"/>
            <w:noWrap w:val="0"/>
            <w:vAlign w:val="center"/>
          </w:tcPr>
          <w:p w14:paraId="0AFE75B1">
            <w:pPr>
              <w:keepNext w:val="0"/>
              <w:keepLines w:val="0"/>
              <w:pageBreakBefore w:val="0"/>
              <w:widowControl w:val="0"/>
              <w:kinsoku w:val="0"/>
              <w:wordWrap/>
              <w:overflowPunct/>
              <w:topLinePunct w:val="0"/>
              <w:autoSpaceDE w:val="0"/>
              <w:autoSpaceDN w:val="0"/>
              <w:bidi w:val="0"/>
              <w:adjustRightInd/>
              <w:snapToGrid/>
              <w:spacing w:line="280" w:lineRule="exact"/>
              <w:ind w:firstLine="464" w:firstLineChars="200"/>
              <w:textAlignment w:val="baseline"/>
              <w:rPr>
                <w:rFonts w:hint="default" w:ascii="Times New Roman" w:hAnsi="Times New Roman" w:eastAsia="仿宋_GB2312" w:cs="Times New Roman"/>
                <w:color w:val="auto"/>
                <w:sz w:val="24"/>
                <w:szCs w:val="24"/>
                <w:lang w:val="zh-CN"/>
              </w:rPr>
            </w:pPr>
            <w:r>
              <w:rPr>
                <w:rFonts w:hint="default" w:ascii="Times New Roman" w:hAnsi="Times New Roman" w:eastAsia="仿宋_GB2312" w:cs="Times New Roman"/>
                <w:color w:val="auto"/>
                <w:sz w:val="24"/>
                <w:szCs w:val="24"/>
                <w:lang w:val="zh-CN"/>
              </w:rPr>
              <w:t>组织机构健全得2分；有相应文件和会议记录得1分。</w:t>
            </w:r>
          </w:p>
        </w:tc>
        <w:tc>
          <w:tcPr>
            <w:tcW w:w="967" w:type="dxa"/>
            <w:noWrap w:val="0"/>
            <w:vAlign w:val="center"/>
          </w:tcPr>
          <w:p w14:paraId="15B16800">
            <w:pPr>
              <w:keepNext w:val="0"/>
              <w:keepLines w:val="0"/>
              <w:pageBreakBefore w:val="0"/>
              <w:widowControl w:val="0"/>
              <w:kinsoku w:val="0"/>
              <w:wordWrap/>
              <w:overflowPunct/>
              <w:topLinePunct w:val="0"/>
              <w:autoSpaceDE w:val="0"/>
              <w:autoSpaceDN w:val="0"/>
              <w:bidi w:val="0"/>
              <w:adjustRightInd/>
              <w:snapToGrid/>
              <w:spacing w:line="300" w:lineRule="exact"/>
              <w:jc w:val="center"/>
              <w:textAlignment w:val="baseline"/>
              <w:rPr>
                <w:rFonts w:hint="default" w:ascii="Times New Roman" w:hAnsi="Times New Roman" w:eastAsia="仿宋_GB2312" w:cs="Times New Roman"/>
                <w:color w:val="auto"/>
                <w:sz w:val="24"/>
                <w:szCs w:val="24"/>
                <w:lang w:val="zh-CN"/>
              </w:rPr>
            </w:pPr>
          </w:p>
        </w:tc>
        <w:tc>
          <w:tcPr>
            <w:tcW w:w="1364" w:type="dxa"/>
            <w:noWrap w:val="0"/>
            <w:vAlign w:val="center"/>
          </w:tcPr>
          <w:p w14:paraId="1C54223E">
            <w:pPr>
              <w:keepNext w:val="0"/>
              <w:keepLines w:val="0"/>
              <w:pageBreakBefore w:val="0"/>
              <w:widowControl w:val="0"/>
              <w:kinsoku w:val="0"/>
              <w:wordWrap/>
              <w:overflowPunct/>
              <w:topLinePunct w:val="0"/>
              <w:autoSpaceDE w:val="0"/>
              <w:autoSpaceDN w:val="0"/>
              <w:bidi w:val="0"/>
              <w:adjustRightInd/>
              <w:snapToGrid/>
              <w:spacing w:line="300" w:lineRule="exact"/>
              <w:jc w:val="center"/>
              <w:textAlignment w:val="baseline"/>
              <w:rPr>
                <w:rFonts w:hint="default" w:ascii="Times New Roman" w:hAnsi="Times New Roman" w:eastAsia="仿宋_GB2312" w:cs="Times New Roman"/>
                <w:color w:val="auto"/>
                <w:sz w:val="24"/>
                <w:szCs w:val="24"/>
                <w:lang w:val="zh-CN"/>
              </w:rPr>
            </w:pPr>
          </w:p>
        </w:tc>
      </w:tr>
      <w:tr w14:paraId="05A6B6B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 w:type="dxa"/>
            <w:bottom w:w="0" w:type="dxa"/>
            <w:right w:w="10" w:type="dxa"/>
          </w:tblCellMar>
        </w:tblPrEx>
        <w:trPr>
          <w:trHeight w:val="454" w:hRule="atLeast"/>
          <w:jc w:val="center"/>
        </w:trPr>
        <w:tc>
          <w:tcPr>
            <w:tcW w:w="1076" w:type="dxa"/>
            <w:vMerge w:val="continue"/>
            <w:noWrap w:val="0"/>
            <w:vAlign w:val="center"/>
          </w:tcPr>
          <w:p w14:paraId="1CFE7088">
            <w:pPr>
              <w:keepNext w:val="0"/>
              <w:keepLines w:val="0"/>
              <w:pageBreakBefore w:val="0"/>
              <w:widowControl w:val="0"/>
              <w:wordWrap/>
              <w:overflowPunct/>
              <w:topLinePunct w:val="0"/>
              <w:autoSpaceDE w:val="0"/>
              <w:autoSpaceDN w:val="0"/>
              <w:bidi w:val="0"/>
              <w:adjustRightInd/>
              <w:snapToGrid/>
              <w:spacing w:line="280" w:lineRule="exact"/>
              <w:jc w:val="center"/>
              <w:rPr>
                <w:rFonts w:hint="default" w:ascii="Times New Roman" w:hAnsi="Times New Roman" w:eastAsia="仿宋_GB2312" w:cs="Times New Roman"/>
                <w:color w:val="auto"/>
                <w:sz w:val="24"/>
                <w:szCs w:val="24"/>
                <w:lang w:val="zh-CN"/>
              </w:rPr>
            </w:pPr>
          </w:p>
        </w:tc>
        <w:tc>
          <w:tcPr>
            <w:tcW w:w="1334" w:type="dxa"/>
            <w:noWrap w:val="0"/>
            <w:vAlign w:val="center"/>
          </w:tcPr>
          <w:p w14:paraId="64B1E8B2">
            <w:pPr>
              <w:keepNext w:val="0"/>
              <w:keepLines w:val="0"/>
              <w:pageBreakBefore w:val="0"/>
              <w:widowControl w:val="0"/>
              <w:kinsoku w:val="0"/>
              <w:wordWrap/>
              <w:overflowPunct/>
              <w:topLinePunct w:val="0"/>
              <w:autoSpaceDE w:val="0"/>
              <w:autoSpaceDN w:val="0"/>
              <w:bidi w:val="0"/>
              <w:adjustRightInd/>
              <w:snapToGrid/>
              <w:spacing w:line="280" w:lineRule="exact"/>
              <w:jc w:val="center"/>
              <w:textAlignment w:val="baseline"/>
              <w:rPr>
                <w:rFonts w:hint="default" w:ascii="Times New Roman" w:hAnsi="Times New Roman" w:eastAsia="仿宋_GB2312" w:cs="Times New Roman"/>
                <w:color w:val="auto"/>
                <w:sz w:val="24"/>
                <w:szCs w:val="24"/>
                <w:lang w:val="zh-CN"/>
              </w:rPr>
            </w:pPr>
            <w:r>
              <w:rPr>
                <w:rFonts w:hint="default" w:ascii="Times New Roman" w:hAnsi="Times New Roman" w:eastAsia="仿宋_GB2312" w:cs="Times New Roman"/>
                <w:color w:val="auto"/>
                <w:sz w:val="24"/>
                <w:szCs w:val="24"/>
                <w:lang w:val="zh-CN"/>
              </w:rPr>
              <w:t>领导班子</w:t>
            </w:r>
          </w:p>
        </w:tc>
        <w:tc>
          <w:tcPr>
            <w:tcW w:w="851" w:type="dxa"/>
            <w:noWrap w:val="0"/>
            <w:vAlign w:val="center"/>
          </w:tcPr>
          <w:p w14:paraId="47A698D3">
            <w:pPr>
              <w:keepNext w:val="0"/>
              <w:keepLines w:val="0"/>
              <w:pageBreakBefore w:val="0"/>
              <w:widowControl w:val="0"/>
              <w:kinsoku w:val="0"/>
              <w:wordWrap/>
              <w:overflowPunct/>
              <w:topLinePunct w:val="0"/>
              <w:autoSpaceDE w:val="0"/>
              <w:autoSpaceDN w:val="0"/>
              <w:bidi w:val="0"/>
              <w:adjustRightInd/>
              <w:snapToGrid/>
              <w:spacing w:line="280" w:lineRule="exact"/>
              <w:jc w:val="center"/>
              <w:textAlignment w:val="baseline"/>
              <w:rPr>
                <w:rFonts w:hint="default" w:ascii="Times New Roman" w:hAnsi="Times New Roman" w:eastAsia="仿宋_GB2312" w:cs="Times New Roman"/>
                <w:color w:val="auto"/>
                <w:sz w:val="24"/>
                <w:szCs w:val="24"/>
                <w:lang w:val="zh-CN"/>
              </w:rPr>
            </w:pPr>
            <w:r>
              <w:rPr>
                <w:rFonts w:hint="default" w:ascii="Times New Roman" w:hAnsi="Times New Roman" w:eastAsia="仿宋_GB2312" w:cs="Times New Roman"/>
                <w:color w:val="auto"/>
                <w:sz w:val="24"/>
                <w:szCs w:val="24"/>
                <w:lang w:val="zh-CN"/>
              </w:rPr>
              <w:t>2分</w:t>
            </w:r>
          </w:p>
        </w:tc>
        <w:tc>
          <w:tcPr>
            <w:tcW w:w="4337" w:type="dxa"/>
            <w:noWrap w:val="0"/>
            <w:vAlign w:val="center"/>
          </w:tcPr>
          <w:p w14:paraId="1D1A5F06">
            <w:pPr>
              <w:keepNext w:val="0"/>
              <w:keepLines w:val="0"/>
              <w:pageBreakBefore w:val="0"/>
              <w:widowControl w:val="0"/>
              <w:kinsoku w:val="0"/>
              <w:wordWrap/>
              <w:overflowPunct/>
              <w:topLinePunct w:val="0"/>
              <w:autoSpaceDE w:val="0"/>
              <w:autoSpaceDN w:val="0"/>
              <w:bidi w:val="0"/>
              <w:adjustRightInd/>
              <w:snapToGrid/>
              <w:spacing w:line="280" w:lineRule="exact"/>
              <w:ind w:firstLine="464" w:firstLineChars="200"/>
              <w:textAlignment w:val="baseline"/>
              <w:rPr>
                <w:rFonts w:hint="default" w:ascii="Times New Roman" w:hAnsi="Times New Roman" w:eastAsia="仿宋_GB2312" w:cs="Times New Roman"/>
                <w:color w:val="auto"/>
                <w:sz w:val="24"/>
                <w:szCs w:val="24"/>
                <w:lang w:val="zh-CN"/>
              </w:rPr>
            </w:pPr>
            <w:r>
              <w:rPr>
                <w:rFonts w:hint="default" w:ascii="Times New Roman" w:hAnsi="Times New Roman" w:eastAsia="仿宋_GB2312" w:cs="Times New Roman"/>
                <w:color w:val="auto"/>
                <w:sz w:val="24"/>
                <w:szCs w:val="24"/>
                <w:lang w:val="zh-CN"/>
              </w:rPr>
              <w:t>校长、副校长和分管教学、学生和行政后勤等方面的主管主任符合相关要求。</w:t>
            </w:r>
          </w:p>
        </w:tc>
        <w:tc>
          <w:tcPr>
            <w:tcW w:w="4149" w:type="dxa"/>
            <w:noWrap w:val="0"/>
            <w:vAlign w:val="center"/>
          </w:tcPr>
          <w:p w14:paraId="74BC6D40">
            <w:pPr>
              <w:keepNext w:val="0"/>
              <w:keepLines w:val="0"/>
              <w:pageBreakBefore w:val="0"/>
              <w:widowControl w:val="0"/>
              <w:kinsoku w:val="0"/>
              <w:wordWrap/>
              <w:overflowPunct/>
              <w:topLinePunct w:val="0"/>
              <w:autoSpaceDE w:val="0"/>
              <w:autoSpaceDN w:val="0"/>
              <w:bidi w:val="0"/>
              <w:adjustRightInd/>
              <w:snapToGrid/>
              <w:spacing w:line="280" w:lineRule="exact"/>
              <w:ind w:firstLine="464" w:firstLineChars="200"/>
              <w:textAlignment w:val="baseline"/>
              <w:rPr>
                <w:rFonts w:hint="default" w:ascii="Times New Roman" w:hAnsi="Times New Roman" w:eastAsia="仿宋_GB2312" w:cs="Times New Roman"/>
                <w:color w:val="auto"/>
                <w:sz w:val="24"/>
                <w:szCs w:val="24"/>
                <w:lang w:val="zh-CN"/>
              </w:rPr>
            </w:pPr>
            <w:r>
              <w:rPr>
                <w:rFonts w:hint="default" w:ascii="Times New Roman" w:hAnsi="Times New Roman" w:eastAsia="仿宋_GB2312" w:cs="Times New Roman"/>
                <w:color w:val="auto"/>
                <w:sz w:val="24"/>
                <w:szCs w:val="24"/>
              </w:rPr>
              <w:t>有符合规定要求的校长、副校长和分管教学、学生和行政后勤等方面的主管主任得2分。</w:t>
            </w:r>
          </w:p>
        </w:tc>
        <w:tc>
          <w:tcPr>
            <w:tcW w:w="967" w:type="dxa"/>
            <w:noWrap w:val="0"/>
            <w:vAlign w:val="center"/>
          </w:tcPr>
          <w:p w14:paraId="43A43BE5">
            <w:pPr>
              <w:keepNext w:val="0"/>
              <w:keepLines w:val="0"/>
              <w:pageBreakBefore w:val="0"/>
              <w:widowControl w:val="0"/>
              <w:kinsoku w:val="0"/>
              <w:wordWrap/>
              <w:overflowPunct/>
              <w:topLinePunct w:val="0"/>
              <w:autoSpaceDE w:val="0"/>
              <w:autoSpaceDN w:val="0"/>
              <w:bidi w:val="0"/>
              <w:adjustRightInd/>
              <w:snapToGrid/>
              <w:spacing w:line="300" w:lineRule="exact"/>
              <w:jc w:val="center"/>
              <w:textAlignment w:val="baseline"/>
              <w:rPr>
                <w:rFonts w:hint="default" w:ascii="Times New Roman" w:hAnsi="Times New Roman" w:eastAsia="仿宋_GB2312" w:cs="Times New Roman"/>
                <w:color w:val="auto"/>
                <w:sz w:val="24"/>
                <w:szCs w:val="24"/>
                <w:lang w:val="zh-CN"/>
              </w:rPr>
            </w:pPr>
          </w:p>
        </w:tc>
        <w:tc>
          <w:tcPr>
            <w:tcW w:w="1364" w:type="dxa"/>
            <w:noWrap w:val="0"/>
            <w:vAlign w:val="center"/>
          </w:tcPr>
          <w:p w14:paraId="00BCB721">
            <w:pPr>
              <w:keepNext w:val="0"/>
              <w:keepLines w:val="0"/>
              <w:pageBreakBefore w:val="0"/>
              <w:widowControl w:val="0"/>
              <w:kinsoku w:val="0"/>
              <w:wordWrap/>
              <w:overflowPunct/>
              <w:topLinePunct w:val="0"/>
              <w:autoSpaceDE w:val="0"/>
              <w:autoSpaceDN w:val="0"/>
              <w:bidi w:val="0"/>
              <w:adjustRightInd/>
              <w:snapToGrid/>
              <w:spacing w:line="300" w:lineRule="exact"/>
              <w:jc w:val="center"/>
              <w:textAlignment w:val="baseline"/>
              <w:rPr>
                <w:rFonts w:hint="default" w:ascii="Times New Roman" w:hAnsi="Times New Roman" w:eastAsia="仿宋_GB2312" w:cs="Times New Roman"/>
                <w:color w:val="auto"/>
                <w:sz w:val="24"/>
                <w:szCs w:val="24"/>
                <w:lang w:val="zh-CN"/>
              </w:rPr>
            </w:pPr>
          </w:p>
        </w:tc>
      </w:tr>
      <w:tr w14:paraId="25FB493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 w:type="dxa"/>
            <w:bottom w:w="0" w:type="dxa"/>
            <w:right w:w="10" w:type="dxa"/>
          </w:tblCellMar>
        </w:tblPrEx>
        <w:trPr>
          <w:trHeight w:val="454" w:hRule="atLeast"/>
          <w:jc w:val="center"/>
        </w:trPr>
        <w:tc>
          <w:tcPr>
            <w:tcW w:w="1076" w:type="dxa"/>
            <w:vMerge w:val="restart"/>
            <w:noWrap w:val="0"/>
            <w:vAlign w:val="center"/>
          </w:tcPr>
          <w:p w14:paraId="77E06360">
            <w:pPr>
              <w:keepNext w:val="0"/>
              <w:keepLines w:val="0"/>
              <w:pageBreakBefore w:val="0"/>
              <w:widowControl w:val="0"/>
              <w:kinsoku w:val="0"/>
              <w:wordWrap/>
              <w:overflowPunct/>
              <w:topLinePunct w:val="0"/>
              <w:autoSpaceDE w:val="0"/>
              <w:autoSpaceDN w:val="0"/>
              <w:bidi w:val="0"/>
              <w:adjustRightInd/>
              <w:snapToGrid/>
              <w:spacing w:line="280" w:lineRule="exact"/>
              <w:jc w:val="center"/>
              <w:textAlignment w:val="baseline"/>
              <w:rPr>
                <w:rFonts w:hint="default" w:ascii="Times New Roman" w:hAnsi="Times New Roman" w:eastAsia="仿宋_GB2312" w:cs="Times New Roman"/>
                <w:color w:val="auto"/>
                <w:sz w:val="24"/>
                <w:szCs w:val="24"/>
                <w:lang w:val="zh-CN"/>
              </w:rPr>
            </w:pPr>
            <w:r>
              <w:rPr>
                <w:rFonts w:hint="default" w:ascii="Times New Roman" w:hAnsi="Times New Roman" w:eastAsia="仿宋_GB2312" w:cs="Times New Roman"/>
                <w:color w:val="auto"/>
                <w:sz w:val="24"/>
                <w:szCs w:val="24"/>
                <w:lang w:val="zh-CN"/>
              </w:rPr>
              <w:t>培训规范</w:t>
            </w:r>
          </w:p>
          <w:p w14:paraId="34F63C1A">
            <w:pPr>
              <w:keepNext w:val="0"/>
              <w:keepLines w:val="0"/>
              <w:pageBreakBefore w:val="0"/>
              <w:widowControl w:val="0"/>
              <w:kinsoku w:val="0"/>
              <w:wordWrap/>
              <w:overflowPunct/>
              <w:topLinePunct w:val="0"/>
              <w:autoSpaceDE w:val="0"/>
              <w:autoSpaceDN w:val="0"/>
              <w:bidi w:val="0"/>
              <w:adjustRightInd/>
              <w:snapToGrid/>
              <w:spacing w:line="280" w:lineRule="exact"/>
              <w:jc w:val="center"/>
              <w:textAlignment w:val="baseline"/>
              <w:rPr>
                <w:rFonts w:hint="default" w:ascii="Times New Roman" w:hAnsi="Times New Roman" w:eastAsia="仿宋_GB2312" w:cs="Times New Roman"/>
                <w:color w:val="auto"/>
                <w:sz w:val="24"/>
                <w:szCs w:val="24"/>
                <w:lang w:val="zh-CN"/>
              </w:rPr>
            </w:pPr>
            <w:r>
              <w:rPr>
                <w:rFonts w:hint="default" w:ascii="Times New Roman" w:hAnsi="Times New Roman" w:eastAsia="仿宋_GB2312" w:cs="Times New Roman"/>
                <w:color w:val="auto"/>
                <w:sz w:val="24"/>
                <w:szCs w:val="24"/>
                <w:lang w:val="zh-CN"/>
              </w:rPr>
              <w:t>（20分）</w:t>
            </w:r>
          </w:p>
        </w:tc>
        <w:tc>
          <w:tcPr>
            <w:tcW w:w="1334" w:type="dxa"/>
            <w:noWrap w:val="0"/>
            <w:vAlign w:val="center"/>
          </w:tcPr>
          <w:p w14:paraId="1AC03337">
            <w:pPr>
              <w:keepNext w:val="0"/>
              <w:keepLines w:val="0"/>
              <w:pageBreakBefore w:val="0"/>
              <w:widowControl w:val="0"/>
              <w:kinsoku w:val="0"/>
              <w:wordWrap/>
              <w:overflowPunct/>
              <w:topLinePunct w:val="0"/>
              <w:autoSpaceDE w:val="0"/>
              <w:autoSpaceDN w:val="0"/>
              <w:bidi w:val="0"/>
              <w:adjustRightInd/>
              <w:snapToGrid/>
              <w:spacing w:line="280" w:lineRule="exact"/>
              <w:jc w:val="center"/>
              <w:textAlignment w:val="baseline"/>
              <w:rPr>
                <w:rFonts w:hint="default" w:ascii="Times New Roman" w:hAnsi="Times New Roman" w:eastAsia="仿宋_GB2312" w:cs="Times New Roman"/>
                <w:color w:val="auto"/>
                <w:sz w:val="24"/>
                <w:szCs w:val="24"/>
                <w:lang w:val="zh-CN"/>
              </w:rPr>
            </w:pPr>
            <w:r>
              <w:rPr>
                <w:rFonts w:hint="default" w:ascii="Times New Roman" w:hAnsi="Times New Roman" w:eastAsia="仿宋_GB2312" w:cs="Times New Roman"/>
                <w:color w:val="auto"/>
                <w:sz w:val="24"/>
                <w:szCs w:val="24"/>
                <w:lang w:val="zh-CN"/>
              </w:rPr>
              <w:t>行政管理</w:t>
            </w:r>
          </w:p>
        </w:tc>
        <w:tc>
          <w:tcPr>
            <w:tcW w:w="851" w:type="dxa"/>
            <w:noWrap w:val="0"/>
            <w:vAlign w:val="center"/>
          </w:tcPr>
          <w:p w14:paraId="70378018">
            <w:pPr>
              <w:keepNext w:val="0"/>
              <w:keepLines w:val="0"/>
              <w:pageBreakBefore w:val="0"/>
              <w:widowControl w:val="0"/>
              <w:kinsoku w:val="0"/>
              <w:wordWrap/>
              <w:overflowPunct/>
              <w:topLinePunct w:val="0"/>
              <w:autoSpaceDE w:val="0"/>
              <w:autoSpaceDN w:val="0"/>
              <w:bidi w:val="0"/>
              <w:adjustRightInd/>
              <w:snapToGrid/>
              <w:spacing w:line="280" w:lineRule="exact"/>
              <w:jc w:val="center"/>
              <w:textAlignment w:val="baseline"/>
              <w:rPr>
                <w:rFonts w:hint="default" w:ascii="Times New Roman" w:hAnsi="Times New Roman" w:eastAsia="仿宋_GB2312" w:cs="Times New Roman"/>
                <w:color w:val="auto"/>
                <w:sz w:val="24"/>
                <w:szCs w:val="24"/>
                <w:lang w:val="zh-CN"/>
              </w:rPr>
            </w:pPr>
            <w:r>
              <w:rPr>
                <w:rFonts w:hint="default" w:ascii="Times New Roman" w:hAnsi="Times New Roman" w:eastAsia="仿宋_GB2312" w:cs="Times New Roman"/>
                <w:color w:val="auto"/>
                <w:sz w:val="24"/>
                <w:szCs w:val="24"/>
                <w:lang w:val="zh-CN"/>
              </w:rPr>
              <w:t>3分</w:t>
            </w:r>
          </w:p>
        </w:tc>
        <w:tc>
          <w:tcPr>
            <w:tcW w:w="4337" w:type="dxa"/>
            <w:noWrap w:val="0"/>
            <w:vAlign w:val="center"/>
          </w:tcPr>
          <w:p w14:paraId="6609BCFC">
            <w:pPr>
              <w:keepNext w:val="0"/>
              <w:keepLines w:val="0"/>
              <w:pageBreakBefore w:val="0"/>
              <w:widowControl w:val="0"/>
              <w:kinsoku w:val="0"/>
              <w:wordWrap/>
              <w:overflowPunct/>
              <w:topLinePunct w:val="0"/>
              <w:autoSpaceDE w:val="0"/>
              <w:autoSpaceDN w:val="0"/>
              <w:bidi w:val="0"/>
              <w:adjustRightInd/>
              <w:snapToGrid/>
              <w:spacing w:line="280" w:lineRule="exact"/>
              <w:ind w:firstLine="464" w:firstLineChars="200"/>
              <w:textAlignment w:val="baseline"/>
              <w:rPr>
                <w:rFonts w:hint="default" w:ascii="Times New Roman" w:hAnsi="Times New Roman" w:eastAsia="仿宋_GB2312" w:cs="Times New Roman"/>
                <w:color w:val="auto"/>
                <w:sz w:val="24"/>
                <w:szCs w:val="24"/>
                <w:lang w:val="zh-CN"/>
              </w:rPr>
            </w:pPr>
            <w:r>
              <w:rPr>
                <w:rFonts w:hint="default" w:ascii="Times New Roman" w:hAnsi="Times New Roman" w:eastAsia="仿宋_GB2312" w:cs="Times New Roman"/>
                <w:color w:val="auto"/>
                <w:sz w:val="24"/>
                <w:szCs w:val="24"/>
                <w:lang w:val="zh-CN"/>
              </w:rPr>
              <w:t>1.按要求接受检查评估，及时准确向审批机关报送统计报表、年度</w:t>
            </w:r>
            <w:r>
              <w:rPr>
                <w:rFonts w:hint="default" w:ascii="Times New Roman" w:hAnsi="Times New Roman" w:eastAsia="仿宋_GB2312" w:cs="Times New Roman"/>
                <w:color w:val="auto"/>
                <w:sz w:val="24"/>
                <w:szCs w:val="24"/>
                <w:lang w:val="en-US" w:eastAsia="zh-CN"/>
              </w:rPr>
              <w:t>检查</w:t>
            </w:r>
            <w:r>
              <w:rPr>
                <w:rFonts w:hint="default" w:ascii="Times New Roman" w:hAnsi="Times New Roman" w:eastAsia="仿宋_GB2312" w:cs="Times New Roman"/>
                <w:color w:val="auto"/>
                <w:sz w:val="24"/>
                <w:szCs w:val="24"/>
                <w:lang w:val="zh-CN"/>
              </w:rPr>
              <w:t>、评估报告等相关资料。</w:t>
            </w:r>
          </w:p>
          <w:p w14:paraId="680DD940">
            <w:pPr>
              <w:keepNext w:val="0"/>
              <w:keepLines w:val="0"/>
              <w:pageBreakBefore w:val="0"/>
              <w:widowControl w:val="0"/>
              <w:kinsoku w:val="0"/>
              <w:wordWrap/>
              <w:overflowPunct/>
              <w:topLinePunct w:val="0"/>
              <w:autoSpaceDE w:val="0"/>
              <w:autoSpaceDN w:val="0"/>
              <w:bidi w:val="0"/>
              <w:adjustRightInd/>
              <w:snapToGrid/>
              <w:spacing w:line="280" w:lineRule="exact"/>
              <w:ind w:firstLine="464" w:firstLineChars="200"/>
              <w:textAlignment w:val="baseline"/>
              <w:rPr>
                <w:rFonts w:hint="default" w:ascii="Times New Roman" w:hAnsi="Times New Roman" w:eastAsia="仿宋_GB2312" w:cs="Times New Roman"/>
                <w:color w:val="auto"/>
                <w:sz w:val="24"/>
                <w:szCs w:val="24"/>
                <w:lang w:val="zh-CN"/>
              </w:rPr>
            </w:pPr>
            <w:r>
              <w:rPr>
                <w:rFonts w:hint="default" w:ascii="Times New Roman" w:hAnsi="Times New Roman" w:eastAsia="仿宋_GB2312" w:cs="Times New Roman"/>
                <w:color w:val="auto"/>
                <w:sz w:val="24"/>
                <w:szCs w:val="24"/>
                <w:lang w:val="zh-CN"/>
              </w:rPr>
              <w:t>2.教学管理制度健全并报备。出资人取得合理回报的决定、向社会公布的与其办学水平和教育质量有关的资料、财务状况报审批机关备案。</w:t>
            </w:r>
          </w:p>
        </w:tc>
        <w:tc>
          <w:tcPr>
            <w:tcW w:w="4149" w:type="dxa"/>
            <w:noWrap w:val="0"/>
            <w:vAlign w:val="center"/>
          </w:tcPr>
          <w:p w14:paraId="57269D92">
            <w:pPr>
              <w:keepNext w:val="0"/>
              <w:keepLines w:val="0"/>
              <w:pageBreakBefore w:val="0"/>
              <w:widowControl w:val="0"/>
              <w:kinsoku w:val="0"/>
              <w:wordWrap/>
              <w:overflowPunct/>
              <w:topLinePunct w:val="0"/>
              <w:autoSpaceDE w:val="0"/>
              <w:autoSpaceDN w:val="0"/>
              <w:bidi w:val="0"/>
              <w:adjustRightInd/>
              <w:snapToGrid/>
              <w:spacing w:line="280" w:lineRule="exact"/>
              <w:ind w:firstLine="464" w:firstLineChars="200"/>
              <w:textAlignment w:val="baseline"/>
              <w:rPr>
                <w:rFonts w:hint="default" w:ascii="Times New Roman" w:hAnsi="Times New Roman" w:eastAsia="仿宋_GB2312" w:cs="Times New Roman"/>
                <w:color w:val="auto"/>
                <w:sz w:val="24"/>
                <w:szCs w:val="24"/>
                <w:lang w:val="zh-CN"/>
              </w:rPr>
            </w:pPr>
            <w:r>
              <w:rPr>
                <w:rFonts w:hint="default" w:ascii="Times New Roman" w:hAnsi="Times New Roman" w:eastAsia="仿宋_GB2312" w:cs="Times New Roman"/>
                <w:color w:val="auto"/>
                <w:sz w:val="24"/>
                <w:szCs w:val="24"/>
                <w:lang w:val="zh-CN"/>
              </w:rPr>
              <w:t>1.按时接受检查并报送相关材料的得1分。</w:t>
            </w:r>
          </w:p>
          <w:p w14:paraId="0C5D7565">
            <w:pPr>
              <w:keepNext w:val="0"/>
              <w:keepLines w:val="0"/>
              <w:pageBreakBefore w:val="0"/>
              <w:widowControl w:val="0"/>
              <w:kinsoku w:val="0"/>
              <w:wordWrap/>
              <w:overflowPunct/>
              <w:topLinePunct w:val="0"/>
              <w:autoSpaceDE w:val="0"/>
              <w:autoSpaceDN w:val="0"/>
              <w:bidi w:val="0"/>
              <w:adjustRightInd/>
              <w:snapToGrid/>
              <w:spacing w:line="280" w:lineRule="exact"/>
              <w:ind w:firstLine="464" w:firstLineChars="200"/>
              <w:textAlignment w:val="baseline"/>
              <w:rPr>
                <w:rFonts w:hint="default" w:ascii="Times New Roman" w:hAnsi="Times New Roman" w:eastAsia="仿宋_GB2312" w:cs="Times New Roman"/>
                <w:color w:val="auto"/>
                <w:sz w:val="24"/>
                <w:szCs w:val="24"/>
                <w:lang w:val="zh-CN"/>
              </w:rPr>
            </w:pPr>
            <w:r>
              <w:rPr>
                <w:rFonts w:hint="default" w:ascii="Times New Roman" w:hAnsi="Times New Roman" w:eastAsia="仿宋_GB2312" w:cs="Times New Roman"/>
                <w:color w:val="auto"/>
                <w:sz w:val="24"/>
                <w:szCs w:val="24"/>
                <w:lang w:val="zh-CN"/>
              </w:rPr>
              <w:t>2.按规定及时将教学管理制度，出资人取得合理回报的决定、向社会公布的与其办学水平和教育质量有关的材料、财务状况报审批机关备案的，得2分</w:t>
            </w:r>
            <w:r>
              <w:rPr>
                <w:rFonts w:hint="default" w:ascii="Times New Roman" w:hAnsi="Times New Roman" w:eastAsia="仿宋_GB2312" w:cs="Times New Roman"/>
                <w:color w:val="auto"/>
                <w:sz w:val="24"/>
                <w:szCs w:val="24"/>
              </w:rPr>
              <w:t>。</w:t>
            </w:r>
          </w:p>
        </w:tc>
        <w:tc>
          <w:tcPr>
            <w:tcW w:w="967" w:type="dxa"/>
            <w:noWrap w:val="0"/>
            <w:vAlign w:val="center"/>
          </w:tcPr>
          <w:p w14:paraId="7307BAB3">
            <w:pPr>
              <w:keepNext w:val="0"/>
              <w:keepLines w:val="0"/>
              <w:pageBreakBefore w:val="0"/>
              <w:widowControl w:val="0"/>
              <w:kinsoku w:val="0"/>
              <w:wordWrap/>
              <w:overflowPunct/>
              <w:topLinePunct w:val="0"/>
              <w:autoSpaceDE w:val="0"/>
              <w:autoSpaceDN w:val="0"/>
              <w:bidi w:val="0"/>
              <w:adjustRightInd/>
              <w:snapToGrid/>
              <w:spacing w:line="300" w:lineRule="exact"/>
              <w:jc w:val="center"/>
              <w:textAlignment w:val="baseline"/>
              <w:rPr>
                <w:rFonts w:hint="default" w:ascii="Times New Roman" w:hAnsi="Times New Roman" w:eastAsia="仿宋_GB2312" w:cs="Times New Roman"/>
                <w:color w:val="auto"/>
                <w:sz w:val="24"/>
                <w:szCs w:val="24"/>
                <w:lang w:val="zh-CN"/>
              </w:rPr>
            </w:pPr>
          </w:p>
        </w:tc>
        <w:tc>
          <w:tcPr>
            <w:tcW w:w="1364" w:type="dxa"/>
            <w:noWrap w:val="0"/>
            <w:vAlign w:val="center"/>
          </w:tcPr>
          <w:p w14:paraId="4E8799EA">
            <w:pPr>
              <w:keepNext w:val="0"/>
              <w:keepLines w:val="0"/>
              <w:pageBreakBefore w:val="0"/>
              <w:widowControl w:val="0"/>
              <w:kinsoku w:val="0"/>
              <w:wordWrap/>
              <w:overflowPunct/>
              <w:topLinePunct w:val="0"/>
              <w:autoSpaceDE w:val="0"/>
              <w:autoSpaceDN w:val="0"/>
              <w:bidi w:val="0"/>
              <w:adjustRightInd/>
              <w:snapToGrid/>
              <w:spacing w:line="300" w:lineRule="exact"/>
              <w:jc w:val="center"/>
              <w:textAlignment w:val="baseline"/>
              <w:rPr>
                <w:rFonts w:hint="default" w:ascii="Times New Roman" w:hAnsi="Times New Roman" w:eastAsia="仿宋_GB2312" w:cs="Times New Roman"/>
                <w:color w:val="auto"/>
                <w:sz w:val="24"/>
                <w:szCs w:val="24"/>
                <w:lang w:val="zh-CN"/>
              </w:rPr>
            </w:pPr>
          </w:p>
        </w:tc>
      </w:tr>
      <w:tr w14:paraId="20B5558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 w:type="dxa"/>
            <w:bottom w:w="0" w:type="dxa"/>
            <w:right w:w="10" w:type="dxa"/>
          </w:tblCellMar>
        </w:tblPrEx>
        <w:trPr>
          <w:trHeight w:val="454" w:hRule="atLeast"/>
          <w:jc w:val="center"/>
        </w:trPr>
        <w:tc>
          <w:tcPr>
            <w:tcW w:w="1076" w:type="dxa"/>
            <w:vMerge w:val="continue"/>
            <w:noWrap w:val="0"/>
            <w:vAlign w:val="center"/>
          </w:tcPr>
          <w:p w14:paraId="4AF929E7">
            <w:pPr>
              <w:keepNext w:val="0"/>
              <w:keepLines w:val="0"/>
              <w:pageBreakBefore w:val="0"/>
              <w:widowControl w:val="0"/>
              <w:kinsoku w:val="0"/>
              <w:wordWrap/>
              <w:overflowPunct/>
              <w:topLinePunct w:val="0"/>
              <w:autoSpaceDE w:val="0"/>
              <w:autoSpaceDN w:val="0"/>
              <w:bidi w:val="0"/>
              <w:adjustRightInd/>
              <w:snapToGrid/>
              <w:spacing w:line="280" w:lineRule="exact"/>
              <w:jc w:val="center"/>
              <w:textAlignment w:val="baseline"/>
              <w:rPr>
                <w:rFonts w:hint="default" w:ascii="Times New Roman" w:hAnsi="Times New Roman" w:eastAsia="仿宋_GB2312" w:cs="Times New Roman"/>
                <w:color w:val="auto"/>
                <w:sz w:val="24"/>
                <w:szCs w:val="24"/>
                <w:lang w:val="zh-CN"/>
              </w:rPr>
            </w:pPr>
          </w:p>
        </w:tc>
        <w:tc>
          <w:tcPr>
            <w:tcW w:w="1334" w:type="dxa"/>
            <w:noWrap w:val="0"/>
            <w:vAlign w:val="center"/>
          </w:tcPr>
          <w:p w14:paraId="6DF1A0C5">
            <w:pPr>
              <w:keepNext w:val="0"/>
              <w:keepLines w:val="0"/>
              <w:pageBreakBefore w:val="0"/>
              <w:widowControl w:val="0"/>
              <w:kinsoku w:val="0"/>
              <w:wordWrap/>
              <w:overflowPunct/>
              <w:topLinePunct w:val="0"/>
              <w:autoSpaceDE w:val="0"/>
              <w:autoSpaceDN w:val="0"/>
              <w:bidi w:val="0"/>
              <w:adjustRightInd/>
              <w:snapToGrid/>
              <w:spacing w:line="280" w:lineRule="exact"/>
              <w:jc w:val="center"/>
              <w:textAlignment w:val="baseline"/>
              <w:rPr>
                <w:rFonts w:hint="default" w:ascii="Times New Roman" w:hAnsi="Times New Roman" w:eastAsia="仿宋_GB2312" w:cs="Times New Roman"/>
                <w:color w:val="auto"/>
                <w:sz w:val="24"/>
                <w:szCs w:val="24"/>
                <w:lang w:val="zh-CN"/>
              </w:rPr>
            </w:pPr>
            <w:r>
              <w:rPr>
                <w:rFonts w:hint="default" w:ascii="Times New Roman" w:hAnsi="Times New Roman" w:eastAsia="仿宋_GB2312" w:cs="Times New Roman"/>
                <w:color w:val="auto"/>
                <w:sz w:val="24"/>
                <w:szCs w:val="24"/>
                <w:lang w:val="zh-CN"/>
              </w:rPr>
              <w:t>招生广告、</w:t>
            </w:r>
          </w:p>
          <w:p w14:paraId="6657434A">
            <w:pPr>
              <w:keepNext w:val="0"/>
              <w:keepLines w:val="0"/>
              <w:pageBreakBefore w:val="0"/>
              <w:widowControl w:val="0"/>
              <w:kinsoku w:val="0"/>
              <w:wordWrap/>
              <w:overflowPunct/>
              <w:topLinePunct w:val="0"/>
              <w:autoSpaceDE w:val="0"/>
              <w:autoSpaceDN w:val="0"/>
              <w:bidi w:val="0"/>
              <w:adjustRightInd/>
              <w:snapToGrid/>
              <w:spacing w:line="280" w:lineRule="exact"/>
              <w:jc w:val="center"/>
              <w:textAlignment w:val="baseline"/>
              <w:rPr>
                <w:rFonts w:hint="default" w:ascii="Times New Roman" w:hAnsi="Times New Roman" w:eastAsia="仿宋_GB2312" w:cs="Times New Roman"/>
                <w:color w:val="auto"/>
                <w:sz w:val="24"/>
                <w:szCs w:val="24"/>
                <w:lang w:val="zh-CN"/>
              </w:rPr>
            </w:pPr>
            <w:r>
              <w:rPr>
                <w:rFonts w:hint="default" w:ascii="Times New Roman" w:hAnsi="Times New Roman" w:eastAsia="仿宋_GB2312" w:cs="Times New Roman"/>
                <w:color w:val="auto"/>
                <w:sz w:val="24"/>
                <w:szCs w:val="24"/>
                <w:lang w:val="zh-CN"/>
              </w:rPr>
              <w:t>简章</w:t>
            </w:r>
          </w:p>
        </w:tc>
        <w:tc>
          <w:tcPr>
            <w:tcW w:w="851" w:type="dxa"/>
            <w:noWrap w:val="0"/>
            <w:vAlign w:val="center"/>
          </w:tcPr>
          <w:p w14:paraId="7498B88E">
            <w:pPr>
              <w:keepNext w:val="0"/>
              <w:keepLines w:val="0"/>
              <w:pageBreakBefore w:val="0"/>
              <w:widowControl w:val="0"/>
              <w:kinsoku w:val="0"/>
              <w:wordWrap/>
              <w:overflowPunct/>
              <w:topLinePunct w:val="0"/>
              <w:autoSpaceDE w:val="0"/>
              <w:autoSpaceDN w:val="0"/>
              <w:bidi w:val="0"/>
              <w:adjustRightInd/>
              <w:snapToGrid/>
              <w:spacing w:line="280" w:lineRule="exact"/>
              <w:jc w:val="center"/>
              <w:textAlignment w:val="baseline"/>
              <w:rPr>
                <w:rFonts w:hint="default" w:ascii="Times New Roman" w:hAnsi="Times New Roman" w:eastAsia="仿宋_GB2312" w:cs="Times New Roman"/>
                <w:color w:val="auto"/>
                <w:sz w:val="24"/>
                <w:szCs w:val="24"/>
                <w:lang w:val="zh-CN"/>
              </w:rPr>
            </w:pPr>
            <w:r>
              <w:rPr>
                <w:rFonts w:hint="default" w:ascii="Times New Roman" w:hAnsi="Times New Roman" w:eastAsia="仿宋_GB2312" w:cs="Times New Roman"/>
                <w:color w:val="auto"/>
                <w:sz w:val="24"/>
                <w:szCs w:val="24"/>
                <w:lang w:val="zh-CN"/>
              </w:rPr>
              <w:t>6分</w:t>
            </w:r>
          </w:p>
        </w:tc>
        <w:tc>
          <w:tcPr>
            <w:tcW w:w="4337" w:type="dxa"/>
            <w:noWrap w:val="0"/>
            <w:vAlign w:val="center"/>
          </w:tcPr>
          <w:p w14:paraId="6CBAD828">
            <w:pPr>
              <w:keepNext w:val="0"/>
              <w:keepLines w:val="0"/>
              <w:pageBreakBefore w:val="0"/>
              <w:widowControl w:val="0"/>
              <w:kinsoku w:val="0"/>
              <w:wordWrap/>
              <w:overflowPunct/>
              <w:topLinePunct w:val="0"/>
              <w:autoSpaceDE w:val="0"/>
              <w:autoSpaceDN w:val="0"/>
              <w:bidi w:val="0"/>
              <w:adjustRightInd/>
              <w:snapToGrid/>
              <w:spacing w:line="280" w:lineRule="exact"/>
              <w:ind w:firstLine="464" w:firstLineChars="200"/>
              <w:textAlignment w:val="baseline"/>
              <w:rPr>
                <w:rFonts w:hint="default" w:ascii="Times New Roman" w:hAnsi="Times New Roman" w:eastAsia="仿宋_GB2312" w:cs="Times New Roman"/>
                <w:color w:val="auto"/>
                <w:sz w:val="24"/>
                <w:szCs w:val="24"/>
                <w:lang w:val="zh-CN"/>
              </w:rPr>
            </w:pPr>
            <w:r>
              <w:rPr>
                <w:rFonts w:hint="default" w:ascii="Times New Roman" w:hAnsi="Times New Roman" w:eastAsia="仿宋_GB2312" w:cs="Times New Roman"/>
                <w:color w:val="auto"/>
                <w:sz w:val="24"/>
                <w:szCs w:val="24"/>
                <w:lang w:val="zh-CN"/>
              </w:rPr>
              <w:t>发布招生广告和简章时使用审批机关批准的规范校名，内容与报人力资源和社会保障行政部门备案的内容一致且真实。</w:t>
            </w:r>
          </w:p>
        </w:tc>
        <w:tc>
          <w:tcPr>
            <w:tcW w:w="4149" w:type="dxa"/>
            <w:noWrap w:val="0"/>
            <w:vAlign w:val="center"/>
          </w:tcPr>
          <w:p w14:paraId="7089264C">
            <w:pPr>
              <w:keepNext w:val="0"/>
              <w:keepLines w:val="0"/>
              <w:pageBreakBefore w:val="0"/>
              <w:widowControl w:val="0"/>
              <w:kinsoku w:val="0"/>
              <w:wordWrap/>
              <w:overflowPunct/>
              <w:topLinePunct w:val="0"/>
              <w:autoSpaceDE w:val="0"/>
              <w:autoSpaceDN w:val="0"/>
              <w:bidi w:val="0"/>
              <w:adjustRightInd/>
              <w:snapToGrid/>
              <w:spacing w:line="280" w:lineRule="exact"/>
              <w:ind w:firstLine="464" w:firstLineChars="200"/>
              <w:textAlignment w:val="baseline"/>
              <w:rPr>
                <w:rFonts w:hint="default" w:ascii="Times New Roman" w:hAnsi="Times New Roman" w:eastAsia="仿宋_GB2312" w:cs="Times New Roman"/>
                <w:color w:val="auto"/>
                <w:sz w:val="24"/>
                <w:szCs w:val="24"/>
                <w:lang w:val="zh-CN"/>
              </w:rPr>
            </w:pPr>
            <w:r>
              <w:rPr>
                <w:rFonts w:hint="default" w:ascii="Times New Roman" w:hAnsi="Times New Roman" w:eastAsia="仿宋_GB2312" w:cs="Times New Roman"/>
                <w:color w:val="auto"/>
                <w:sz w:val="24"/>
                <w:szCs w:val="24"/>
                <w:lang w:val="zh-CN"/>
              </w:rPr>
              <w:t>1.发布招生广告和简章时使用审批机构批准的规范校名的得2分。</w:t>
            </w:r>
          </w:p>
          <w:p w14:paraId="1D0C5573">
            <w:pPr>
              <w:keepNext w:val="0"/>
              <w:keepLines w:val="0"/>
              <w:pageBreakBefore w:val="0"/>
              <w:widowControl w:val="0"/>
              <w:kinsoku w:val="0"/>
              <w:wordWrap/>
              <w:overflowPunct/>
              <w:topLinePunct w:val="0"/>
              <w:autoSpaceDE w:val="0"/>
              <w:autoSpaceDN w:val="0"/>
              <w:bidi w:val="0"/>
              <w:adjustRightInd/>
              <w:snapToGrid/>
              <w:spacing w:line="280" w:lineRule="exact"/>
              <w:ind w:firstLine="464" w:firstLineChars="200"/>
              <w:textAlignment w:val="baseline"/>
              <w:rPr>
                <w:rFonts w:hint="default" w:ascii="Times New Roman" w:hAnsi="Times New Roman" w:eastAsia="仿宋_GB2312" w:cs="Times New Roman"/>
                <w:color w:val="auto"/>
                <w:sz w:val="24"/>
                <w:szCs w:val="24"/>
                <w:lang w:val="zh-CN"/>
              </w:rPr>
            </w:pPr>
            <w:r>
              <w:rPr>
                <w:rFonts w:hint="default" w:ascii="Times New Roman" w:hAnsi="Times New Roman" w:eastAsia="仿宋_GB2312" w:cs="Times New Roman"/>
                <w:color w:val="auto"/>
                <w:sz w:val="24"/>
                <w:szCs w:val="24"/>
                <w:lang w:val="zh-CN"/>
              </w:rPr>
              <w:t>2.发布内容与备案内容一致的得2分；不一致的不得分。</w:t>
            </w:r>
          </w:p>
          <w:p w14:paraId="1C383E20">
            <w:pPr>
              <w:keepNext w:val="0"/>
              <w:keepLines w:val="0"/>
              <w:pageBreakBefore w:val="0"/>
              <w:widowControl w:val="0"/>
              <w:kinsoku w:val="0"/>
              <w:wordWrap/>
              <w:overflowPunct/>
              <w:topLinePunct w:val="0"/>
              <w:autoSpaceDE w:val="0"/>
              <w:autoSpaceDN w:val="0"/>
              <w:bidi w:val="0"/>
              <w:adjustRightInd/>
              <w:snapToGrid/>
              <w:spacing w:line="280" w:lineRule="exact"/>
              <w:ind w:firstLine="464" w:firstLineChars="200"/>
              <w:textAlignment w:val="baseline"/>
              <w:rPr>
                <w:rFonts w:hint="default" w:ascii="Times New Roman" w:hAnsi="Times New Roman" w:eastAsia="仿宋_GB2312" w:cs="Times New Roman"/>
                <w:color w:val="auto"/>
                <w:sz w:val="24"/>
                <w:szCs w:val="24"/>
                <w:lang w:val="zh-CN"/>
              </w:rPr>
            </w:pPr>
            <w:r>
              <w:rPr>
                <w:rFonts w:hint="default" w:ascii="Times New Roman" w:hAnsi="Times New Roman" w:eastAsia="仿宋_GB2312" w:cs="Times New Roman"/>
                <w:color w:val="auto"/>
                <w:sz w:val="24"/>
                <w:szCs w:val="24"/>
                <w:lang w:val="zh-CN"/>
              </w:rPr>
              <w:t>3.真实程度：发布内容与执行情况一致的得2分，不一致的不得分。</w:t>
            </w:r>
          </w:p>
        </w:tc>
        <w:tc>
          <w:tcPr>
            <w:tcW w:w="967" w:type="dxa"/>
            <w:noWrap w:val="0"/>
            <w:vAlign w:val="center"/>
          </w:tcPr>
          <w:p w14:paraId="3047ACFB">
            <w:pPr>
              <w:keepNext w:val="0"/>
              <w:keepLines w:val="0"/>
              <w:pageBreakBefore w:val="0"/>
              <w:widowControl w:val="0"/>
              <w:kinsoku w:val="0"/>
              <w:wordWrap/>
              <w:overflowPunct/>
              <w:topLinePunct w:val="0"/>
              <w:autoSpaceDE w:val="0"/>
              <w:autoSpaceDN w:val="0"/>
              <w:bidi w:val="0"/>
              <w:adjustRightInd/>
              <w:snapToGrid/>
              <w:spacing w:line="300" w:lineRule="exact"/>
              <w:jc w:val="center"/>
              <w:textAlignment w:val="baseline"/>
              <w:rPr>
                <w:rFonts w:hint="default" w:ascii="Times New Roman" w:hAnsi="Times New Roman" w:eastAsia="仿宋_GB2312" w:cs="Times New Roman"/>
                <w:color w:val="auto"/>
                <w:sz w:val="24"/>
                <w:szCs w:val="24"/>
                <w:lang w:val="zh-CN"/>
              </w:rPr>
            </w:pPr>
          </w:p>
        </w:tc>
        <w:tc>
          <w:tcPr>
            <w:tcW w:w="1364" w:type="dxa"/>
            <w:noWrap w:val="0"/>
            <w:vAlign w:val="center"/>
          </w:tcPr>
          <w:p w14:paraId="267AF6B4">
            <w:pPr>
              <w:keepNext w:val="0"/>
              <w:keepLines w:val="0"/>
              <w:pageBreakBefore w:val="0"/>
              <w:widowControl w:val="0"/>
              <w:kinsoku w:val="0"/>
              <w:wordWrap/>
              <w:overflowPunct/>
              <w:topLinePunct w:val="0"/>
              <w:autoSpaceDE w:val="0"/>
              <w:autoSpaceDN w:val="0"/>
              <w:bidi w:val="0"/>
              <w:adjustRightInd/>
              <w:snapToGrid/>
              <w:spacing w:line="300" w:lineRule="exact"/>
              <w:jc w:val="center"/>
              <w:textAlignment w:val="baseline"/>
              <w:rPr>
                <w:rFonts w:hint="default" w:ascii="Times New Roman" w:hAnsi="Times New Roman" w:eastAsia="仿宋_GB2312" w:cs="Times New Roman"/>
                <w:color w:val="auto"/>
                <w:sz w:val="24"/>
                <w:szCs w:val="24"/>
                <w:lang w:val="zh-CN"/>
              </w:rPr>
            </w:pPr>
          </w:p>
        </w:tc>
      </w:tr>
      <w:tr w14:paraId="7513A8C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 w:type="dxa"/>
            <w:bottom w:w="0" w:type="dxa"/>
            <w:right w:w="10" w:type="dxa"/>
          </w:tblCellMar>
        </w:tblPrEx>
        <w:trPr>
          <w:trHeight w:val="454" w:hRule="atLeast"/>
          <w:jc w:val="center"/>
        </w:trPr>
        <w:tc>
          <w:tcPr>
            <w:tcW w:w="1076" w:type="dxa"/>
            <w:vMerge w:val="continue"/>
            <w:noWrap w:val="0"/>
            <w:vAlign w:val="center"/>
          </w:tcPr>
          <w:p w14:paraId="7BE04113">
            <w:pPr>
              <w:keepNext w:val="0"/>
              <w:keepLines w:val="0"/>
              <w:pageBreakBefore w:val="0"/>
              <w:widowControl w:val="0"/>
              <w:wordWrap/>
              <w:overflowPunct/>
              <w:topLinePunct w:val="0"/>
              <w:autoSpaceDE w:val="0"/>
              <w:autoSpaceDN w:val="0"/>
              <w:bidi w:val="0"/>
              <w:adjustRightInd/>
              <w:snapToGrid/>
              <w:spacing w:line="280" w:lineRule="exact"/>
              <w:jc w:val="center"/>
              <w:rPr>
                <w:rFonts w:hint="default" w:ascii="Times New Roman" w:hAnsi="Times New Roman" w:eastAsia="仿宋_GB2312" w:cs="Times New Roman"/>
                <w:color w:val="auto"/>
                <w:sz w:val="24"/>
                <w:szCs w:val="24"/>
                <w:lang w:val="zh-CN"/>
              </w:rPr>
            </w:pPr>
          </w:p>
        </w:tc>
        <w:tc>
          <w:tcPr>
            <w:tcW w:w="1334" w:type="dxa"/>
            <w:noWrap w:val="0"/>
            <w:vAlign w:val="center"/>
          </w:tcPr>
          <w:p w14:paraId="78292DDB">
            <w:pPr>
              <w:keepNext w:val="0"/>
              <w:keepLines w:val="0"/>
              <w:pageBreakBefore w:val="0"/>
              <w:widowControl w:val="0"/>
              <w:kinsoku w:val="0"/>
              <w:wordWrap/>
              <w:overflowPunct/>
              <w:topLinePunct w:val="0"/>
              <w:autoSpaceDE w:val="0"/>
              <w:autoSpaceDN w:val="0"/>
              <w:bidi w:val="0"/>
              <w:adjustRightInd/>
              <w:snapToGrid/>
              <w:spacing w:line="280" w:lineRule="exact"/>
              <w:jc w:val="center"/>
              <w:textAlignment w:val="baseline"/>
              <w:rPr>
                <w:rFonts w:hint="default" w:ascii="Times New Roman" w:hAnsi="Times New Roman" w:eastAsia="仿宋_GB2312" w:cs="Times New Roman"/>
                <w:color w:val="auto"/>
                <w:sz w:val="24"/>
                <w:szCs w:val="24"/>
                <w:lang w:val="zh-CN"/>
              </w:rPr>
            </w:pPr>
            <w:r>
              <w:rPr>
                <w:rFonts w:hint="default" w:ascii="Times New Roman" w:hAnsi="Times New Roman" w:eastAsia="仿宋_GB2312" w:cs="Times New Roman"/>
                <w:color w:val="auto"/>
                <w:sz w:val="24"/>
                <w:szCs w:val="24"/>
                <w:lang w:val="zh-CN"/>
              </w:rPr>
              <w:t>收费执行</w:t>
            </w:r>
          </w:p>
          <w:p w14:paraId="4FBB74B0">
            <w:pPr>
              <w:keepNext w:val="0"/>
              <w:keepLines w:val="0"/>
              <w:pageBreakBefore w:val="0"/>
              <w:widowControl w:val="0"/>
              <w:kinsoku w:val="0"/>
              <w:wordWrap/>
              <w:overflowPunct/>
              <w:topLinePunct w:val="0"/>
              <w:autoSpaceDE w:val="0"/>
              <w:autoSpaceDN w:val="0"/>
              <w:bidi w:val="0"/>
              <w:adjustRightInd/>
              <w:snapToGrid/>
              <w:spacing w:line="280" w:lineRule="exact"/>
              <w:jc w:val="center"/>
              <w:textAlignment w:val="baseline"/>
              <w:rPr>
                <w:rFonts w:hint="default" w:ascii="Times New Roman" w:hAnsi="Times New Roman" w:eastAsia="仿宋_GB2312" w:cs="Times New Roman"/>
                <w:color w:val="auto"/>
                <w:sz w:val="24"/>
                <w:szCs w:val="24"/>
                <w:lang w:val="zh-CN"/>
              </w:rPr>
            </w:pPr>
            <w:r>
              <w:rPr>
                <w:rFonts w:hint="default" w:ascii="Times New Roman" w:hAnsi="Times New Roman" w:eastAsia="仿宋_GB2312" w:cs="Times New Roman"/>
                <w:color w:val="auto"/>
                <w:sz w:val="24"/>
                <w:szCs w:val="24"/>
                <w:lang w:val="zh-CN"/>
              </w:rPr>
              <w:t>情况</w:t>
            </w:r>
          </w:p>
        </w:tc>
        <w:tc>
          <w:tcPr>
            <w:tcW w:w="851" w:type="dxa"/>
            <w:noWrap w:val="0"/>
            <w:vAlign w:val="center"/>
          </w:tcPr>
          <w:p w14:paraId="5127EF3A">
            <w:pPr>
              <w:keepNext w:val="0"/>
              <w:keepLines w:val="0"/>
              <w:pageBreakBefore w:val="0"/>
              <w:widowControl w:val="0"/>
              <w:kinsoku w:val="0"/>
              <w:wordWrap/>
              <w:overflowPunct/>
              <w:topLinePunct w:val="0"/>
              <w:autoSpaceDE w:val="0"/>
              <w:autoSpaceDN w:val="0"/>
              <w:bidi w:val="0"/>
              <w:adjustRightInd/>
              <w:snapToGrid/>
              <w:spacing w:line="280" w:lineRule="exact"/>
              <w:jc w:val="center"/>
              <w:textAlignment w:val="baseline"/>
              <w:rPr>
                <w:rFonts w:hint="default" w:ascii="Times New Roman" w:hAnsi="Times New Roman" w:eastAsia="仿宋_GB2312" w:cs="Times New Roman"/>
                <w:color w:val="auto"/>
                <w:sz w:val="24"/>
                <w:szCs w:val="24"/>
                <w:lang w:val="zh-CN"/>
              </w:rPr>
            </w:pPr>
            <w:r>
              <w:rPr>
                <w:rFonts w:hint="default" w:ascii="Times New Roman" w:hAnsi="Times New Roman" w:eastAsia="仿宋_GB2312" w:cs="Times New Roman"/>
                <w:color w:val="auto"/>
                <w:sz w:val="24"/>
                <w:szCs w:val="24"/>
              </w:rPr>
              <w:t>6</w:t>
            </w:r>
            <w:r>
              <w:rPr>
                <w:rFonts w:hint="default" w:ascii="Times New Roman" w:hAnsi="Times New Roman" w:eastAsia="仿宋_GB2312" w:cs="Times New Roman"/>
                <w:color w:val="auto"/>
                <w:sz w:val="24"/>
                <w:szCs w:val="24"/>
                <w:lang w:val="zh-CN"/>
              </w:rPr>
              <w:t>分</w:t>
            </w:r>
          </w:p>
        </w:tc>
        <w:tc>
          <w:tcPr>
            <w:tcW w:w="4337" w:type="dxa"/>
            <w:noWrap w:val="0"/>
            <w:vAlign w:val="center"/>
          </w:tcPr>
          <w:p w14:paraId="46CD3808">
            <w:pPr>
              <w:keepNext w:val="0"/>
              <w:keepLines w:val="0"/>
              <w:pageBreakBefore w:val="0"/>
              <w:widowControl w:val="0"/>
              <w:kinsoku w:val="0"/>
              <w:wordWrap/>
              <w:overflowPunct/>
              <w:topLinePunct w:val="0"/>
              <w:autoSpaceDE w:val="0"/>
              <w:autoSpaceDN w:val="0"/>
              <w:bidi w:val="0"/>
              <w:adjustRightInd/>
              <w:snapToGrid/>
              <w:spacing w:line="280" w:lineRule="exact"/>
              <w:ind w:firstLine="464" w:firstLineChars="200"/>
              <w:textAlignment w:val="baseline"/>
              <w:rPr>
                <w:rFonts w:hint="default" w:ascii="Times New Roman" w:hAnsi="Times New Roman" w:eastAsia="仿宋_GB2312" w:cs="Times New Roman"/>
                <w:color w:val="auto"/>
                <w:sz w:val="24"/>
                <w:szCs w:val="24"/>
                <w:u w:val="single"/>
                <w:lang w:val="zh-CN"/>
              </w:rPr>
            </w:pPr>
            <w:r>
              <w:rPr>
                <w:rFonts w:hint="default" w:ascii="Times New Roman" w:hAnsi="Times New Roman" w:eastAsia="仿宋_GB2312" w:cs="Times New Roman"/>
                <w:color w:val="auto"/>
                <w:sz w:val="24"/>
                <w:szCs w:val="24"/>
              </w:rPr>
              <w:t>收费项目、收费标准和退费办法公示</w:t>
            </w:r>
            <w:r>
              <w:rPr>
                <w:rFonts w:hint="default" w:ascii="Times New Roman" w:hAnsi="Times New Roman" w:eastAsia="仿宋_GB2312" w:cs="Times New Roman"/>
                <w:color w:val="auto"/>
                <w:sz w:val="24"/>
                <w:szCs w:val="24"/>
                <w:lang w:val="zh-CN"/>
              </w:rPr>
              <w:t>。</w:t>
            </w:r>
          </w:p>
        </w:tc>
        <w:tc>
          <w:tcPr>
            <w:tcW w:w="4149" w:type="dxa"/>
            <w:noWrap w:val="0"/>
            <w:vAlign w:val="center"/>
          </w:tcPr>
          <w:p w14:paraId="57675422">
            <w:pPr>
              <w:keepNext w:val="0"/>
              <w:keepLines w:val="0"/>
              <w:pageBreakBefore w:val="0"/>
              <w:widowControl w:val="0"/>
              <w:kinsoku w:val="0"/>
              <w:wordWrap/>
              <w:overflowPunct/>
              <w:topLinePunct w:val="0"/>
              <w:autoSpaceDE w:val="0"/>
              <w:autoSpaceDN w:val="0"/>
              <w:bidi w:val="0"/>
              <w:adjustRightInd/>
              <w:snapToGrid/>
              <w:spacing w:line="280" w:lineRule="exact"/>
              <w:ind w:firstLine="464" w:firstLineChars="200"/>
              <w:textAlignment w:val="baseline"/>
              <w:rPr>
                <w:rFonts w:hint="default" w:ascii="Times New Roman" w:hAnsi="Times New Roman" w:eastAsia="仿宋_GB2312" w:cs="Times New Roman"/>
                <w:color w:val="auto"/>
                <w:sz w:val="24"/>
                <w:szCs w:val="24"/>
                <w:lang w:val="zh-CN"/>
              </w:rPr>
            </w:pPr>
            <w:r>
              <w:rPr>
                <w:rFonts w:hint="default" w:ascii="Times New Roman" w:hAnsi="Times New Roman" w:eastAsia="仿宋_GB2312" w:cs="Times New Roman"/>
                <w:color w:val="auto"/>
                <w:sz w:val="24"/>
                <w:szCs w:val="24"/>
              </w:rPr>
              <w:t>1.收费项目、收费标准及退费办法</w:t>
            </w:r>
            <w:r>
              <w:rPr>
                <w:rFonts w:hint="default" w:ascii="Times New Roman" w:hAnsi="Times New Roman" w:eastAsia="仿宋_GB2312" w:cs="Times New Roman"/>
                <w:color w:val="auto"/>
                <w:sz w:val="24"/>
                <w:szCs w:val="24"/>
                <w:lang w:val="zh-CN"/>
              </w:rPr>
              <w:t>公示的得3分；有一项未公示的即不得分。</w:t>
            </w:r>
          </w:p>
          <w:p w14:paraId="5540EF02">
            <w:pPr>
              <w:keepNext w:val="0"/>
              <w:keepLines w:val="0"/>
              <w:pageBreakBefore w:val="0"/>
              <w:widowControl w:val="0"/>
              <w:kinsoku w:val="0"/>
              <w:wordWrap/>
              <w:overflowPunct/>
              <w:topLinePunct w:val="0"/>
              <w:autoSpaceDE w:val="0"/>
              <w:autoSpaceDN w:val="0"/>
              <w:bidi w:val="0"/>
              <w:adjustRightInd/>
              <w:snapToGrid/>
              <w:spacing w:line="280" w:lineRule="exact"/>
              <w:ind w:firstLine="464" w:firstLineChars="200"/>
              <w:textAlignment w:val="baseline"/>
              <w:rPr>
                <w:rFonts w:hint="default" w:ascii="Times New Roman" w:hAnsi="Times New Roman" w:eastAsia="仿宋_GB2312" w:cs="Times New Roman"/>
                <w:color w:val="auto"/>
                <w:sz w:val="24"/>
                <w:szCs w:val="24"/>
                <w:lang w:val="zh-CN"/>
              </w:rPr>
            </w:pPr>
            <w:r>
              <w:rPr>
                <w:rFonts w:hint="default" w:ascii="Times New Roman" w:hAnsi="Times New Roman" w:eastAsia="仿宋_GB2312" w:cs="Times New Roman"/>
                <w:color w:val="auto"/>
                <w:sz w:val="24"/>
                <w:szCs w:val="24"/>
                <w:lang w:val="zh-CN"/>
              </w:rPr>
              <w:t>2.收费规范程度：收费规范的得3分；基本规范的得1分；不规范的不得分。</w:t>
            </w:r>
          </w:p>
        </w:tc>
        <w:tc>
          <w:tcPr>
            <w:tcW w:w="967" w:type="dxa"/>
            <w:noWrap w:val="0"/>
            <w:vAlign w:val="center"/>
          </w:tcPr>
          <w:p w14:paraId="50E68220">
            <w:pPr>
              <w:keepNext w:val="0"/>
              <w:keepLines w:val="0"/>
              <w:pageBreakBefore w:val="0"/>
              <w:widowControl w:val="0"/>
              <w:kinsoku w:val="0"/>
              <w:wordWrap/>
              <w:overflowPunct/>
              <w:topLinePunct w:val="0"/>
              <w:autoSpaceDE w:val="0"/>
              <w:autoSpaceDN w:val="0"/>
              <w:bidi w:val="0"/>
              <w:adjustRightInd/>
              <w:snapToGrid/>
              <w:spacing w:line="300" w:lineRule="exact"/>
              <w:jc w:val="center"/>
              <w:textAlignment w:val="baseline"/>
              <w:rPr>
                <w:rFonts w:hint="default" w:ascii="Times New Roman" w:hAnsi="Times New Roman" w:eastAsia="仿宋_GB2312" w:cs="Times New Roman"/>
                <w:color w:val="auto"/>
                <w:sz w:val="24"/>
                <w:szCs w:val="24"/>
                <w:lang w:val="zh-CN"/>
              </w:rPr>
            </w:pPr>
          </w:p>
        </w:tc>
        <w:tc>
          <w:tcPr>
            <w:tcW w:w="1364" w:type="dxa"/>
            <w:noWrap w:val="0"/>
            <w:vAlign w:val="center"/>
          </w:tcPr>
          <w:p w14:paraId="0BC25333">
            <w:pPr>
              <w:keepNext w:val="0"/>
              <w:keepLines w:val="0"/>
              <w:pageBreakBefore w:val="0"/>
              <w:widowControl w:val="0"/>
              <w:kinsoku w:val="0"/>
              <w:wordWrap/>
              <w:overflowPunct/>
              <w:topLinePunct w:val="0"/>
              <w:autoSpaceDE w:val="0"/>
              <w:autoSpaceDN w:val="0"/>
              <w:bidi w:val="0"/>
              <w:adjustRightInd/>
              <w:snapToGrid/>
              <w:spacing w:line="300" w:lineRule="exact"/>
              <w:jc w:val="center"/>
              <w:textAlignment w:val="baseline"/>
              <w:rPr>
                <w:rFonts w:hint="default" w:ascii="Times New Roman" w:hAnsi="Times New Roman" w:eastAsia="仿宋_GB2312" w:cs="Times New Roman"/>
                <w:color w:val="auto"/>
                <w:sz w:val="24"/>
                <w:szCs w:val="24"/>
                <w:lang w:val="zh-CN"/>
              </w:rPr>
            </w:pPr>
          </w:p>
        </w:tc>
      </w:tr>
      <w:tr w14:paraId="4527B27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 w:type="dxa"/>
            <w:bottom w:w="0" w:type="dxa"/>
            <w:right w:w="10" w:type="dxa"/>
          </w:tblCellMar>
        </w:tblPrEx>
        <w:trPr>
          <w:trHeight w:val="454" w:hRule="atLeast"/>
          <w:jc w:val="center"/>
        </w:trPr>
        <w:tc>
          <w:tcPr>
            <w:tcW w:w="1076" w:type="dxa"/>
            <w:vMerge w:val="continue"/>
            <w:noWrap w:val="0"/>
            <w:vAlign w:val="center"/>
          </w:tcPr>
          <w:p w14:paraId="10B9E7B6">
            <w:pPr>
              <w:keepNext w:val="0"/>
              <w:keepLines w:val="0"/>
              <w:pageBreakBefore w:val="0"/>
              <w:widowControl w:val="0"/>
              <w:wordWrap/>
              <w:overflowPunct/>
              <w:topLinePunct w:val="0"/>
              <w:autoSpaceDE w:val="0"/>
              <w:autoSpaceDN w:val="0"/>
              <w:bidi w:val="0"/>
              <w:adjustRightInd/>
              <w:snapToGrid/>
              <w:spacing w:line="280" w:lineRule="exact"/>
              <w:jc w:val="center"/>
              <w:rPr>
                <w:rFonts w:hint="default" w:ascii="Times New Roman" w:hAnsi="Times New Roman" w:eastAsia="仿宋_GB2312" w:cs="Times New Roman"/>
                <w:color w:val="auto"/>
                <w:sz w:val="24"/>
                <w:szCs w:val="24"/>
                <w:lang w:val="zh-CN"/>
              </w:rPr>
            </w:pPr>
          </w:p>
        </w:tc>
        <w:tc>
          <w:tcPr>
            <w:tcW w:w="1334" w:type="dxa"/>
            <w:noWrap w:val="0"/>
            <w:vAlign w:val="center"/>
          </w:tcPr>
          <w:p w14:paraId="47C11FAF">
            <w:pPr>
              <w:keepNext w:val="0"/>
              <w:keepLines w:val="0"/>
              <w:pageBreakBefore w:val="0"/>
              <w:widowControl w:val="0"/>
              <w:kinsoku w:val="0"/>
              <w:wordWrap/>
              <w:overflowPunct/>
              <w:topLinePunct w:val="0"/>
              <w:autoSpaceDE w:val="0"/>
              <w:autoSpaceDN w:val="0"/>
              <w:bidi w:val="0"/>
              <w:adjustRightInd/>
              <w:snapToGrid/>
              <w:spacing w:line="280" w:lineRule="exact"/>
              <w:jc w:val="center"/>
              <w:textAlignment w:val="baseline"/>
              <w:rPr>
                <w:rFonts w:hint="default" w:ascii="Times New Roman" w:hAnsi="Times New Roman" w:eastAsia="仿宋_GB2312" w:cs="Times New Roman"/>
                <w:color w:val="auto"/>
                <w:sz w:val="24"/>
                <w:szCs w:val="24"/>
                <w:lang w:val="zh-CN"/>
              </w:rPr>
            </w:pPr>
            <w:r>
              <w:rPr>
                <w:rFonts w:hint="default" w:ascii="Times New Roman" w:hAnsi="Times New Roman" w:eastAsia="仿宋_GB2312" w:cs="Times New Roman"/>
                <w:color w:val="auto"/>
                <w:sz w:val="24"/>
                <w:szCs w:val="24"/>
                <w:lang w:val="zh-CN"/>
              </w:rPr>
              <w:t>校牌、证件悬挂情况</w:t>
            </w:r>
          </w:p>
        </w:tc>
        <w:tc>
          <w:tcPr>
            <w:tcW w:w="851" w:type="dxa"/>
            <w:noWrap w:val="0"/>
            <w:vAlign w:val="center"/>
          </w:tcPr>
          <w:p w14:paraId="09335119">
            <w:pPr>
              <w:keepNext w:val="0"/>
              <w:keepLines w:val="0"/>
              <w:pageBreakBefore w:val="0"/>
              <w:widowControl w:val="0"/>
              <w:kinsoku w:val="0"/>
              <w:wordWrap/>
              <w:overflowPunct/>
              <w:topLinePunct w:val="0"/>
              <w:autoSpaceDE w:val="0"/>
              <w:autoSpaceDN w:val="0"/>
              <w:bidi w:val="0"/>
              <w:adjustRightInd/>
              <w:snapToGrid/>
              <w:spacing w:line="280" w:lineRule="exact"/>
              <w:jc w:val="center"/>
              <w:textAlignment w:val="baseline"/>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5分</w:t>
            </w:r>
          </w:p>
        </w:tc>
        <w:tc>
          <w:tcPr>
            <w:tcW w:w="4337" w:type="dxa"/>
            <w:noWrap w:val="0"/>
            <w:vAlign w:val="center"/>
          </w:tcPr>
          <w:p w14:paraId="0D111144">
            <w:pPr>
              <w:keepNext w:val="0"/>
              <w:keepLines w:val="0"/>
              <w:pageBreakBefore w:val="0"/>
              <w:widowControl w:val="0"/>
              <w:kinsoku w:val="0"/>
              <w:wordWrap/>
              <w:overflowPunct/>
              <w:topLinePunct w:val="0"/>
              <w:autoSpaceDE w:val="0"/>
              <w:autoSpaceDN w:val="0"/>
              <w:bidi w:val="0"/>
              <w:adjustRightInd/>
              <w:snapToGrid/>
              <w:spacing w:line="280" w:lineRule="exact"/>
              <w:ind w:firstLine="464" w:firstLineChars="200"/>
              <w:textAlignment w:val="baseline"/>
              <w:rPr>
                <w:rFonts w:hint="default" w:ascii="Times New Roman" w:hAnsi="Times New Roman" w:eastAsia="仿宋_GB2312" w:cs="Times New Roman"/>
                <w:color w:val="auto"/>
                <w:sz w:val="24"/>
                <w:szCs w:val="24"/>
                <w:lang w:val="zh-CN"/>
              </w:rPr>
            </w:pPr>
            <w:r>
              <w:rPr>
                <w:rFonts w:hint="default" w:ascii="Times New Roman" w:hAnsi="Times New Roman" w:eastAsia="仿宋_GB2312" w:cs="Times New Roman"/>
                <w:color w:val="auto"/>
                <w:sz w:val="24"/>
                <w:szCs w:val="24"/>
                <w:lang w:val="zh-CN"/>
              </w:rPr>
              <w:t>按要求悬挂规范的校牌、办学许可证和相关证件。</w:t>
            </w:r>
          </w:p>
        </w:tc>
        <w:tc>
          <w:tcPr>
            <w:tcW w:w="4149" w:type="dxa"/>
            <w:noWrap w:val="0"/>
            <w:vAlign w:val="center"/>
          </w:tcPr>
          <w:p w14:paraId="53B026B7">
            <w:pPr>
              <w:keepNext w:val="0"/>
              <w:keepLines w:val="0"/>
              <w:pageBreakBefore w:val="0"/>
              <w:widowControl w:val="0"/>
              <w:kinsoku w:val="0"/>
              <w:wordWrap/>
              <w:overflowPunct/>
              <w:topLinePunct w:val="0"/>
              <w:autoSpaceDE w:val="0"/>
              <w:autoSpaceDN w:val="0"/>
              <w:bidi w:val="0"/>
              <w:adjustRightInd/>
              <w:snapToGrid/>
              <w:spacing w:line="280" w:lineRule="exact"/>
              <w:ind w:firstLine="464" w:firstLineChars="200"/>
              <w:textAlignment w:val="baseline"/>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达到要求的得5分，任何一项达不到要求的扣1分直至扣完。</w:t>
            </w:r>
          </w:p>
        </w:tc>
        <w:tc>
          <w:tcPr>
            <w:tcW w:w="967" w:type="dxa"/>
            <w:noWrap w:val="0"/>
            <w:vAlign w:val="center"/>
          </w:tcPr>
          <w:p w14:paraId="1C611A53">
            <w:pPr>
              <w:keepNext w:val="0"/>
              <w:keepLines w:val="0"/>
              <w:pageBreakBefore w:val="0"/>
              <w:widowControl w:val="0"/>
              <w:kinsoku w:val="0"/>
              <w:wordWrap/>
              <w:overflowPunct/>
              <w:topLinePunct w:val="0"/>
              <w:autoSpaceDE w:val="0"/>
              <w:autoSpaceDN w:val="0"/>
              <w:bidi w:val="0"/>
              <w:adjustRightInd/>
              <w:snapToGrid/>
              <w:spacing w:line="300" w:lineRule="exact"/>
              <w:jc w:val="center"/>
              <w:textAlignment w:val="baseline"/>
              <w:rPr>
                <w:rFonts w:hint="default" w:ascii="Times New Roman" w:hAnsi="Times New Roman" w:eastAsia="仿宋_GB2312" w:cs="Times New Roman"/>
                <w:color w:val="auto"/>
                <w:sz w:val="24"/>
                <w:szCs w:val="24"/>
                <w:lang w:val="zh-CN"/>
              </w:rPr>
            </w:pPr>
          </w:p>
        </w:tc>
        <w:tc>
          <w:tcPr>
            <w:tcW w:w="1364" w:type="dxa"/>
            <w:noWrap w:val="0"/>
            <w:vAlign w:val="center"/>
          </w:tcPr>
          <w:p w14:paraId="6FDE8940">
            <w:pPr>
              <w:keepNext w:val="0"/>
              <w:keepLines w:val="0"/>
              <w:pageBreakBefore w:val="0"/>
              <w:widowControl w:val="0"/>
              <w:kinsoku w:val="0"/>
              <w:wordWrap/>
              <w:overflowPunct/>
              <w:topLinePunct w:val="0"/>
              <w:autoSpaceDE w:val="0"/>
              <w:autoSpaceDN w:val="0"/>
              <w:bidi w:val="0"/>
              <w:adjustRightInd/>
              <w:snapToGrid/>
              <w:spacing w:line="300" w:lineRule="exact"/>
              <w:jc w:val="center"/>
              <w:textAlignment w:val="baseline"/>
              <w:rPr>
                <w:rFonts w:hint="default" w:ascii="Times New Roman" w:hAnsi="Times New Roman" w:eastAsia="仿宋_GB2312" w:cs="Times New Roman"/>
                <w:color w:val="auto"/>
                <w:sz w:val="24"/>
                <w:szCs w:val="24"/>
                <w:lang w:val="zh-CN"/>
              </w:rPr>
            </w:pPr>
          </w:p>
        </w:tc>
      </w:tr>
      <w:tr w14:paraId="1F98072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 w:type="dxa"/>
            <w:bottom w:w="0" w:type="dxa"/>
            <w:right w:w="10" w:type="dxa"/>
          </w:tblCellMar>
        </w:tblPrEx>
        <w:trPr>
          <w:trHeight w:val="454" w:hRule="atLeast"/>
          <w:jc w:val="center"/>
        </w:trPr>
        <w:tc>
          <w:tcPr>
            <w:tcW w:w="1076" w:type="dxa"/>
            <w:vMerge w:val="restart"/>
            <w:noWrap w:val="0"/>
            <w:vAlign w:val="center"/>
          </w:tcPr>
          <w:p w14:paraId="34F94E8C">
            <w:pPr>
              <w:keepNext w:val="0"/>
              <w:keepLines w:val="0"/>
              <w:pageBreakBefore w:val="0"/>
              <w:widowControl w:val="0"/>
              <w:kinsoku w:val="0"/>
              <w:wordWrap/>
              <w:overflowPunct/>
              <w:topLinePunct w:val="0"/>
              <w:autoSpaceDE w:val="0"/>
              <w:autoSpaceDN w:val="0"/>
              <w:bidi w:val="0"/>
              <w:adjustRightInd/>
              <w:snapToGrid/>
              <w:spacing w:line="260" w:lineRule="exact"/>
              <w:jc w:val="center"/>
              <w:textAlignment w:val="baseline"/>
              <w:rPr>
                <w:rFonts w:hint="default" w:ascii="Times New Roman" w:hAnsi="Times New Roman" w:eastAsia="仿宋_GB2312" w:cs="Times New Roman"/>
                <w:color w:val="auto"/>
                <w:sz w:val="24"/>
                <w:szCs w:val="24"/>
                <w:lang w:val="zh-CN"/>
              </w:rPr>
            </w:pPr>
            <w:r>
              <w:rPr>
                <w:rFonts w:hint="default" w:ascii="Times New Roman" w:hAnsi="Times New Roman" w:eastAsia="仿宋_GB2312" w:cs="Times New Roman"/>
                <w:color w:val="auto"/>
                <w:sz w:val="24"/>
                <w:szCs w:val="24"/>
                <w:lang w:val="zh-CN"/>
              </w:rPr>
              <w:t>固定资产</w:t>
            </w:r>
          </w:p>
          <w:p w14:paraId="252DBA16">
            <w:pPr>
              <w:keepNext w:val="0"/>
              <w:keepLines w:val="0"/>
              <w:pageBreakBefore w:val="0"/>
              <w:widowControl w:val="0"/>
              <w:kinsoku w:val="0"/>
              <w:wordWrap/>
              <w:overflowPunct/>
              <w:topLinePunct w:val="0"/>
              <w:autoSpaceDE w:val="0"/>
              <w:autoSpaceDN w:val="0"/>
              <w:bidi w:val="0"/>
              <w:adjustRightInd/>
              <w:snapToGrid/>
              <w:spacing w:line="260" w:lineRule="exact"/>
              <w:jc w:val="center"/>
              <w:textAlignment w:val="baseline"/>
              <w:rPr>
                <w:rFonts w:hint="default" w:ascii="Times New Roman" w:hAnsi="Times New Roman" w:eastAsia="仿宋_GB2312" w:cs="Times New Roman"/>
                <w:color w:val="auto"/>
                <w:sz w:val="24"/>
                <w:szCs w:val="24"/>
                <w:lang w:val="zh-CN"/>
              </w:rPr>
            </w:pPr>
            <w:r>
              <w:rPr>
                <w:rFonts w:hint="default" w:ascii="Times New Roman" w:hAnsi="Times New Roman" w:eastAsia="仿宋_GB2312" w:cs="Times New Roman"/>
                <w:color w:val="auto"/>
                <w:sz w:val="24"/>
                <w:szCs w:val="24"/>
                <w:lang w:val="zh-CN"/>
              </w:rPr>
              <w:t>和设备</w:t>
            </w:r>
          </w:p>
          <w:p w14:paraId="1FD624F1">
            <w:pPr>
              <w:keepNext w:val="0"/>
              <w:keepLines w:val="0"/>
              <w:pageBreakBefore w:val="0"/>
              <w:widowControl w:val="0"/>
              <w:kinsoku w:val="0"/>
              <w:wordWrap/>
              <w:overflowPunct/>
              <w:topLinePunct w:val="0"/>
              <w:autoSpaceDE w:val="0"/>
              <w:autoSpaceDN w:val="0"/>
              <w:bidi w:val="0"/>
              <w:adjustRightInd/>
              <w:snapToGrid/>
              <w:spacing w:line="260" w:lineRule="exact"/>
              <w:jc w:val="center"/>
              <w:textAlignment w:val="baseline"/>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lang w:val="zh-CN"/>
              </w:rPr>
              <w:t>（10分）</w:t>
            </w:r>
          </w:p>
        </w:tc>
        <w:tc>
          <w:tcPr>
            <w:tcW w:w="1334" w:type="dxa"/>
            <w:noWrap w:val="0"/>
            <w:vAlign w:val="center"/>
          </w:tcPr>
          <w:p w14:paraId="59C30D61">
            <w:pPr>
              <w:keepNext w:val="0"/>
              <w:keepLines w:val="0"/>
              <w:pageBreakBefore w:val="0"/>
              <w:widowControl w:val="0"/>
              <w:kinsoku w:val="0"/>
              <w:wordWrap/>
              <w:overflowPunct/>
              <w:topLinePunct w:val="0"/>
              <w:autoSpaceDE w:val="0"/>
              <w:autoSpaceDN w:val="0"/>
              <w:bidi w:val="0"/>
              <w:adjustRightInd/>
              <w:snapToGrid/>
              <w:spacing w:line="260" w:lineRule="exact"/>
              <w:jc w:val="center"/>
              <w:textAlignment w:val="baseline"/>
              <w:rPr>
                <w:rFonts w:hint="default" w:ascii="Times New Roman" w:hAnsi="Times New Roman" w:eastAsia="仿宋_GB2312" w:cs="Times New Roman"/>
                <w:color w:val="auto"/>
                <w:sz w:val="24"/>
                <w:szCs w:val="24"/>
                <w:lang w:val="zh-CN"/>
              </w:rPr>
            </w:pPr>
            <w:r>
              <w:rPr>
                <w:rFonts w:hint="default" w:ascii="Times New Roman" w:hAnsi="Times New Roman" w:eastAsia="仿宋_GB2312" w:cs="Times New Roman"/>
                <w:color w:val="auto"/>
                <w:sz w:val="24"/>
                <w:szCs w:val="24"/>
                <w:lang w:val="zh-CN"/>
              </w:rPr>
              <w:t>价值</w:t>
            </w:r>
          </w:p>
          <w:p w14:paraId="3F6571BE">
            <w:pPr>
              <w:keepNext w:val="0"/>
              <w:keepLines w:val="0"/>
              <w:pageBreakBefore w:val="0"/>
              <w:widowControl w:val="0"/>
              <w:kinsoku w:val="0"/>
              <w:wordWrap/>
              <w:overflowPunct/>
              <w:topLinePunct w:val="0"/>
              <w:autoSpaceDE w:val="0"/>
              <w:autoSpaceDN w:val="0"/>
              <w:bidi w:val="0"/>
              <w:adjustRightInd/>
              <w:snapToGrid/>
              <w:spacing w:line="260" w:lineRule="exact"/>
              <w:jc w:val="center"/>
              <w:textAlignment w:val="baseline"/>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lang w:val="zh-CN"/>
              </w:rPr>
              <w:t>（万元）</w:t>
            </w:r>
          </w:p>
        </w:tc>
        <w:tc>
          <w:tcPr>
            <w:tcW w:w="851" w:type="dxa"/>
            <w:noWrap w:val="0"/>
            <w:vAlign w:val="center"/>
          </w:tcPr>
          <w:p w14:paraId="6E001F86">
            <w:pPr>
              <w:keepNext w:val="0"/>
              <w:keepLines w:val="0"/>
              <w:pageBreakBefore w:val="0"/>
              <w:widowControl w:val="0"/>
              <w:kinsoku w:val="0"/>
              <w:wordWrap/>
              <w:overflowPunct/>
              <w:topLinePunct w:val="0"/>
              <w:autoSpaceDE w:val="0"/>
              <w:autoSpaceDN w:val="0"/>
              <w:bidi w:val="0"/>
              <w:adjustRightInd/>
              <w:snapToGrid/>
              <w:spacing w:line="260" w:lineRule="exact"/>
              <w:jc w:val="center"/>
              <w:textAlignment w:val="baseline"/>
              <w:rPr>
                <w:rFonts w:hint="default" w:ascii="Times New Roman" w:hAnsi="Times New Roman" w:eastAsia="仿宋_GB2312" w:cs="Times New Roman"/>
                <w:color w:val="auto"/>
                <w:sz w:val="24"/>
                <w:szCs w:val="24"/>
                <w:lang w:val="zh-CN"/>
              </w:rPr>
            </w:pPr>
            <w:r>
              <w:rPr>
                <w:rFonts w:hint="default" w:ascii="Times New Roman" w:hAnsi="Times New Roman" w:eastAsia="仿宋_GB2312" w:cs="Times New Roman"/>
                <w:color w:val="auto"/>
                <w:sz w:val="24"/>
                <w:szCs w:val="24"/>
                <w:lang w:val="zh-CN"/>
              </w:rPr>
              <w:t>3分</w:t>
            </w:r>
          </w:p>
        </w:tc>
        <w:tc>
          <w:tcPr>
            <w:tcW w:w="4337" w:type="dxa"/>
            <w:noWrap w:val="0"/>
            <w:vAlign w:val="center"/>
          </w:tcPr>
          <w:p w14:paraId="04D00547">
            <w:pPr>
              <w:keepNext w:val="0"/>
              <w:keepLines w:val="0"/>
              <w:pageBreakBefore w:val="0"/>
              <w:widowControl w:val="0"/>
              <w:kinsoku w:val="0"/>
              <w:wordWrap/>
              <w:overflowPunct/>
              <w:topLinePunct w:val="0"/>
              <w:autoSpaceDE w:val="0"/>
              <w:autoSpaceDN w:val="0"/>
              <w:bidi w:val="0"/>
              <w:adjustRightInd/>
              <w:snapToGrid/>
              <w:spacing w:line="260" w:lineRule="exact"/>
              <w:ind w:firstLine="464" w:firstLineChars="200"/>
              <w:textAlignment w:val="baseline"/>
              <w:rPr>
                <w:rFonts w:hint="default" w:ascii="Times New Roman" w:hAnsi="Times New Roman" w:eastAsia="仿宋_GB2312" w:cs="Times New Roman"/>
                <w:color w:val="auto"/>
                <w:sz w:val="24"/>
                <w:szCs w:val="24"/>
                <w:lang w:val="zh-CN"/>
              </w:rPr>
            </w:pPr>
            <w:r>
              <w:rPr>
                <w:rFonts w:hint="default" w:ascii="Times New Roman" w:hAnsi="Times New Roman" w:eastAsia="仿宋_GB2312" w:cs="Times New Roman"/>
                <w:color w:val="auto"/>
                <w:sz w:val="24"/>
                <w:szCs w:val="24"/>
                <w:lang w:val="en-US" w:eastAsia="zh-CN"/>
              </w:rPr>
              <w:t>对照相应标准</w:t>
            </w:r>
            <w:r>
              <w:rPr>
                <w:rFonts w:hint="default" w:ascii="Times New Roman" w:hAnsi="Times New Roman" w:eastAsia="仿宋_GB2312" w:cs="Times New Roman"/>
                <w:color w:val="auto"/>
                <w:sz w:val="24"/>
                <w:szCs w:val="24"/>
                <w:lang w:val="zh-CN"/>
              </w:rPr>
              <w:t>固定资产现值在30万元、</w:t>
            </w:r>
            <w:r>
              <w:rPr>
                <w:rFonts w:hint="default" w:ascii="Times New Roman" w:hAnsi="Times New Roman" w:eastAsia="仿宋_GB2312" w:cs="Times New Roman"/>
                <w:color w:val="auto"/>
                <w:sz w:val="24"/>
                <w:szCs w:val="24"/>
                <w:lang w:val="zh-CN" w:eastAsia="zh-CN"/>
              </w:rPr>
              <w:t>5</w:t>
            </w:r>
            <w:r>
              <w:rPr>
                <w:rFonts w:hint="default" w:ascii="Times New Roman" w:hAnsi="Times New Roman" w:eastAsia="仿宋_GB2312" w:cs="Times New Roman"/>
                <w:color w:val="auto"/>
                <w:sz w:val="24"/>
                <w:szCs w:val="24"/>
                <w:lang w:val="zh-CN"/>
              </w:rPr>
              <w:t>0万元、</w:t>
            </w:r>
            <w:r>
              <w:rPr>
                <w:rFonts w:hint="default" w:ascii="Times New Roman" w:hAnsi="Times New Roman" w:eastAsia="仿宋_GB2312" w:cs="Times New Roman"/>
                <w:color w:val="auto"/>
                <w:sz w:val="24"/>
                <w:szCs w:val="24"/>
                <w:lang w:val="zh-CN" w:eastAsia="zh-CN"/>
              </w:rPr>
              <w:t>100</w:t>
            </w:r>
            <w:r>
              <w:rPr>
                <w:rFonts w:hint="default" w:ascii="Times New Roman" w:hAnsi="Times New Roman" w:eastAsia="仿宋_GB2312" w:cs="Times New Roman"/>
                <w:color w:val="auto"/>
                <w:sz w:val="24"/>
                <w:szCs w:val="24"/>
                <w:lang w:val="zh-CN"/>
              </w:rPr>
              <w:t>万元以上。</w:t>
            </w:r>
          </w:p>
        </w:tc>
        <w:tc>
          <w:tcPr>
            <w:tcW w:w="4149" w:type="dxa"/>
            <w:noWrap w:val="0"/>
            <w:vAlign w:val="center"/>
          </w:tcPr>
          <w:p w14:paraId="0905C072">
            <w:pPr>
              <w:keepNext w:val="0"/>
              <w:keepLines w:val="0"/>
              <w:pageBreakBefore w:val="0"/>
              <w:widowControl w:val="0"/>
              <w:kinsoku w:val="0"/>
              <w:wordWrap/>
              <w:overflowPunct/>
              <w:topLinePunct w:val="0"/>
              <w:autoSpaceDE w:val="0"/>
              <w:autoSpaceDN w:val="0"/>
              <w:bidi w:val="0"/>
              <w:adjustRightInd/>
              <w:snapToGrid/>
              <w:spacing w:line="260" w:lineRule="exact"/>
              <w:ind w:firstLine="464" w:firstLineChars="200"/>
              <w:textAlignment w:val="baseline"/>
              <w:rPr>
                <w:rFonts w:hint="default" w:ascii="Times New Roman" w:hAnsi="Times New Roman" w:eastAsia="仿宋_GB2312" w:cs="Times New Roman"/>
                <w:color w:val="auto"/>
                <w:sz w:val="24"/>
                <w:szCs w:val="24"/>
                <w:lang w:val="zh-CN"/>
              </w:rPr>
            </w:pPr>
            <w:r>
              <w:rPr>
                <w:rFonts w:hint="default" w:ascii="Times New Roman" w:hAnsi="Times New Roman" w:eastAsia="仿宋_GB2312" w:cs="Times New Roman"/>
                <w:color w:val="auto"/>
                <w:sz w:val="24"/>
                <w:szCs w:val="24"/>
                <w:lang w:val="en-US" w:eastAsia="zh-CN"/>
              </w:rPr>
              <w:t>达到标准</w:t>
            </w:r>
            <w:r>
              <w:rPr>
                <w:rFonts w:hint="default" w:ascii="Times New Roman" w:hAnsi="Times New Roman" w:eastAsia="仿宋_GB2312" w:cs="Times New Roman"/>
                <w:color w:val="auto"/>
                <w:sz w:val="24"/>
                <w:szCs w:val="24"/>
                <w:lang w:val="zh-CN"/>
              </w:rPr>
              <w:t>得3分，达不到的不得分。固定资产超过</w:t>
            </w:r>
            <w:r>
              <w:rPr>
                <w:rFonts w:hint="default" w:ascii="Times New Roman" w:hAnsi="Times New Roman" w:eastAsia="仿宋_GB2312" w:cs="Times New Roman"/>
                <w:color w:val="auto"/>
                <w:sz w:val="24"/>
                <w:szCs w:val="24"/>
                <w:lang w:val="en-US" w:eastAsia="zh-CN"/>
              </w:rPr>
              <w:t>标准10</w:t>
            </w:r>
            <w:r>
              <w:rPr>
                <w:rFonts w:hint="default" w:ascii="Times New Roman" w:hAnsi="Times New Roman" w:eastAsia="仿宋_GB2312" w:cs="Times New Roman"/>
                <w:color w:val="auto"/>
                <w:sz w:val="24"/>
                <w:szCs w:val="24"/>
                <w:lang w:val="zh-CN"/>
              </w:rPr>
              <w:t>万元</w:t>
            </w:r>
            <w:r>
              <w:rPr>
                <w:rFonts w:hint="default" w:ascii="Times New Roman" w:hAnsi="Times New Roman" w:eastAsia="仿宋_GB2312" w:cs="Times New Roman"/>
                <w:color w:val="auto"/>
                <w:sz w:val="24"/>
                <w:szCs w:val="24"/>
                <w:lang w:val="en-US" w:eastAsia="zh-CN"/>
              </w:rPr>
              <w:t>以上</w:t>
            </w:r>
            <w:r>
              <w:rPr>
                <w:rFonts w:hint="default" w:ascii="Times New Roman" w:hAnsi="Times New Roman" w:eastAsia="仿宋_GB2312" w:cs="Times New Roman"/>
                <w:color w:val="auto"/>
                <w:sz w:val="24"/>
                <w:szCs w:val="24"/>
                <w:lang w:val="zh-CN"/>
              </w:rPr>
              <w:t>的，可以加1分。</w:t>
            </w:r>
          </w:p>
        </w:tc>
        <w:tc>
          <w:tcPr>
            <w:tcW w:w="967" w:type="dxa"/>
            <w:noWrap w:val="0"/>
            <w:vAlign w:val="center"/>
          </w:tcPr>
          <w:p w14:paraId="23336479">
            <w:pPr>
              <w:keepNext w:val="0"/>
              <w:keepLines w:val="0"/>
              <w:pageBreakBefore w:val="0"/>
              <w:widowControl w:val="0"/>
              <w:kinsoku w:val="0"/>
              <w:wordWrap/>
              <w:overflowPunct/>
              <w:topLinePunct w:val="0"/>
              <w:autoSpaceDE w:val="0"/>
              <w:autoSpaceDN w:val="0"/>
              <w:bidi w:val="0"/>
              <w:adjustRightInd/>
              <w:snapToGrid/>
              <w:spacing w:line="260" w:lineRule="exact"/>
              <w:jc w:val="center"/>
              <w:textAlignment w:val="baseline"/>
              <w:rPr>
                <w:rFonts w:hint="default" w:ascii="Times New Roman" w:hAnsi="Times New Roman" w:eastAsia="仿宋_GB2312" w:cs="Times New Roman"/>
                <w:color w:val="auto"/>
                <w:sz w:val="24"/>
                <w:szCs w:val="24"/>
              </w:rPr>
            </w:pPr>
          </w:p>
        </w:tc>
        <w:tc>
          <w:tcPr>
            <w:tcW w:w="1364" w:type="dxa"/>
            <w:noWrap w:val="0"/>
            <w:vAlign w:val="center"/>
          </w:tcPr>
          <w:p w14:paraId="4B025400">
            <w:pPr>
              <w:keepNext w:val="0"/>
              <w:keepLines w:val="0"/>
              <w:pageBreakBefore w:val="0"/>
              <w:widowControl w:val="0"/>
              <w:kinsoku w:val="0"/>
              <w:wordWrap/>
              <w:overflowPunct/>
              <w:topLinePunct w:val="0"/>
              <w:autoSpaceDE w:val="0"/>
              <w:autoSpaceDN w:val="0"/>
              <w:bidi w:val="0"/>
              <w:adjustRightInd/>
              <w:snapToGrid/>
              <w:spacing w:line="260" w:lineRule="exact"/>
              <w:jc w:val="center"/>
              <w:textAlignment w:val="baseline"/>
              <w:rPr>
                <w:rFonts w:hint="default" w:ascii="Times New Roman" w:hAnsi="Times New Roman" w:eastAsia="仿宋_GB2312" w:cs="Times New Roman"/>
                <w:color w:val="auto"/>
                <w:sz w:val="24"/>
                <w:szCs w:val="24"/>
              </w:rPr>
            </w:pPr>
          </w:p>
        </w:tc>
      </w:tr>
      <w:tr w14:paraId="44CFD04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 w:type="dxa"/>
            <w:bottom w:w="0" w:type="dxa"/>
            <w:right w:w="10" w:type="dxa"/>
          </w:tblCellMar>
        </w:tblPrEx>
        <w:trPr>
          <w:trHeight w:val="454" w:hRule="atLeast"/>
          <w:jc w:val="center"/>
        </w:trPr>
        <w:tc>
          <w:tcPr>
            <w:tcW w:w="1076" w:type="dxa"/>
            <w:vMerge w:val="continue"/>
            <w:noWrap w:val="0"/>
            <w:vAlign w:val="center"/>
          </w:tcPr>
          <w:p w14:paraId="1BBAFEF4">
            <w:pPr>
              <w:keepNext w:val="0"/>
              <w:keepLines w:val="0"/>
              <w:pageBreakBefore w:val="0"/>
              <w:widowControl w:val="0"/>
              <w:kinsoku w:val="0"/>
              <w:wordWrap/>
              <w:overflowPunct/>
              <w:topLinePunct w:val="0"/>
              <w:autoSpaceDE w:val="0"/>
              <w:autoSpaceDN w:val="0"/>
              <w:bidi w:val="0"/>
              <w:adjustRightInd/>
              <w:snapToGrid/>
              <w:spacing w:line="260" w:lineRule="exact"/>
              <w:jc w:val="center"/>
              <w:textAlignment w:val="baseline"/>
              <w:rPr>
                <w:rFonts w:hint="default" w:ascii="Times New Roman" w:hAnsi="Times New Roman" w:eastAsia="仿宋_GB2312" w:cs="Times New Roman"/>
                <w:color w:val="auto"/>
                <w:sz w:val="24"/>
                <w:szCs w:val="24"/>
              </w:rPr>
            </w:pPr>
          </w:p>
        </w:tc>
        <w:tc>
          <w:tcPr>
            <w:tcW w:w="1334" w:type="dxa"/>
            <w:noWrap w:val="0"/>
            <w:vAlign w:val="center"/>
          </w:tcPr>
          <w:p w14:paraId="5FB56ABA">
            <w:pPr>
              <w:keepNext w:val="0"/>
              <w:keepLines w:val="0"/>
              <w:pageBreakBefore w:val="0"/>
              <w:widowControl w:val="0"/>
              <w:kinsoku w:val="0"/>
              <w:wordWrap/>
              <w:overflowPunct/>
              <w:topLinePunct w:val="0"/>
              <w:autoSpaceDE w:val="0"/>
              <w:autoSpaceDN w:val="0"/>
              <w:bidi w:val="0"/>
              <w:adjustRightInd/>
              <w:snapToGrid/>
              <w:spacing w:line="260" w:lineRule="exact"/>
              <w:jc w:val="center"/>
              <w:textAlignment w:val="baseline"/>
              <w:rPr>
                <w:rFonts w:hint="default" w:ascii="Times New Roman" w:hAnsi="Times New Roman" w:eastAsia="仿宋_GB2312" w:cs="Times New Roman"/>
                <w:color w:val="auto"/>
                <w:sz w:val="24"/>
                <w:szCs w:val="24"/>
                <w:lang w:val="zh-CN"/>
              </w:rPr>
            </w:pPr>
            <w:r>
              <w:rPr>
                <w:rFonts w:hint="default" w:ascii="Times New Roman" w:hAnsi="Times New Roman" w:eastAsia="仿宋_GB2312" w:cs="Times New Roman"/>
                <w:color w:val="auto"/>
                <w:sz w:val="24"/>
                <w:szCs w:val="24"/>
                <w:lang w:val="zh-CN"/>
              </w:rPr>
              <w:t>数量和</w:t>
            </w:r>
          </w:p>
          <w:p w14:paraId="77017C7B">
            <w:pPr>
              <w:keepNext w:val="0"/>
              <w:keepLines w:val="0"/>
              <w:pageBreakBefore w:val="0"/>
              <w:widowControl w:val="0"/>
              <w:kinsoku w:val="0"/>
              <w:wordWrap/>
              <w:overflowPunct/>
              <w:topLinePunct w:val="0"/>
              <w:autoSpaceDE w:val="0"/>
              <w:autoSpaceDN w:val="0"/>
              <w:bidi w:val="0"/>
              <w:adjustRightInd/>
              <w:snapToGrid/>
              <w:spacing w:line="260" w:lineRule="exact"/>
              <w:jc w:val="center"/>
              <w:textAlignment w:val="baseline"/>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lang w:val="zh-CN"/>
              </w:rPr>
              <w:t>完好率</w:t>
            </w:r>
          </w:p>
        </w:tc>
        <w:tc>
          <w:tcPr>
            <w:tcW w:w="851" w:type="dxa"/>
            <w:noWrap w:val="0"/>
            <w:vAlign w:val="center"/>
          </w:tcPr>
          <w:p w14:paraId="5398120F">
            <w:pPr>
              <w:keepNext w:val="0"/>
              <w:keepLines w:val="0"/>
              <w:pageBreakBefore w:val="0"/>
              <w:widowControl w:val="0"/>
              <w:kinsoku w:val="0"/>
              <w:wordWrap/>
              <w:overflowPunct/>
              <w:topLinePunct w:val="0"/>
              <w:autoSpaceDE w:val="0"/>
              <w:autoSpaceDN w:val="0"/>
              <w:bidi w:val="0"/>
              <w:adjustRightInd/>
              <w:snapToGrid/>
              <w:spacing w:line="260" w:lineRule="exact"/>
              <w:jc w:val="center"/>
              <w:textAlignment w:val="baseline"/>
              <w:rPr>
                <w:rFonts w:hint="default" w:ascii="Times New Roman" w:hAnsi="Times New Roman" w:eastAsia="仿宋_GB2312" w:cs="Times New Roman"/>
                <w:color w:val="auto"/>
                <w:sz w:val="24"/>
                <w:szCs w:val="24"/>
                <w:lang w:val="zh-CN"/>
              </w:rPr>
            </w:pPr>
            <w:r>
              <w:rPr>
                <w:rFonts w:hint="default" w:ascii="Times New Roman" w:hAnsi="Times New Roman" w:eastAsia="仿宋_GB2312" w:cs="Times New Roman"/>
                <w:color w:val="auto"/>
                <w:sz w:val="24"/>
                <w:szCs w:val="24"/>
                <w:lang w:val="zh-CN"/>
              </w:rPr>
              <w:t>7分</w:t>
            </w:r>
          </w:p>
        </w:tc>
        <w:tc>
          <w:tcPr>
            <w:tcW w:w="4337" w:type="dxa"/>
            <w:noWrap w:val="0"/>
            <w:vAlign w:val="center"/>
          </w:tcPr>
          <w:p w14:paraId="4797637B">
            <w:pPr>
              <w:keepNext w:val="0"/>
              <w:keepLines w:val="0"/>
              <w:pageBreakBefore w:val="0"/>
              <w:widowControl w:val="0"/>
              <w:kinsoku w:val="0"/>
              <w:wordWrap/>
              <w:overflowPunct/>
              <w:topLinePunct w:val="0"/>
              <w:autoSpaceDE w:val="0"/>
              <w:autoSpaceDN w:val="0"/>
              <w:bidi w:val="0"/>
              <w:adjustRightInd/>
              <w:snapToGrid/>
              <w:spacing w:line="260" w:lineRule="exact"/>
              <w:ind w:firstLine="464" w:firstLineChars="200"/>
              <w:textAlignment w:val="baseline"/>
              <w:rPr>
                <w:rFonts w:hint="default" w:ascii="Times New Roman" w:hAnsi="Times New Roman" w:eastAsia="仿宋_GB2312" w:cs="Times New Roman"/>
                <w:color w:val="auto"/>
                <w:sz w:val="24"/>
                <w:szCs w:val="24"/>
                <w:lang w:val="zh-CN"/>
              </w:rPr>
            </w:pPr>
            <w:r>
              <w:rPr>
                <w:rFonts w:hint="default" w:ascii="Times New Roman" w:hAnsi="Times New Roman" w:eastAsia="仿宋_GB2312" w:cs="Times New Roman"/>
                <w:color w:val="auto"/>
                <w:sz w:val="24"/>
                <w:szCs w:val="24"/>
                <w:lang w:val="zh-CN"/>
              </w:rPr>
              <w:t>1.有满足技能训练需要的设备和充足的实训工位。</w:t>
            </w:r>
          </w:p>
          <w:p w14:paraId="432EEC46">
            <w:pPr>
              <w:keepNext w:val="0"/>
              <w:keepLines w:val="0"/>
              <w:pageBreakBefore w:val="0"/>
              <w:widowControl w:val="0"/>
              <w:kinsoku w:val="0"/>
              <w:wordWrap/>
              <w:overflowPunct/>
              <w:topLinePunct w:val="0"/>
              <w:autoSpaceDE w:val="0"/>
              <w:autoSpaceDN w:val="0"/>
              <w:bidi w:val="0"/>
              <w:adjustRightInd/>
              <w:snapToGrid/>
              <w:spacing w:line="260" w:lineRule="exact"/>
              <w:ind w:firstLine="464" w:firstLineChars="200"/>
              <w:textAlignment w:val="baseline"/>
              <w:rPr>
                <w:rFonts w:hint="default" w:ascii="Times New Roman" w:hAnsi="Times New Roman" w:eastAsia="仿宋_GB2312" w:cs="Times New Roman"/>
                <w:color w:val="auto"/>
                <w:sz w:val="24"/>
                <w:szCs w:val="24"/>
                <w:lang w:val="zh-CN"/>
              </w:rPr>
            </w:pPr>
            <w:r>
              <w:rPr>
                <w:rFonts w:hint="default" w:ascii="Times New Roman" w:hAnsi="Times New Roman" w:eastAsia="仿宋_GB2312" w:cs="Times New Roman"/>
                <w:color w:val="auto"/>
                <w:sz w:val="24"/>
                <w:szCs w:val="24"/>
                <w:lang w:val="zh-CN"/>
              </w:rPr>
              <w:t>2.培训设备完好率达95%以上。</w:t>
            </w:r>
          </w:p>
        </w:tc>
        <w:tc>
          <w:tcPr>
            <w:tcW w:w="4149" w:type="dxa"/>
            <w:noWrap w:val="0"/>
            <w:vAlign w:val="center"/>
          </w:tcPr>
          <w:p w14:paraId="7FFA6EC4">
            <w:pPr>
              <w:keepNext w:val="0"/>
              <w:keepLines w:val="0"/>
              <w:pageBreakBefore w:val="0"/>
              <w:widowControl w:val="0"/>
              <w:kinsoku w:val="0"/>
              <w:wordWrap/>
              <w:overflowPunct/>
              <w:topLinePunct w:val="0"/>
              <w:autoSpaceDE w:val="0"/>
              <w:autoSpaceDN w:val="0"/>
              <w:bidi w:val="0"/>
              <w:adjustRightInd/>
              <w:snapToGrid/>
              <w:spacing w:line="260" w:lineRule="exact"/>
              <w:ind w:firstLine="464" w:firstLineChars="200"/>
              <w:textAlignment w:val="baseline"/>
              <w:rPr>
                <w:rFonts w:hint="default" w:ascii="Times New Roman" w:hAnsi="Times New Roman" w:eastAsia="仿宋_GB2312" w:cs="Times New Roman"/>
                <w:color w:val="auto"/>
                <w:sz w:val="24"/>
                <w:szCs w:val="24"/>
                <w:lang w:val="zh-CN"/>
              </w:rPr>
            </w:pPr>
            <w:r>
              <w:rPr>
                <w:rFonts w:hint="default" w:ascii="Times New Roman" w:hAnsi="Times New Roman" w:eastAsia="仿宋_GB2312" w:cs="Times New Roman"/>
                <w:color w:val="auto"/>
                <w:sz w:val="24"/>
                <w:szCs w:val="24"/>
                <w:lang w:val="zh-CN"/>
              </w:rPr>
              <w:t>现场查看。1.各培训职业（工种）的实训设备能保证</w:t>
            </w:r>
            <w:r>
              <w:rPr>
                <w:rFonts w:hint="default" w:ascii="Times New Roman" w:hAnsi="Times New Roman" w:eastAsia="仿宋_GB2312" w:cs="Times New Roman"/>
                <w:color w:val="auto"/>
                <w:sz w:val="24"/>
                <w:szCs w:val="24"/>
                <w:lang w:val="en-US" w:eastAsia="zh-CN"/>
              </w:rPr>
              <w:t>1-3</w:t>
            </w:r>
            <w:r>
              <w:rPr>
                <w:rFonts w:hint="default" w:ascii="Times New Roman" w:hAnsi="Times New Roman" w:eastAsia="仿宋_GB2312" w:cs="Times New Roman"/>
                <w:color w:val="auto"/>
                <w:sz w:val="24"/>
                <w:szCs w:val="24"/>
                <w:lang w:val="zh-CN"/>
              </w:rPr>
              <w:t>人一台套的得满分3分，不足的酌情扣分。</w:t>
            </w:r>
          </w:p>
          <w:p w14:paraId="075BFB3C">
            <w:pPr>
              <w:keepNext w:val="0"/>
              <w:keepLines w:val="0"/>
              <w:pageBreakBefore w:val="0"/>
              <w:widowControl w:val="0"/>
              <w:kinsoku w:val="0"/>
              <w:wordWrap/>
              <w:overflowPunct/>
              <w:topLinePunct w:val="0"/>
              <w:autoSpaceDE w:val="0"/>
              <w:autoSpaceDN w:val="0"/>
              <w:bidi w:val="0"/>
              <w:adjustRightInd/>
              <w:snapToGrid/>
              <w:spacing w:line="260" w:lineRule="exact"/>
              <w:ind w:firstLine="464" w:firstLineChars="200"/>
              <w:textAlignment w:val="baseline"/>
              <w:rPr>
                <w:rFonts w:hint="default" w:ascii="Times New Roman" w:hAnsi="Times New Roman" w:eastAsia="仿宋_GB2312" w:cs="Times New Roman"/>
                <w:color w:val="auto"/>
                <w:sz w:val="24"/>
                <w:szCs w:val="24"/>
                <w:lang w:val="zh-CN"/>
              </w:rPr>
            </w:pPr>
            <w:r>
              <w:rPr>
                <w:rFonts w:hint="default" w:ascii="Times New Roman" w:hAnsi="Times New Roman" w:eastAsia="仿宋_GB2312" w:cs="Times New Roman"/>
                <w:color w:val="auto"/>
                <w:sz w:val="24"/>
                <w:szCs w:val="24"/>
                <w:lang w:val="zh-CN"/>
              </w:rPr>
              <w:t>2.培训设备完好率达95%以上的得4分；80%—95%间的得2分；低于80%的不得分。</w:t>
            </w:r>
          </w:p>
        </w:tc>
        <w:tc>
          <w:tcPr>
            <w:tcW w:w="967" w:type="dxa"/>
            <w:noWrap w:val="0"/>
            <w:vAlign w:val="center"/>
          </w:tcPr>
          <w:p w14:paraId="2904F46F">
            <w:pPr>
              <w:keepNext w:val="0"/>
              <w:keepLines w:val="0"/>
              <w:pageBreakBefore w:val="0"/>
              <w:widowControl w:val="0"/>
              <w:kinsoku w:val="0"/>
              <w:wordWrap/>
              <w:overflowPunct/>
              <w:topLinePunct w:val="0"/>
              <w:autoSpaceDE w:val="0"/>
              <w:autoSpaceDN w:val="0"/>
              <w:bidi w:val="0"/>
              <w:adjustRightInd/>
              <w:snapToGrid/>
              <w:spacing w:line="260" w:lineRule="exact"/>
              <w:jc w:val="center"/>
              <w:textAlignment w:val="baseline"/>
              <w:rPr>
                <w:rFonts w:hint="default" w:ascii="Times New Roman" w:hAnsi="Times New Roman" w:eastAsia="仿宋_GB2312" w:cs="Times New Roman"/>
                <w:color w:val="auto"/>
                <w:sz w:val="24"/>
                <w:szCs w:val="24"/>
                <w:lang w:val="zh-CN"/>
              </w:rPr>
            </w:pPr>
          </w:p>
        </w:tc>
        <w:tc>
          <w:tcPr>
            <w:tcW w:w="1364" w:type="dxa"/>
            <w:noWrap w:val="0"/>
            <w:vAlign w:val="center"/>
          </w:tcPr>
          <w:p w14:paraId="39353E40">
            <w:pPr>
              <w:keepNext w:val="0"/>
              <w:keepLines w:val="0"/>
              <w:pageBreakBefore w:val="0"/>
              <w:widowControl w:val="0"/>
              <w:kinsoku w:val="0"/>
              <w:wordWrap/>
              <w:overflowPunct/>
              <w:topLinePunct w:val="0"/>
              <w:autoSpaceDE w:val="0"/>
              <w:autoSpaceDN w:val="0"/>
              <w:bidi w:val="0"/>
              <w:adjustRightInd/>
              <w:snapToGrid/>
              <w:spacing w:line="260" w:lineRule="exact"/>
              <w:jc w:val="center"/>
              <w:textAlignment w:val="baseline"/>
              <w:rPr>
                <w:rFonts w:hint="default" w:ascii="Times New Roman" w:hAnsi="Times New Roman" w:eastAsia="仿宋_GB2312" w:cs="Times New Roman"/>
                <w:color w:val="auto"/>
                <w:sz w:val="24"/>
                <w:szCs w:val="24"/>
                <w:lang w:val="zh-CN"/>
              </w:rPr>
            </w:pPr>
          </w:p>
        </w:tc>
      </w:tr>
      <w:tr w14:paraId="6DABD19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 w:type="dxa"/>
            <w:bottom w:w="0" w:type="dxa"/>
            <w:right w:w="10" w:type="dxa"/>
          </w:tblCellMar>
        </w:tblPrEx>
        <w:trPr>
          <w:trHeight w:val="2520" w:hRule="atLeast"/>
          <w:jc w:val="center"/>
        </w:trPr>
        <w:tc>
          <w:tcPr>
            <w:tcW w:w="1076" w:type="dxa"/>
            <w:noWrap w:val="0"/>
            <w:vAlign w:val="center"/>
          </w:tcPr>
          <w:p w14:paraId="4C794D6F">
            <w:pPr>
              <w:keepNext w:val="0"/>
              <w:keepLines w:val="0"/>
              <w:pageBreakBefore w:val="0"/>
              <w:widowControl w:val="0"/>
              <w:kinsoku w:val="0"/>
              <w:wordWrap/>
              <w:overflowPunct/>
              <w:topLinePunct w:val="0"/>
              <w:autoSpaceDE w:val="0"/>
              <w:autoSpaceDN w:val="0"/>
              <w:bidi w:val="0"/>
              <w:adjustRightInd/>
              <w:snapToGrid/>
              <w:spacing w:line="260" w:lineRule="exact"/>
              <w:jc w:val="center"/>
              <w:textAlignment w:val="baseline"/>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lang w:val="zh-CN"/>
              </w:rPr>
              <w:t>培训师资</w:t>
            </w:r>
          </w:p>
          <w:p w14:paraId="1C64FAFC">
            <w:pPr>
              <w:keepNext w:val="0"/>
              <w:keepLines w:val="0"/>
              <w:pageBreakBefore w:val="0"/>
              <w:widowControl w:val="0"/>
              <w:kinsoku w:val="0"/>
              <w:wordWrap/>
              <w:overflowPunct/>
              <w:topLinePunct w:val="0"/>
              <w:autoSpaceDE w:val="0"/>
              <w:autoSpaceDN w:val="0"/>
              <w:bidi w:val="0"/>
              <w:adjustRightInd/>
              <w:snapToGrid/>
              <w:spacing w:line="260" w:lineRule="exact"/>
              <w:jc w:val="center"/>
              <w:textAlignment w:val="baseline"/>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lang w:val="zh-CN"/>
              </w:rPr>
              <w:t>（</w:t>
            </w:r>
            <w:r>
              <w:rPr>
                <w:rFonts w:hint="default" w:ascii="Times New Roman" w:hAnsi="Times New Roman" w:eastAsia="仿宋_GB2312" w:cs="Times New Roman"/>
                <w:color w:val="auto"/>
                <w:sz w:val="24"/>
                <w:szCs w:val="24"/>
              </w:rPr>
              <w:t>10</w:t>
            </w:r>
            <w:r>
              <w:rPr>
                <w:rFonts w:hint="default" w:ascii="Times New Roman" w:hAnsi="Times New Roman" w:eastAsia="仿宋_GB2312" w:cs="Times New Roman"/>
                <w:color w:val="auto"/>
                <w:sz w:val="24"/>
                <w:szCs w:val="24"/>
                <w:lang w:val="zh-CN"/>
              </w:rPr>
              <w:t>分）</w:t>
            </w:r>
          </w:p>
        </w:tc>
        <w:tc>
          <w:tcPr>
            <w:tcW w:w="1334" w:type="dxa"/>
            <w:noWrap w:val="0"/>
            <w:vAlign w:val="center"/>
          </w:tcPr>
          <w:p w14:paraId="2877B32D">
            <w:pPr>
              <w:keepNext w:val="0"/>
              <w:keepLines w:val="0"/>
              <w:pageBreakBefore w:val="0"/>
              <w:widowControl w:val="0"/>
              <w:kinsoku w:val="0"/>
              <w:wordWrap/>
              <w:overflowPunct/>
              <w:topLinePunct w:val="0"/>
              <w:autoSpaceDE w:val="0"/>
              <w:autoSpaceDN w:val="0"/>
              <w:bidi w:val="0"/>
              <w:adjustRightInd/>
              <w:snapToGrid/>
              <w:spacing w:line="260" w:lineRule="exact"/>
              <w:jc w:val="center"/>
              <w:textAlignment w:val="baseline"/>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lang w:val="zh-CN"/>
              </w:rPr>
              <w:t>师资配备</w:t>
            </w:r>
          </w:p>
        </w:tc>
        <w:tc>
          <w:tcPr>
            <w:tcW w:w="851" w:type="dxa"/>
            <w:noWrap w:val="0"/>
            <w:vAlign w:val="center"/>
          </w:tcPr>
          <w:p w14:paraId="379A8D34">
            <w:pPr>
              <w:keepNext w:val="0"/>
              <w:keepLines w:val="0"/>
              <w:pageBreakBefore w:val="0"/>
              <w:widowControl w:val="0"/>
              <w:kinsoku w:val="0"/>
              <w:wordWrap/>
              <w:overflowPunct/>
              <w:topLinePunct w:val="0"/>
              <w:autoSpaceDE w:val="0"/>
              <w:autoSpaceDN w:val="0"/>
              <w:bidi w:val="0"/>
              <w:adjustRightInd/>
              <w:snapToGrid/>
              <w:spacing w:line="260" w:lineRule="exact"/>
              <w:jc w:val="center"/>
              <w:textAlignment w:val="baseline"/>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10</w:t>
            </w:r>
            <w:r>
              <w:rPr>
                <w:rFonts w:hint="default" w:ascii="Times New Roman" w:hAnsi="Times New Roman" w:eastAsia="仿宋_GB2312" w:cs="Times New Roman"/>
                <w:color w:val="auto"/>
                <w:sz w:val="24"/>
                <w:szCs w:val="24"/>
                <w:lang w:val="zh-CN"/>
              </w:rPr>
              <w:t>分</w:t>
            </w:r>
          </w:p>
        </w:tc>
        <w:tc>
          <w:tcPr>
            <w:tcW w:w="4337" w:type="dxa"/>
            <w:noWrap w:val="0"/>
            <w:vAlign w:val="center"/>
          </w:tcPr>
          <w:p w14:paraId="328DA836">
            <w:pPr>
              <w:keepNext w:val="0"/>
              <w:keepLines w:val="0"/>
              <w:pageBreakBefore w:val="0"/>
              <w:widowControl w:val="0"/>
              <w:kinsoku w:val="0"/>
              <w:wordWrap/>
              <w:overflowPunct/>
              <w:topLinePunct w:val="0"/>
              <w:autoSpaceDE w:val="0"/>
              <w:autoSpaceDN w:val="0"/>
              <w:bidi w:val="0"/>
              <w:adjustRightInd/>
              <w:snapToGrid/>
              <w:spacing w:line="260" w:lineRule="exact"/>
              <w:ind w:firstLine="464" w:firstLineChars="200"/>
              <w:textAlignment w:val="baseline"/>
              <w:rPr>
                <w:rFonts w:hint="default" w:ascii="Times New Roman" w:hAnsi="Times New Roman" w:eastAsia="仿宋_GB2312" w:cs="Times New Roman"/>
                <w:color w:val="auto"/>
                <w:sz w:val="24"/>
                <w:szCs w:val="24"/>
                <w:lang w:val="zh-CN"/>
              </w:rPr>
            </w:pPr>
            <w:r>
              <w:rPr>
                <w:rFonts w:hint="default" w:ascii="Times New Roman" w:hAnsi="Times New Roman" w:eastAsia="仿宋_GB2312" w:cs="Times New Roman"/>
                <w:color w:val="auto"/>
                <w:sz w:val="24"/>
                <w:szCs w:val="24"/>
                <w:lang w:val="zh-CN"/>
              </w:rPr>
              <w:t>1.专业理论课教师具有符合培训项目相关要求的学历、职称或资质。</w:t>
            </w:r>
          </w:p>
          <w:p w14:paraId="522F198C">
            <w:pPr>
              <w:keepNext w:val="0"/>
              <w:keepLines w:val="0"/>
              <w:pageBreakBefore w:val="0"/>
              <w:widowControl w:val="0"/>
              <w:kinsoku w:val="0"/>
              <w:wordWrap/>
              <w:overflowPunct/>
              <w:topLinePunct w:val="0"/>
              <w:autoSpaceDE w:val="0"/>
              <w:autoSpaceDN w:val="0"/>
              <w:bidi w:val="0"/>
              <w:adjustRightInd/>
              <w:snapToGrid/>
              <w:spacing w:line="260" w:lineRule="exact"/>
              <w:ind w:firstLine="464" w:firstLineChars="200"/>
              <w:textAlignment w:val="baseline"/>
              <w:rPr>
                <w:rFonts w:hint="default" w:ascii="Times New Roman" w:hAnsi="Times New Roman" w:eastAsia="仿宋_GB2312" w:cs="Times New Roman"/>
                <w:color w:val="auto"/>
                <w:sz w:val="24"/>
                <w:szCs w:val="24"/>
                <w:lang w:val="zh-CN"/>
              </w:rPr>
            </w:pPr>
            <w:r>
              <w:rPr>
                <w:rFonts w:hint="default" w:ascii="Times New Roman" w:hAnsi="Times New Roman" w:eastAsia="仿宋_GB2312" w:cs="Times New Roman"/>
                <w:color w:val="auto"/>
                <w:sz w:val="24"/>
                <w:szCs w:val="24"/>
                <w:lang w:val="zh-CN"/>
              </w:rPr>
              <w:t>2.专业实训课教师具有符合培训项目相关要求的学历、职称或职业资格（技能等级）。</w:t>
            </w:r>
          </w:p>
          <w:p w14:paraId="616AD555">
            <w:pPr>
              <w:keepNext w:val="0"/>
              <w:keepLines w:val="0"/>
              <w:pageBreakBefore w:val="0"/>
              <w:widowControl w:val="0"/>
              <w:kinsoku w:val="0"/>
              <w:wordWrap/>
              <w:overflowPunct/>
              <w:topLinePunct w:val="0"/>
              <w:autoSpaceDE w:val="0"/>
              <w:autoSpaceDN w:val="0"/>
              <w:bidi w:val="0"/>
              <w:adjustRightInd/>
              <w:snapToGrid/>
              <w:spacing w:line="260" w:lineRule="exact"/>
              <w:ind w:firstLine="464" w:firstLineChars="200"/>
              <w:textAlignment w:val="baseline"/>
              <w:rPr>
                <w:rFonts w:hint="default" w:ascii="Times New Roman" w:hAnsi="Times New Roman" w:eastAsia="仿宋_GB2312" w:cs="Times New Roman"/>
                <w:color w:val="auto"/>
                <w:sz w:val="24"/>
                <w:szCs w:val="24"/>
                <w:lang w:val="zh-CN"/>
              </w:rPr>
            </w:pPr>
            <w:r>
              <w:rPr>
                <w:rFonts w:hint="default" w:ascii="Times New Roman" w:hAnsi="Times New Roman" w:eastAsia="仿宋_GB2312" w:cs="Times New Roman"/>
                <w:color w:val="auto"/>
                <w:sz w:val="24"/>
                <w:szCs w:val="24"/>
                <w:lang w:val="zh-CN"/>
              </w:rPr>
              <w:t>3.建立了教师培训和能力提升制度，按规定组织教师参加培训。</w:t>
            </w:r>
          </w:p>
          <w:p w14:paraId="117DE3DF">
            <w:pPr>
              <w:keepNext w:val="0"/>
              <w:keepLines w:val="0"/>
              <w:pageBreakBefore w:val="0"/>
              <w:widowControl w:val="0"/>
              <w:kinsoku w:val="0"/>
              <w:wordWrap/>
              <w:overflowPunct/>
              <w:topLinePunct w:val="0"/>
              <w:autoSpaceDE w:val="0"/>
              <w:autoSpaceDN w:val="0"/>
              <w:bidi w:val="0"/>
              <w:adjustRightInd/>
              <w:snapToGrid/>
              <w:spacing w:line="260" w:lineRule="exact"/>
              <w:ind w:firstLine="464" w:firstLineChars="200"/>
              <w:textAlignment w:val="baseline"/>
              <w:rPr>
                <w:rFonts w:hint="default" w:ascii="Times New Roman" w:hAnsi="Times New Roman" w:eastAsia="仿宋_GB2312" w:cs="Times New Roman"/>
                <w:color w:val="auto"/>
                <w:sz w:val="24"/>
                <w:szCs w:val="24"/>
                <w:lang w:val="zh-CN"/>
              </w:rPr>
            </w:pPr>
            <w:r>
              <w:rPr>
                <w:rFonts w:hint="default" w:ascii="Times New Roman" w:hAnsi="Times New Roman" w:eastAsia="仿宋_GB2312" w:cs="Times New Roman"/>
                <w:color w:val="auto"/>
                <w:sz w:val="24"/>
                <w:szCs w:val="24"/>
                <w:lang w:val="zh-CN"/>
              </w:rPr>
              <w:t>4.线下培训每班次师生比不低于1:40。</w:t>
            </w:r>
          </w:p>
        </w:tc>
        <w:tc>
          <w:tcPr>
            <w:tcW w:w="4149" w:type="dxa"/>
            <w:noWrap w:val="0"/>
            <w:vAlign w:val="center"/>
          </w:tcPr>
          <w:p w14:paraId="17085776">
            <w:pPr>
              <w:keepNext w:val="0"/>
              <w:keepLines w:val="0"/>
              <w:pageBreakBefore w:val="0"/>
              <w:widowControl w:val="0"/>
              <w:kinsoku w:val="0"/>
              <w:wordWrap/>
              <w:overflowPunct/>
              <w:topLinePunct w:val="0"/>
              <w:autoSpaceDE w:val="0"/>
              <w:autoSpaceDN w:val="0"/>
              <w:bidi w:val="0"/>
              <w:adjustRightInd/>
              <w:snapToGrid/>
              <w:spacing w:line="260" w:lineRule="exact"/>
              <w:ind w:firstLine="464" w:firstLineChars="200"/>
              <w:textAlignment w:val="baseline"/>
              <w:rPr>
                <w:rFonts w:hint="default" w:ascii="Times New Roman" w:hAnsi="Times New Roman" w:eastAsia="仿宋_GB2312" w:cs="Times New Roman"/>
                <w:color w:val="auto"/>
                <w:sz w:val="24"/>
                <w:szCs w:val="24"/>
                <w:lang w:val="zh-CN"/>
              </w:rPr>
            </w:pPr>
            <w:r>
              <w:rPr>
                <w:rFonts w:hint="default" w:ascii="Times New Roman" w:hAnsi="Times New Roman" w:eastAsia="仿宋_GB2312" w:cs="Times New Roman"/>
                <w:color w:val="auto"/>
                <w:sz w:val="24"/>
                <w:szCs w:val="24"/>
                <w:lang w:val="zh-CN"/>
              </w:rPr>
              <w:t>1.未建立教师培训和能力提升制度的一次性扣5分；每位教师未按规定参加培训的扣1分；每位教师的学历要求、技能要求任一指标不符合扣1分；直至扣完10分。</w:t>
            </w:r>
          </w:p>
          <w:p w14:paraId="72141E48">
            <w:pPr>
              <w:keepNext w:val="0"/>
              <w:keepLines w:val="0"/>
              <w:pageBreakBefore w:val="0"/>
              <w:widowControl w:val="0"/>
              <w:kinsoku w:val="0"/>
              <w:wordWrap/>
              <w:overflowPunct/>
              <w:topLinePunct w:val="0"/>
              <w:autoSpaceDE w:val="0"/>
              <w:autoSpaceDN w:val="0"/>
              <w:bidi w:val="0"/>
              <w:adjustRightInd/>
              <w:snapToGrid/>
              <w:spacing w:line="260" w:lineRule="exact"/>
              <w:ind w:firstLine="464" w:firstLineChars="200"/>
              <w:textAlignment w:val="baseline"/>
              <w:rPr>
                <w:rFonts w:hint="default" w:ascii="Times New Roman" w:hAnsi="Times New Roman" w:eastAsia="仿宋_GB2312" w:cs="Times New Roman"/>
                <w:color w:val="auto"/>
                <w:sz w:val="24"/>
                <w:szCs w:val="24"/>
                <w:lang w:val="zh-CN"/>
              </w:rPr>
            </w:pPr>
            <w:r>
              <w:rPr>
                <w:rFonts w:hint="default" w:ascii="Times New Roman" w:hAnsi="Times New Roman" w:eastAsia="仿宋_GB2312" w:cs="Times New Roman"/>
                <w:color w:val="auto"/>
                <w:sz w:val="24"/>
                <w:szCs w:val="24"/>
                <w:lang w:val="zh-CN"/>
              </w:rPr>
              <w:t>2.线下培训每班次师生比不低于1:40的可以加1分。</w:t>
            </w:r>
          </w:p>
        </w:tc>
        <w:tc>
          <w:tcPr>
            <w:tcW w:w="967" w:type="dxa"/>
            <w:noWrap w:val="0"/>
            <w:vAlign w:val="center"/>
          </w:tcPr>
          <w:p w14:paraId="0F6E75DE">
            <w:pPr>
              <w:keepNext w:val="0"/>
              <w:keepLines w:val="0"/>
              <w:pageBreakBefore w:val="0"/>
              <w:widowControl w:val="0"/>
              <w:kinsoku w:val="0"/>
              <w:wordWrap/>
              <w:overflowPunct/>
              <w:topLinePunct w:val="0"/>
              <w:autoSpaceDE w:val="0"/>
              <w:autoSpaceDN w:val="0"/>
              <w:bidi w:val="0"/>
              <w:adjustRightInd/>
              <w:snapToGrid/>
              <w:spacing w:line="260" w:lineRule="exact"/>
              <w:jc w:val="center"/>
              <w:textAlignment w:val="baseline"/>
              <w:rPr>
                <w:rFonts w:hint="default" w:ascii="Times New Roman" w:hAnsi="Times New Roman" w:eastAsia="仿宋_GB2312" w:cs="Times New Roman"/>
                <w:color w:val="auto"/>
                <w:sz w:val="24"/>
                <w:szCs w:val="24"/>
                <w:lang w:val="zh-CN"/>
              </w:rPr>
            </w:pPr>
          </w:p>
        </w:tc>
        <w:tc>
          <w:tcPr>
            <w:tcW w:w="1364" w:type="dxa"/>
            <w:noWrap w:val="0"/>
            <w:vAlign w:val="center"/>
          </w:tcPr>
          <w:p w14:paraId="21BD11D0">
            <w:pPr>
              <w:keepNext w:val="0"/>
              <w:keepLines w:val="0"/>
              <w:pageBreakBefore w:val="0"/>
              <w:widowControl w:val="0"/>
              <w:kinsoku w:val="0"/>
              <w:wordWrap/>
              <w:overflowPunct/>
              <w:topLinePunct w:val="0"/>
              <w:autoSpaceDE w:val="0"/>
              <w:autoSpaceDN w:val="0"/>
              <w:bidi w:val="0"/>
              <w:adjustRightInd/>
              <w:snapToGrid/>
              <w:spacing w:line="260" w:lineRule="exact"/>
              <w:jc w:val="center"/>
              <w:textAlignment w:val="baseline"/>
              <w:rPr>
                <w:rFonts w:hint="default" w:ascii="Times New Roman" w:hAnsi="Times New Roman" w:eastAsia="仿宋_GB2312" w:cs="Times New Roman"/>
                <w:color w:val="auto"/>
                <w:sz w:val="24"/>
                <w:szCs w:val="24"/>
                <w:lang w:val="zh-CN"/>
              </w:rPr>
            </w:pPr>
          </w:p>
        </w:tc>
      </w:tr>
      <w:tr w14:paraId="6CDE7A0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 w:type="dxa"/>
            <w:bottom w:w="0" w:type="dxa"/>
            <w:right w:w="10" w:type="dxa"/>
          </w:tblCellMar>
        </w:tblPrEx>
        <w:trPr>
          <w:trHeight w:val="870" w:hRule="atLeast"/>
          <w:jc w:val="center"/>
        </w:trPr>
        <w:tc>
          <w:tcPr>
            <w:tcW w:w="1076" w:type="dxa"/>
            <w:vMerge w:val="restart"/>
            <w:noWrap w:val="0"/>
            <w:vAlign w:val="center"/>
          </w:tcPr>
          <w:p w14:paraId="2E067424">
            <w:pPr>
              <w:keepNext w:val="0"/>
              <w:keepLines w:val="0"/>
              <w:pageBreakBefore w:val="0"/>
              <w:widowControl w:val="0"/>
              <w:kinsoku w:val="0"/>
              <w:wordWrap/>
              <w:overflowPunct/>
              <w:topLinePunct w:val="0"/>
              <w:autoSpaceDE w:val="0"/>
              <w:autoSpaceDN w:val="0"/>
              <w:bidi w:val="0"/>
              <w:adjustRightInd/>
              <w:snapToGrid/>
              <w:spacing w:line="260" w:lineRule="exact"/>
              <w:jc w:val="center"/>
              <w:textAlignment w:val="baseline"/>
              <w:rPr>
                <w:rFonts w:hint="default" w:ascii="Times New Roman" w:hAnsi="Times New Roman" w:eastAsia="仿宋_GB2312" w:cs="Times New Roman"/>
                <w:color w:val="auto"/>
                <w:sz w:val="24"/>
                <w:szCs w:val="24"/>
                <w:lang w:val="zh-CN"/>
              </w:rPr>
            </w:pPr>
            <w:r>
              <w:rPr>
                <w:rFonts w:hint="default" w:ascii="Times New Roman" w:hAnsi="Times New Roman" w:eastAsia="仿宋_GB2312" w:cs="Times New Roman"/>
                <w:color w:val="auto"/>
                <w:sz w:val="24"/>
                <w:szCs w:val="24"/>
                <w:lang w:val="zh-CN"/>
              </w:rPr>
              <w:t>培训场所  （10分）</w:t>
            </w:r>
          </w:p>
        </w:tc>
        <w:tc>
          <w:tcPr>
            <w:tcW w:w="1334" w:type="dxa"/>
            <w:noWrap w:val="0"/>
            <w:vAlign w:val="center"/>
          </w:tcPr>
          <w:p w14:paraId="7D55A474">
            <w:pPr>
              <w:keepNext w:val="0"/>
              <w:keepLines w:val="0"/>
              <w:pageBreakBefore w:val="0"/>
              <w:widowControl w:val="0"/>
              <w:kinsoku w:val="0"/>
              <w:wordWrap/>
              <w:overflowPunct/>
              <w:topLinePunct w:val="0"/>
              <w:autoSpaceDE w:val="0"/>
              <w:autoSpaceDN w:val="0"/>
              <w:bidi w:val="0"/>
              <w:adjustRightInd/>
              <w:snapToGrid/>
              <w:spacing w:line="260" w:lineRule="exact"/>
              <w:jc w:val="center"/>
              <w:textAlignment w:val="baseline"/>
              <w:rPr>
                <w:rFonts w:hint="default" w:ascii="Times New Roman" w:hAnsi="Times New Roman" w:eastAsia="仿宋_GB2312" w:cs="Times New Roman"/>
                <w:color w:val="auto"/>
                <w:sz w:val="24"/>
                <w:szCs w:val="24"/>
                <w:lang w:val="zh-CN"/>
              </w:rPr>
            </w:pPr>
            <w:r>
              <w:rPr>
                <w:rFonts w:hint="default" w:ascii="Times New Roman" w:hAnsi="Times New Roman" w:eastAsia="仿宋_GB2312" w:cs="Times New Roman"/>
                <w:color w:val="auto"/>
                <w:sz w:val="24"/>
                <w:szCs w:val="24"/>
                <w:lang w:val="zh-CN"/>
              </w:rPr>
              <w:t>面积（㎡）</w:t>
            </w:r>
          </w:p>
        </w:tc>
        <w:tc>
          <w:tcPr>
            <w:tcW w:w="851" w:type="dxa"/>
            <w:noWrap w:val="0"/>
            <w:vAlign w:val="center"/>
          </w:tcPr>
          <w:p w14:paraId="4A4DF143">
            <w:pPr>
              <w:keepNext w:val="0"/>
              <w:keepLines w:val="0"/>
              <w:pageBreakBefore w:val="0"/>
              <w:widowControl w:val="0"/>
              <w:kinsoku w:val="0"/>
              <w:wordWrap/>
              <w:overflowPunct/>
              <w:topLinePunct w:val="0"/>
              <w:autoSpaceDE w:val="0"/>
              <w:autoSpaceDN w:val="0"/>
              <w:bidi w:val="0"/>
              <w:adjustRightInd/>
              <w:snapToGrid/>
              <w:spacing w:line="260" w:lineRule="exact"/>
              <w:jc w:val="center"/>
              <w:textAlignment w:val="baseline"/>
              <w:rPr>
                <w:rFonts w:hint="default" w:ascii="Times New Roman" w:hAnsi="Times New Roman" w:eastAsia="仿宋_GB2312" w:cs="Times New Roman"/>
                <w:color w:val="auto"/>
                <w:sz w:val="24"/>
                <w:szCs w:val="24"/>
                <w:lang w:val="zh-CN"/>
              </w:rPr>
            </w:pPr>
            <w:r>
              <w:rPr>
                <w:rFonts w:hint="default" w:ascii="Times New Roman" w:hAnsi="Times New Roman" w:eastAsia="仿宋_GB2312" w:cs="Times New Roman"/>
                <w:color w:val="auto"/>
                <w:sz w:val="24"/>
                <w:szCs w:val="24"/>
                <w:lang w:val="zh-CN"/>
              </w:rPr>
              <w:t>4分</w:t>
            </w:r>
          </w:p>
        </w:tc>
        <w:tc>
          <w:tcPr>
            <w:tcW w:w="4337" w:type="dxa"/>
            <w:noWrap w:val="0"/>
            <w:vAlign w:val="center"/>
          </w:tcPr>
          <w:p w14:paraId="2B38C3BF">
            <w:pPr>
              <w:keepNext w:val="0"/>
              <w:keepLines w:val="0"/>
              <w:pageBreakBefore w:val="0"/>
              <w:widowControl w:val="0"/>
              <w:kinsoku w:val="0"/>
              <w:wordWrap/>
              <w:overflowPunct/>
              <w:topLinePunct w:val="0"/>
              <w:autoSpaceDE w:val="0"/>
              <w:autoSpaceDN w:val="0"/>
              <w:bidi w:val="0"/>
              <w:adjustRightInd/>
              <w:snapToGrid/>
              <w:spacing w:line="260" w:lineRule="exact"/>
              <w:ind w:firstLine="464" w:firstLineChars="200"/>
              <w:textAlignment w:val="baseline"/>
              <w:rPr>
                <w:rFonts w:hint="default" w:ascii="Times New Roman" w:hAnsi="Times New Roman" w:eastAsia="仿宋_GB2312" w:cs="Times New Roman"/>
                <w:color w:val="auto"/>
                <w:sz w:val="24"/>
                <w:szCs w:val="24"/>
                <w:lang w:val="zh-CN"/>
              </w:rPr>
            </w:pPr>
            <w:r>
              <w:rPr>
                <w:rFonts w:hint="default" w:ascii="Times New Roman" w:hAnsi="Times New Roman" w:eastAsia="仿宋_GB2312" w:cs="Times New Roman"/>
                <w:color w:val="auto"/>
                <w:sz w:val="24"/>
                <w:szCs w:val="24"/>
                <w:lang w:val="zh-CN" w:eastAsia="zh-CN"/>
              </w:rPr>
              <w:t>对照相应标准</w:t>
            </w:r>
            <w:r>
              <w:rPr>
                <w:rFonts w:hint="default" w:ascii="Times New Roman" w:hAnsi="Times New Roman" w:eastAsia="仿宋_GB2312" w:cs="Times New Roman"/>
                <w:color w:val="auto"/>
                <w:sz w:val="24"/>
                <w:szCs w:val="24"/>
                <w:lang w:val="zh-CN"/>
              </w:rPr>
              <w:t>办学场所建筑面积分别不低于300平方米、500平方米、</w:t>
            </w:r>
            <w:r>
              <w:rPr>
                <w:rFonts w:hint="default" w:ascii="Times New Roman" w:hAnsi="Times New Roman" w:eastAsia="仿宋_GB2312" w:cs="Times New Roman"/>
                <w:color w:val="auto"/>
                <w:sz w:val="24"/>
                <w:szCs w:val="24"/>
                <w:lang w:val="zh-CN" w:eastAsia="zh-CN"/>
              </w:rPr>
              <w:t>10</w:t>
            </w:r>
            <w:r>
              <w:rPr>
                <w:rFonts w:hint="default" w:ascii="Times New Roman" w:hAnsi="Times New Roman" w:eastAsia="仿宋_GB2312" w:cs="Times New Roman"/>
                <w:color w:val="auto"/>
                <w:sz w:val="24"/>
                <w:szCs w:val="24"/>
                <w:lang w:val="zh-CN"/>
              </w:rPr>
              <w:t>00平方米</w:t>
            </w:r>
            <w:r>
              <w:rPr>
                <w:rFonts w:hint="default" w:ascii="Times New Roman" w:hAnsi="Times New Roman" w:eastAsia="仿宋_GB2312" w:cs="Times New Roman"/>
                <w:color w:val="auto"/>
                <w:sz w:val="24"/>
                <w:szCs w:val="24"/>
                <w:lang w:val="zh-CN" w:eastAsia="zh-CN"/>
              </w:rPr>
              <w:t>。</w:t>
            </w:r>
            <w:r>
              <w:rPr>
                <w:rFonts w:hint="default" w:ascii="Times New Roman" w:hAnsi="Times New Roman" w:eastAsia="仿宋_GB2312" w:cs="Times New Roman"/>
                <w:color w:val="auto"/>
                <w:sz w:val="24"/>
                <w:szCs w:val="24"/>
                <w:lang w:val="zh-CN"/>
              </w:rPr>
              <w:t>其中教学用房使用面积占办学场所总建筑面积比例不得低于三分之二。</w:t>
            </w:r>
          </w:p>
        </w:tc>
        <w:tc>
          <w:tcPr>
            <w:tcW w:w="4149" w:type="dxa"/>
            <w:noWrap w:val="0"/>
            <w:vAlign w:val="center"/>
          </w:tcPr>
          <w:p w14:paraId="73BC698D">
            <w:pPr>
              <w:keepNext w:val="0"/>
              <w:keepLines w:val="0"/>
              <w:pageBreakBefore w:val="0"/>
              <w:widowControl w:val="0"/>
              <w:kinsoku w:val="0"/>
              <w:wordWrap/>
              <w:overflowPunct/>
              <w:topLinePunct w:val="0"/>
              <w:autoSpaceDE w:val="0"/>
              <w:autoSpaceDN w:val="0"/>
              <w:bidi w:val="0"/>
              <w:adjustRightInd/>
              <w:snapToGrid/>
              <w:spacing w:line="260" w:lineRule="exact"/>
              <w:ind w:firstLine="464" w:firstLineChars="200"/>
              <w:textAlignment w:val="baseline"/>
              <w:rPr>
                <w:rFonts w:hint="default" w:ascii="Times New Roman" w:hAnsi="Times New Roman" w:eastAsia="仿宋_GB2312" w:cs="Times New Roman"/>
                <w:color w:val="auto"/>
                <w:sz w:val="24"/>
                <w:szCs w:val="24"/>
                <w:lang w:val="zh-CN"/>
              </w:rPr>
            </w:pPr>
            <w:r>
              <w:rPr>
                <w:rFonts w:hint="default" w:ascii="Times New Roman" w:hAnsi="Times New Roman" w:eastAsia="仿宋_GB2312" w:cs="Times New Roman"/>
                <w:color w:val="auto"/>
                <w:sz w:val="24"/>
                <w:szCs w:val="24"/>
                <w:lang w:val="en-US" w:eastAsia="zh-CN"/>
              </w:rPr>
              <w:t>达不到标准</w:t>
            </w:r>
            <w:r>
              <w:rPr>
                <w:rFonts w:hint="default" w:ascii="Times New Roman" w:hAnsi="Times New Roman" w:eastAsia="仿宋_GB2312" w:cs="Times New Roman"/>
                <w:color w:val="auto"/>
                <w:sz w:val="24"/>
                <w:szCs w:val="24"/>
                <w:lang w:val="zh-CN"/>
              </w:rPr>
              <w:t>的不得分；</w:t>
            </w:r>
            <w:r>
              <w:rPr>
                <w:rFonts w:hint="default" w:ascii="Times New Roman" w:hAnsi="Times New Roman" w:eastAsia="仿宋_GB2312" w:cs="Times New Roman"/>
                <w:color w:val="auto"/>
                <w:sz w:val="24"/>
                <w:szCs w:val="24"/>
                <w:lang w:val="en-US" w:eastAsia="zh-CN"/>
              </w:rPr>
              <w:t>达到标准</w:t>
            </w:r>
            <w:r>
              <w:rPr>
                <w:rFonts w:hint="default" w:ascii="Times New Roman" w:hAnsi="Times New Roman" w:eastAsia="仿宋_GB2312" w:cs="Times New Roman"/>
                <w:color w:val="auto"/>
                <w:sz w:val="24"/>
                <w:szCs w:val="24"/>
                <w:lang w:val="zh-CN"/>
              </w:rPr>
              <w:t>的得4分。</w:t>
            </w:r>
            <w:r>
              <w:rPr>
                <w:rFonts w:hint="default" w:ascii="Times New Roman" w:hAnsi="Times New Roman" w:eastAsia="仿宋_GB2312" w:cs="Times New Roman"/>
                <w:color w:val="auto"/>
                <w:sz w:val="24"/>
                <w:szCs w:val="24"/>
                <w:lang w:val="en-US" w:eastAsia="zh-CN"/>
              </w:rPr>
              <w:t>超出标准100平方米</w:t>
            </w:r>
            <w:r>
              <w:rPr>
                <w:rFonts w:hint="default" w:ascii="Times New Roman" w:hAnsi="Times New Roman" w:eastAsia="仿宋_GB2312" w:cs="Times New Roman"/>
                <w:color w:val="auto"/>
                <w:sz w:val="24"/>
                <w:szCs w:val="24"/>
                <w:lang w:val="zh-CN"/>
              </w:rPr>
              <w:t>以上的可以加2分。</w:t>
            </w:r>
          </w:p>
        </w:tc>
        <w:tc>
          <w:tcPr>
            <w:tcW w:w="967" w:type="dxa"/>
            <w:noWrap w:val="0"/>
            <w:vAlign w:val="center"/>
          </w:tcPr>
          <w:p w14:paraId="7264F035">
            <w:pPr>
              <w:keepNext w:val="0"/>
              <w:keepLines w:val="0"/>
              <w:pageBreakBefore w:val="0"/>
              <w:widowControl w:val="0"/>
              <w:kinsoku w:val="0"/>
              <w:wordWrap/>
              <w:overflowPunct/>
              <w:topLinePunct w:val="0"/>
              <w:autoSpaceDE w:val="0"/>
              <w:autoSpaceDN w:val="0"/>
              <w:bidi w:val="0"/>
              <w:adjustRightInd/>
              <w:snapToGrid/>
              <w:spacing w:line="260" w:lineRule="exact"/>
              <w:jc w:val="center"/>
              <w:textAlignment w:val="baseline"/>
              <w:rPr>
                <w:rFonts w:hint="default" w:ascii="Times New Roman" w:hAnsi="Times New Roman" w:eastAsia="仿宋_GB2312" w:cs="Times New Roman"/>
                <w:color w:val="auto"/>
                <w:sz w:val="24"/>
                <w:szCs w:val="24"/>
                <w:lang w:val="zh-CN"/>
              </w:rPr>
            </w:pPr>
          </w:p>
        </w:tc>
        <w:tc>
          <w:tcPr>
            <w:tcW w:w="1364" w:type="dxa"/>
            <w:noWrap w:val="0"/>
            <w:vAlign w:val="center"/>
          </w:tcPr>
          <w:p w14:paraId="51E8D6E0">
            <w:pPr>
              <w:keepNext w:val="0"/>
              <w:keepLines w:val="0"/>
              <w:pageBreakBefore w:val="0"/>
              <w:widowControl w:val="0"/>
              <w:kinsoku w:val="0"/>
              <w:wordWrap/>
              <w:overflowPunct/>
              <w:topLinePunct w:val="0"/>
              <w:autoSpaceDE w:val="0"/>
              <w:autoSpaceDN w:val="0"/>
              <w:bidi w:val="0"/>
              <w:adjustRightInd/>
              <w:snapToGrid/>
              <w:spacing w:line="260" w:lineRule="exact"/>
              <w:jc w:val="center"/>
              <w:textAlignment w:val="baseline"/>
              <w:rPr>
                <w:rFonts w:hint="default" w:ascii="Times New Roman" w:hAnsi="Times New Roman" w:eastAsia="仿宋_GB2312" w:cs="Times New Roman"/>
                <w:color w:val="auto"/>
                <w:sz w:val="24"/>
                <w:szCs w:val="24"/>
                <w:lang w:val="zh-CN"/>
              </w:rPr>
            </w:pPr>
          </w:p>
        </w:tc>
      </w:tr>
      <w:tr w14:paraId="7E40289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 w:type="dxa"/>
            <w:bottom w:w="0" w:type="dxa"/>
            <w:right w:w="10" w:type="dxa"/>
          </w:tblCellMar>
        </w:tblPrEx>
        <w:trPr>
          <w:trHeight w:val="454" w:hRule="atLeast"/>
          <w:jc w:val="center"/>
        </w:trPr>
        <w:tc>
          <w:tcPr>
            <w:tcW w:w="1076" w:type="dxa"/>
            <w:vMerge w:val="continue"/>
            <w:noWrap w:val="0"/>
            <w:vAlign w:val="center"/>
          </w:tcPr>
          <w:p w14:paraId="1F532DB0">
            <w:pPr>
              <w:keepNext w:val="0"/>
              <w:keepLines w:val="0"/>
              <w:pageBreakBefore w:val="0"/>
              <w:widowControl w:val="0"/>
              <w:kinsoku w:val="0"/>
              <w:wordWrap/>
              <w:overflowPunct/>
              <w:topLinePunct w:val="0"/>
              <w:autoSpaceDE w:val="0"/>
              <w:autoSpaceDN w:val="0"/>
              <w:bidi w:val="0"/>
              <w:adjustRightInd/>
              <w:snapToGrid/>
              <w:spacing w:line="260" w:lineRule="exact"/>
              <w:jc w:val="center"/>
              <w:textAlignment w:val="baseline"/>
              <w:rPr>
                <w:rFonts w:hint="default" w:ascii="Times New Roman" w:hAnsi="Times New Roman" w:eastAsia="仿宋_GB2312" w:cs="Times New Roman"/>
                <w:color w:val="auto"/>
                <w:sz w:val="24"/>
                <w:szCs w:val="24"/>
              </w:rPr>
            </w:pPr>
          </w:p>
        </w:tc>
        <w:tc>
          <w:tcPr>
            <w:tcW w:w="1334" w:type="dxa"/>
            <w:noWrap w:val="0"/>
            <w:vAlign w:val="center"/>
          </w:tcPr>
          <w:p w14:paraId="2F921708">
            <w:pPr>
              <w:keepNext w:val="0"/>
              <w:keepLines w:val="0"/>
              <w:pageBreakBefore w:val="0"/>
              <w:widowControl w:val="0"/>
              <w:kinsoku w:val="0"/>
              <w:wordWrap/>
              <w:overflowPunct/>
              <w:topLinePunct w:val="0"/>
              <w:autoSpaceDE w:val="0"/>
              <w:autoSpaceDN w:val="0"/>
              <w:bidi w:val="0"/>
              <w:adjustRightInd/>
              <w:snapToGrid/>
              <w:spacing w:line="260" w:lineRule="exact"/>
              <w:jc w:val="center"/>
              <w:textAlignment w:val="baseline"/>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lang w:val="zh-CN"/>
              </w:rPr>
              <w:t>配套设施</w:t>
            </w:r>
          </w:p>
        </w:tc>
        <w:tc>
          <w:tcPr>
            <w:tcW w:w="851" w:type="dxa"/>
            <w:noWrap w:val="0"/>
            <w:vAlign w:val="center"/>
          </w:tcPr>
          <w:p w14:paraId="10B94CB8">
            <w:pPr>
              <w:keepNext w:val="0"/>
              <w:keepLines w:val="0"/>
              <w:pageBreakBefore w:val="0"/>
              <w:widowControl w:val="0"/>
              <w:kinsoku w:val="0"/>
              <w:wordWrap/>
              <w:overflowPunct/>
              <w:topLinePunct w:val="0"/>
              <w:autoSpaceDE w:val="0"/>
              <w:autoSpaceDN w:val="0"/>
              <w:bidi w:val="0"/>
              <w:adjustRightInd/>
              <w:snapToGrid/>
              <w:spacing w:line="260" w:lineRule="exact"/>
              <w:jc w:val="center"/>
              <w:textAlignment w:val="baseline"/>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lang w:val="zh-CN"/>
              </w:rPr>
              <w:t>2分</w:t>
            </w:r>
          </w:p>
        </w:tc>
        <w:tc>
          <w:tcPr>
            <w:tcW w:w="4337" w:type="dxa"/>
            <w:noWrap w:val="0"/>
            <w:vAlign w:val="center"/>
          </w:tcPr>
          <w:p w14:paraId="1FFBCAB1">
            <w:pPr>
              <w:keepNext w:val="0"/>
              <w:keepLines w:val="0"/>
              <w:pageBreakBefore w:val="0"/>
              <w:widowControl w:val="0"/>
              <w:kinsoku w:val="0"/>
              <w:wordWrap/>
              <w:overflowPunct/>
              <w:topLinePunct w:val="0"/>
              <w:autoSpaceDE w:val="0"/>
              <w:autoSpaceDN w:val="0"/>
              <w:bidi w:val="0"/>
              <w:adjustRightInd/>
              <w:snapToGrid/>
              <w:spacing w:line="260" w:lineRule="exact"/>
              <w:ind w:firstLine="464" w:firstLineChars="200"/>
              <w:textAlignment w:val="baseline"/>
              <w:rPr>
                <w:rFonts w:hint="default" w:ascii="Times New Roman" w:hAnsi="Times New Roman" w:eastAsia="仿宋_GB2312" w:cs="Times New Roman"/>
                <w:color w:val="auto"/>
                <w:sz w:val="24"/>
                <w:szCs w:val="24"/>
                <w:lang w:val="zh-CN"/>
              </w:rPr>
            </w:pPr>
            <w:r>
              <w:rPr>
                <w:rFonts w:hint="default" w:ascii="Times New Roman" w:hAnsi="Times New Roman" w:eastAsia="仿宋_GB2312" w:cs="Times New Roman"/>
                <w:color w:val="auto"/>
                <w:sz w:val="24"/>
                <w:szCs w:val="24"/>
                <w:lang w:val="zh-CN"/>
              </w:rPr>
              <w:t>1.无安全隐患，有良好的照明，通风好。</w:t>
            </w:r>
          </w:p>
          <w:p w14:paraId="08644B21">
            <w:pPr>
              <w:keepNext w:val="0"/>
              <w:keepLines w:val="0"/>
              <w:pageBreakBefore w:val="0"/>
              <w:widowControl w:val="0"/>
              <w:kinsoku w:val="0"/>
              <w:wordWrap/>
              <w:overflowPunct/>
              <w:topLinePunct w:val="0"/>
              <w:autoSpaceDE w:val="0"/>
              <w:autoSpaceDN w:val="0"/>
              <w:bidi w:val="0"/>
              <w:adjustRightInd/>
              <w:snapToGrid/>
              <w:spacing w:line="260" w:lineRule="exact"/>
              <w:ind w:firstLine="464" w:firstLineChars="200"/>
              <w:textAlignment w:val="baseline"/>
              <w:rPr>
                <w:rFonts w:hint="default" w:ascii="Times New Roman" w:hAnsi="Times New Roman" w:eastAsia="仿宋_GB2312" w:cs="Times New Roman"/>
                <w:color w:val="auto"/>
                <w:sz w:val="24"/>
                <w:szCs w:val="24"/>
                <w:lang w:val="zh-CN"/>
              </w:rPr>
            </w:pPr>
            <w:r>
              <w:rPr>
                <w:rFonts w:hint="default" w:ascii="Times New Roman" w:hAnsi="Times New Roman" w:eastAsia="仿宋_GB2312" w:cs="Times New Roman"/>
                <w:color w:val="auto"/>
                <w:sz w:val="24"/>
                <w:szCs w:val="24"/>
                <w:lang w:val="zh-CN"/>
              </w:rPr>
              <w:t>2.配备桌椅、黑板、多媒体、电脑等教学设备。</w:t>
            </w:r>
          </w:p>
        </w:tc>
        <w:tc>
          <w:tcPr>
            <w:tcW w:w="4149" w:type="dxa"/>
            <w:noWrap w:val="0"/>
            <w:vAlign w:val="center"/>
          </w:tcPr>
          <w:p w14:paraId="20B51869">
            <w:pPr>
              <w:keepNext w:val="0"/>
              <w:keepLines w:val="0"/>
              <w:pageBreakBefore w:val="0"/>
              <w:widowControl w:val="0"/>
              <w:kinsoku w:val="0"/>
              <w:wordWrap/>
              <w:overflowPunct/>
              <w:topLinePunct w:val="0"/>
              <w:autoSpaceDE w:val="0"/>
              <w:autoSpaceDN w:val="0"/>
              <w:bidi w:val="0"/>
              <w:adjustRightInd/>
              <w:snapToGrid/>
              <w:spacing w:line="260" w:lineRule="exact"/>
              <w:ind w:firstLine="464" w:firstLineChars="200"/>
              <w:textAlignment w:val="baseline"/>
              <w:rPr>
                <w:rFonts w:hint="default" w:ascii="Times New Roman" w:hAnsi="Times New Roman" w:eastAsia="仿宋_GB2312" w:cs="Times New Roman"/>
                <w:color w:val="auto"/>
                <w:sz w:val="24"/>
                <w:szCs w:val="24"/>
                <w:lang w:val="zh-CN"/>
              </w:rPr>
            </w:pPr>
            <w:r>
              <w:rPr>
                <w:rFonts w:hint="default" w:ascii="Times New Roman" w:hAnsi="Times New Roman" w:eastAsia="仿宋_GB2312" w:cs="Times New Roman"/>
                <w:color w:val="auto"/>
                <w:sz w:val="24"/>
                <w:szCs w:val="24"/>
                <w:lang w:val="zh-CN"/>
              </w:rPr>
              <w:t>1.安全、照明、通风符合要求的得1分。</w:t>
            </w:r>
          </w:p>
          <w:p w14:paraId="08059B4B">
            <w:pPr>
              <w:keepNext w:val="0"/>
              <w:keepLines w:val="0"/>
              <w:pageBreakBefore w:val="0"/>
              <w:widowControl w:val="0"/>
              <w:kinsoku w:val="0"/>
              <w:wordWrap/>
              <w:overflowPunct/>
              <w:topLinePunct w:val="0"/>
              <w:autoSpaceDE w:val="0"/>
              <w:autoSpaceDN w:val="0"/>
              <w:bidi w:val="0"/>
              <w:adjustRightInd/>
              <w:snapToGrid/>
              <w:spacing w:line="260" w:lineRule="exact"/>
              <w:ind w:firstLine="464" w:firstLineChars="200"/>
              <w:textAlignment w:val="baseline"/>
              <w:rPr>
                <w:rFonts w:hint="default" w:ascii="Times New Roman" w:hAnsi="Times New Roman" w:eastAsia="仿宋_GB2312" w:cs="Times New Roman"/>
                <w:color w:val="auto"/>
                <w:sz w:val="24"/>
                <w:szCs w:val="24"/>
                <w:lang w:val="zh-CN"/>
              </w:rPr>
            </w:pPr>
            <w:r>
              <w:rPr>
                <w:rFonts w:hint="default" w:ascii="Times New Roman" w:hAnsi="Times New Roman" w:eastAsia="仿宋_GB2312" w:cs="Times New Roman"/>
                <w:color w:val="auto"/>
                <w:sz w:val="24"/>
                <w:szCs w:val="24"/>
                <w:lang w:val="zh-CN"/>
              </w:rPr>
              <w:t>2.按规定配备桌椅、黑板、多媒体、电脑等设备的得1分，不足或有损坏的酌情扣分。</w:t>
            </w:r>
          </w:p>
        </w:tc>
        <w:tc>
          <w:tcPr>
            <w:tcW w:w="967" w:type="dxa"/>
            <w:noWrap w:val="0"/>
            <w:vAlign w:val="center"/>
          </w:tcPr>
          <w:p w14:paraId="07669370">
            <w:pPr>
              <w:keepNext w:val="0"/>
              <w:keepLines w:val="0"/>
              <w:pageBreakBefore w:val="0"/>
              <w:widowControl w:val="0"/>
              <w:kinsoku w:val="0"/>
              <w:wordWrap/>
              <w:overflowPunct/>
              <w:topLinePunct w:val="0"/>
              <w:autoSpaceDE w:val="0"/>
              <w:autoSpaceDN w:val="0"/>
              <w:bidi w:val="0"/>
              <w:adjustRightInd/>
              <w:snapToGrid/>
              <w:spacing w:line="260" w:lineRule="exact"/>
              <w:jc w:val="center"/>
              <w:textAlignment w:val="baseline"/>
              <w:rPr>
                <w:rFonts w:hint="default" w:ascii="Times New Roman" w:hAnsi="Times New Roman" w:eastAsia="仿宋_GB2312" w:cs="Times New Roman"/>
                <w:color w:val="auto"/>
                <w:sz w:val="24"/>
                <w:szCs w:val="24"/>
                <w:lang w:val="zh-CN"/>
              </w:rPr>
            </w:pPr>
          </w:p>
        </w:tc>
        <w:tc>
          <w:tcPr>
            <w:tcW w:w="1364" w:type="dxa"/>
            <w:noWrap w:val="0"/>
            <w:vAlign w:val="center"/>
          </w:tcPr>
          <w:p w14:paraId="3DA4FA05">
            <w:pPr>
              <w:keepNext w:val="0"/>
              <w:keepLines w:val="0"/>
              <w:pageBreakBefore w:val="0"/>
              <w:widowControl w:val="0"/>
              <w:kinsoku w:val="0"/>
              <w:wordWrap/>
              <w:overflowPunct/>
              <w:topLinePunct w:val="0"/>
              <w:autoSpaceDE w:val="0"/>
              <w:autoSpaceDN w:val="0"/>
              <w:bidi w:val="0"/>
              <w:adjustRightInd/>
              <w:snapToGrid/>
              <w:spacing w:line="260" w:lineRule="exact"/>
              <w:jc w:val="center"/>
              <w:textAlignment w:val="baseline"/>
              <w:rPr>
                <w:rFonts w:hint="default" w:ascii="Times New Roman" w:hAnsi="Times New Roman" w:eastAsia="仿宋_GB2312" w:cs="Times New Roman"/>
                <w:color w:val="auto"/>
                <w:sz w:val="24"/>
                <w:szCs w:val="24"/>
                <w:lang w:val="zh-CN"/>
              </w:rPr>
            </w:pPr>
          </w:p>
        </w:tc>
      </w:tr>
      <w:tr w14:paraId="6A44012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 w:type="dxa"/>
            <w:bottom w:w="0" w:type="dxa"/>
            <w:right w:w="10" w:type="dxa"/>
          </w:tblCellMar>
        </w:tblPrEx>
        <w:trPr>
          <w:trHeight w:val="700" w:hRule="atLeast"/>
          <w:jc w:val="center"/>
        </w:trPr>
        <w:tc>
          <w:tcPr>
            <w:tcW w:w="1076" w:type="dxa"/>
            <w:vMerge w:val="continue"/>
            <w:noWrap w:val="0"/>
            <w:vAlign w:val="center"/>
          </w:tcPr>
          <w:p w14:paraId="09982F43">
            <w:pPr>
              <w:keepNext w:val="0"/>
              <w:keepLines w:val="0"/>
              <w:pageBreakBefore w:val="0"/>
              <w:widowControl w:val="0"/>
              <w:kinsoku w:val="0"/>
              <w:wordWrap/>
              <w:overflowPunct/>
              <w:topLinePunct w:val="0"/>
              <w:autoSpaceDE w:val="0"/>
              <w:autoSpaceDN w:val="0"/>
              <w:bidi w:val="0"/>
              <w:adjustRightInd/>
              <w:snapToGrid/>
              <w:spacing w:line="260" w:lineRule="exact"/>
              <w:jc w:val="center"/>
              <w:textAlignment w:val="baseline"/>
              <w:rPr>
                <w:rFonts w:hint="default" w:ascii="Times New Roman" w:hAnsi="Times New Roman" w:eastAsia="仿宋_GB2312" w:cs="Times New Roman"/>
                <w:color w:val="auto"/>
                <w:sz w:val="24"/>
                <w:szCs w:val="24"/>
              </w:rPr>
            </w:pPr>
          </w:p>
        </w:tc>
        <w:tc>
          <w:tcPr>
            <w:tcW w:w="1334" w:type="dxa"/>
            <w:noWrap w:val="0"/>
            <w:vAlign w:val="center"/>
          </w:tcPr>
          <w:p w14:paraId="1A74646C">
            <w:pPr>
              <w:keepNext w:val="0"/>
              <w:keepLines w:val="0"/>
              <w:pageBreakBefore w:val="0"/>
              <w:widowControl w:val="0"/>
              <w:kinsoku w:val="0"/>
              <w:wordWrap/>
              <w:overflowPunct/>
              <w:topLinePunct w:val="0"/>
              <w:autoSpaceDE w:val="0"/>
              <w:autoSpaceDN w:val="0"/>
              <w:bidi w:val="0"/>
              <w:adjustRightInd/>
              <w:snapToGrid/>
              <w:spacing w:line="260" w:lineRule="exact"/>
              <w:jc w:val="center"/>
              <w:textAlignment w:val="baseline"/>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lang w:val="zh-CN"/>
              </w:rPr>
              <w:t>使用期限</w:t>
            </w:r>
          </w:p>
        </w:tc>
        <w:tc>
          <w:tcPr>
            <w:tcW w:w="851" w:type="dxa"/>
            <w:noWrap w:val="0"/>
            <w:vAlign w:val="center"/>
          </w:tcPr>
          <w:p w14:paraId="7CCFA197">
            <w:pPr>
              <w:keepNext w:val="0"/>
              <w:keepLines w:val="0"/>
              <w:pageBreakBefore w:val="0"/>
              <w:widowControl w:val="0"/>
              <w:kinsoku w:val="0"/>
              <w:wordWrap/>
              <w:overflowPunct/>
              <w:topLinePunct w:val="0"/>
              <w:autoSpaceDE w:val="0"/>
              <w:autoSpaceDN w:val="0"/>
              <w:bidi w:val="0"/>
              <w:adjustRightInd/>
              <w:snapToGrid/>
              <w:spacing w:line="260" w:lineRule="exact"/>
              <w:jc w:val="center"/>
              <w:textAlignment w:val="baseline"/>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lang w:val="zh-CN"/>
              </w:rPr>
              <w:t>4分</w:t>
            </w:r>
          </w:p>
        </w:tc>
        <w:tc>
          <w:tcPr>
            <w:tcW w:w="4337" w:type="dxa"/>
            <w:noWrap w:val="0"/>
            <w:vAlign w:val="center"/>
          </w:tcPr>
          <w:p w14:paraId="03AB1D04">
            <w:pPr>
              <w:keepNext w:val="0"/>
              <w:keepLines w:val="0"/>
              <w:pageBreakBefore w:val="0"/>
              <w:widowControl w:val="0"/>
              <w:kinsoku w:val="0"/>
              <w:wordWrap/>
              <w:overflowPunct/>
              <w:topLinePunct w:val="0"/>
              <w:autoSpaceDE w:val="0"/>
              <w:autoSpaceDN w:val="0"/>
              <w:bidi w:val="0"/>
              <w:adjustRightInd/>
              <w:snapToGrid/>
              <w:spacing w:line="260" w:lineRule="exact"/>
              <w:ind w:firstLine="464" w:firstLineChars="200"/>
              <w:textAlignment w:val="baseline"/>
              <w:rPr>
                <w:rFonts w:hint="default" w:ascii="Times New Roman" w:hAnsi="Times New Roman" w:eastAsia="仿宋_GB2312" w:cs="Times New Roman"/>
                <w:color w:val="auto"/>
                <w:sz w:val="24"/>
                <w:szCs w:val="24"/>
                <w:lang w:val="zh-CN"/>
              </w:rPr>
            </w:pPr>
            <w:r>
              <w:rPr>
                <w:rFonts w:hint="default" w:ascii="Times New Roman" w:hAnsi="Times New Roman" w:eastAsia="仿宋_GB2312" w:cs="Times New Roman"/>
                <w:color w:val="auto"/>
                <w:sz w:val="24"/>
                <w:szCs w:val="24"/>
              </w:rPr>
              <w:t>租赁期不少于3年。</w:t>
            </w:r>
          </w:p>
        </w:tc>
        <w:tc>
          <w:tcPr>
            <w:tcW w:w="4149" w:type="dxa"/>
            <w:noWrap w:val="0"/>
            <w:vAlign w:val="center"/>
          </w:tcPr>
          <w:p w14:paraId="5A80C1E8">
            <w:pPr>
              <w:keepNext w:val="0"/>
              <w:keepLines w:val="0"/>
              <w:pageBreakBefore w:val="0"/>
              <w:widowControl w:val="0"/>
              <w:kinsoku w:val="0"/>
              <w:wordWrap/>
              <w:overflowPunct/>
              <w:topLinePunct w:val="0"/>
              <w:autoSpaceDE w:val="0"/>
              <w:autoSpaceDN w:val="0"/>
              <w:bidi w:val="0"/>
              <w:adjustRightInd/>
              <w:snapToGrid/>
              <w:spacing w:line="260" w:lineRule="exact"/>
              <w:ind w:firstLine="348" w:firstLineChars="150"/>
              <w:textAlignment w:val="baseline"/>
              <w:rPr>
                <w:rFonts w:hint="default" w:ascii="Times New Roman" w:hAnsi="Times New Roman" w:eastAsia="仿宋_GB2312" w:cs="Times New Roman"/>
                <w:color w:val="auto"/>
                <w:sz w:val="24"/>
                <w:szCs w:val="24"/>
                <w:lang w:val="zh-CN"/>
              </w:rPr>
            </w:pPr>
            <w:r>
              <w:rPr>
                <w:rFonts w:hint="default" w:ascii="Times New Roman" w:hAnsi="Times New Roman" w:eastAsia="仿宋_GB2312" w:cs="Times New Roman"/>
                <w:color w:val="auto"/>
                <w:sz w:val="24"/>
                <w:szCs w:val="24"/>
                <w:lang w:val="zh-CN"/>
              </w:rPr>
              <w:t>租用场所租赁期3年以上的得4分，少于3年的不得分。</w:t>
            </w:r>
          </w:p>
        </w:tc>
        <w:tc>
          <w:tcPr>
            <w:tcW w:w="967" w:type="dxa"/>
            <w:noWrap w:val="0"/>
            <w:vAlign w:val="center"/>
          </w:tcPr>
          <w:p w14:paraId="4BEA9CC9">
            <w:pPr>
              <w:keepNext w:val="0"/>
              <w:keepLines w:val="0"/>
              <w:pageBreakBefore w:val="0"/>
              <w:widowControl w:val="0"/>
              <w:kinsoku w:val="0"/>
              <w:wordWrap/>
              <w:overflowPunct/>
              <w:topLinePunct w:val="0"/>
              <w:autoSpaceDE w:val="0"/>
              <w:autoSpaceDN w:val="0"/>
              <w:bidi w:val="0"/>
              <w:adjustRightInd/>
              <w:snapToGrid/>
              <w:spacing w:line="260" w:lineRule="exact"/>
              <w:jc w:val="center"/>
              <w:textAlignment w:val="baseline"/>
              <w:rPr>
                <w:rFonts w:hint="default" w:ascii="Times New Roman" w:hAnsi="Times New Roman" w:eastAsia="仿宋_GB2312" w:cs="Times New Roman"/>
                <w:color w:val="auto"/>
                <w:sz w:val="24"/>
                <w:szCs w:val="24"/>
                <w:lang w:val="zh-CN"/>
              </w:rPr>
            </w:pPr>
          </w:p>
        </w:tc>
        <w:tc>
          <w:tcPr>
            <w:tcW w:w="1364" w:type="dxa"/>
            <w:noWrap w:val="0"/>
            <w:vAlign w:val="center"/>
          </w:tcPr>
          <w:p w14:paraId="2BFA45C4">
            <w:pPr>
              <w:keepNext w:val="0"/>
              <w:keepLines w:val="0"/>
              <w:pageBreakBefore w:val="0"/>
              <w:widowControl w:val="0"/>
              <w:kinsoku w:val="0"/>
              <w:wordWrap/>
              <w:overflowPunct/>
              <w:topLinePunct w:val="0"/>
              <w:autoSpaceDE w:val="0"/>
              <w:autoSpaceDN w:val="0"/>
              <w:bidi w:val="0"/>
              <w:adjustRightInd/>
              <w:snapToGrid/>
              <w:spacing w:line="260" w:lineRule="exact"/>
              <w:jc w:val="center"/>
              <w:textAlignment w:val="baseline"/>
              <w:rPr>
                <w:rFonts w:hint="default" w:ascii="Times New Roman" w:hAnsi="Times New Roman" w:eastAsia="仿宋_GB2312" w:cs="Times New Roman"/>
                <w:color w:val="auto"/>
                <w:sz w:val="24"/>
                <w:szCs w:val="24"/>
                <w:lang w:val="zh-CN"/>
              </w:rPr>
            </w:pPr>
          </w:p>
        </w:tc>
      </w:tr>
      <w:tr w14:paraId="37BC154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 w:type="dxa"/>
            <w:bottom w:w="0" w:type="dxa"/>
            <w:right w:w="10" w:type="dxa"/>
          </w:tblCellMar>
        </w:tblPrEx>
        <w:trPr>
          <w:trHeight w:val="3221" w:hRule="atLeast"/>
          <w:jc w:val="center"/>
        </w:trPr>
        <w:tc>
          <w:tcPr>
            <w:tcW w:w="1076" w:type="dxa"/>
            <w:vMerge w:val="restart"/>
            <w:noWrap w:val="0"/>
            <w:vAlign w:val="center"/>
          </w:tcPr>
          <w:p w14:paraId="60BD1BEC">
            <w:pPr>
              <w:keepNext w:val="0"/>
              <w:keepLines w:val="0"/>
              <w:pageBreakBefore w:val="0"/>
              <w:widowControl w:val="0"/>
              <w:kinsoku w:val="0"/>
              <w:wordWrap/>
              <w:overflowPunct/>
              <w:topLinePunct w:val="0"/>
              <w:autoSpaceDE w:val="0"/>
              <w:autoSpaceDN w:val="0"/>
              <w:bidi w:val="0"/>
              <w:adjustRightInd/>
              <w:snapToGrid/>
              <w:spacing w:line="300" w:lineRule="exact"/>
              <w:jc w:val="center"/>
              <w:textAlignment w:val="baseline"/>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lang w:val="zh-CN"/>
              </w:rPr>
              <w:t>培训规模  、层次和质量（15分）</w:t>
            </w:r>
          </w:p>
        </w:tc>
        <w:tc>
          <w:tcPr>
            <w:tcW w:w="1334" w:type="dxa"/>
            <w:noWrap w:val="0"/>
            <w:vAlign w:val="center"/>
          </w:tcPr>
          <w:p w14:paraId="7398ADA8">
            <w:pPr>
              <w:keepNext w:val="0"/>
              <w:keepLines w:val="0"/>
              <w:pageBreakBefore w:val="0"/>
              <w:widowControl w:val="0"/>
              <w:kinsoku w:val="0"/>
              <w:wordWrap/>
              <w:overflowPunct/>
              <w:topLinePunct w:val="0"/>
              <w:autoSpaceDE w:val="0"/>
              <w:autoSpaceDN w:val="0"/>
              <w:bidi w:val="0"/>
              <w:adjustRightInd/>
              <w:snapToGrid/>
              <w:spacing w:line="300" w:lineRule="exact"/>
              <w:jc w:val="center"/>
              <w:textAlignment w:val="baseline"/>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lang w:val="zh-CN"/>
              </w:rPr>
              <w:t>年培训数量</w:t>
            </w:r>
          </w:p>
          <w:p w14:paraId="2C901D75">
            <w:pPr>
              <w:keepNext w:val="0"/>
              <w:keepLines w:val="0"/>
              <w:pageBreakBefore w:val="0"/>
              <w:widowControl w:val="0"/>
              <w:kinsoku w:val="0"/>
              <w:wordWrap/>
              <w:overflowPunct/>
              <w:topLinePunct w:val="0"/>
              <w:autoSpaceDE w:val="0"/>
              <w:autoSpaceDN w:val="0"/>
              <w:bidi w:val="0"/>
              <w:adjustRightInd/>
              <w:snapToGrid/>
              <w:spacing w:line="300" w:lineRule="exact"/>
              <w:jc w:val="center"/>
              <w:textAlignment w:val="baseline"/>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lang w:val="zh-CN"/>
              </w:rPr>
              <w:t>（人次）和满意度</w:t>
            </w:r>
          </w:p>
        </w:tc>
        <w:tc>
          <w:tcPr>
            <w:tcW w:w="851" w:type="dxa"/>
            <w:noWrap w:val="0"/>
            <w:vAlign w:val="center"/>
          </w:tcPr>
          <w:p w14:paraId="4C0C01C3">
            <w:pPr>
              <w:keepNext w:val="0"/>
              <w:keepLines w:val="0"/>
              <w:pageBreakBefore w:val="0"/>
              <w:widowControl w:val="0"/>
              <w:kinsoku w:val="0"/>
              <w:wordWrap/>
              <w:overflowPunct/>
              <w:topLinePunct w:val="0"/>
              <w:autoSpaceDE w:val="0"/>
              <w:autoSpaceDN w:val="0"/>
              <w:bidi w:val="0"/>
              <w:adjustRightInd/>
              <w:snapToGrid/>
              <w:spacing w:line="300" w:lineRule="exact"/>
              <w:jc w:val="center"/>
              <w:textAlignment w:val="baseline"/>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10</w:t>
            </w:r>
            <w:r>
              <w:rPr>
                <w:rFonts w:hint="default" w:ascii="Times New Roman" w:hAnsi="Times New Roman" w:eastAsia="仿宋_GB2312" w:cs="Times New Roman"/>
                <w:color w:val="auto"/>
                <w:sz w:val="24"/>
                <w:szCs w:val="24"/>
                <w:lang w:val="zh-CN"/>
              </w:rPr>
              <w:t>分</w:t>
            </w:r>
          </w:p>
        </w:tc>
        <w:tc>
          <w:tcPr>
            <w:tcW w:w="4337" w:type="dxa"/>
            <w:noWrap w:val="0"/>
            <w:vAlign w:val="center"/>
          </w:tcPr>
          <w:p w14:paraId="0EAADAE2">
            <w:pPr>
              <w:keepNext w:val="0"/>
              <w:keepLines w:val="0"/>
              <w:pageBreakBefore w:val="0"/>
              <w:widowControl w:val="0"/>
              <w:kinsoku w:val="0"/>
              <w:wordWrap/>
              <w:overflowPunct/>
              <w:topLinePunct w:val="0"/>
              <w:autoSpaceDE w:val="0"/>
              <w:autoSpaceDN w:val="0"/>
              <w:bidi w:val="0"/>
              <w:adjustRightInd/>
              <w:snapToGrid/>
              <w:spacing w:line="300" w:lineRule="exact"/>
              <w:ind w:firstLine="464" w:firstLineChars="200"/>
              <w:textAlignment w:val="baseline"/>
              <w:rPr>
                <w:rFonts w:hint="default" w:ascii="Times New Roman" w:hAnsi="Times New Roman" w:eastAsia="仿宋_GB2312" w:cs="Times New Roman"/>
                <w:color w:val="auto"/>
                <w:sz w:val="24"/>
                <w:szCs w:val="24"/>
                <w:lang w:val="zh-CN"/>
              </w:rPr>
            </w:pPr>
            <w:r>
              <w:rPr>
                <w:rFonts w:hint="default" w:ascii="Times New Roman" w:hAnsi="Times New Roman" w:eastAsia="仿宋_GB2312" w:cs="Times New Roman"/>
                <w:color w:val="auto"/>
                <w:sz w:val="24"/>
                <w:szCs w:val="24"/>
                <w:lang w:val="zh-CN"/>
              </w:rPr>
              <w:t>1.年培训人数不低于</w:t>
            </w:r>
            <w:r>
              <w:rPr>
                <w:rFonts w:hint="default" w:ascii="Times New Roman" w:hAnsi="Times New Roman" w:eastAsia="仿宋_GB2312" w:cs="Times New Roman"/>
                <w:color w:val="auto"/>
                <w:sz w:val="24"/>
                <w:szCs w:val="24"/>
                <w:lang w:val="en-US" w:eastAsia="zh-CN"/>
              </w:rPr>
              <w:t>2</w:t>
            </w:r>
            <w:r>
              <w:rPr>
                <w:rFonts w:hint="default" w:ascii="Times New Roman" w:hAnsi="Times New Roman" w:eastAsia="仿宋_GB2312" w:cs="Times New Roman"/>
                <w:color w:val="auto"/>
                <w:sz w:val="24"/>
                <w:szCs w:val="24"/>
                <w:lang w:val="zh-CN"/>
              </w:rPr>
              <w:t>00人。</w:t>
            </w:r>
          </w:p>
          <w:p w14:paraId="46024158">
            <w:pPr>
              <w:keepNext w:val="0"/>
              <w:keepLines w:val="0"/>
              <w:pageBreakBefore w:val="0"/>
              <w:widowControl w:val="0"/>
              <w:kinsoku w:val="0"/>
              <w:wordWrap/>
              <w:overflowPunct/>
              <w:topLinePunct w:val="0"/>
              <w:autoSpaceDE w:val="0"/>
              <w:autoSpaceDN w:val="0"/>
              <w:bidi w:val="0"/>
              <w:adjustRightInd/>
              <w:snapToGrid/>
              <w:spacing w:line="300" w:lineRule="exact"/>
              <w:ind w:firstLine="464" w:firstLineChars="200"/>
              <w:textAlignment w:val="baseline"/>
              <w:rPr>
                <w:rFonts w:hint="default" w:ascii="Times New Roman" w:hAnsi="Times New Roman" w:eastAsia="仿宋_GB2312" w:cs="Times New Roman"/>
                <w:color w:val="auto"/>
                <w:sz w:val="24"/>
                <w:szCs w:val="24"/>
                <w:lang w:val="zh-CN"/>
              </w:rPr>
            </w:pPr>
            <w:r>
              <w:rPr>
                <w:rFonts w:hint="default" w:ascii="Times New Roman" w:hAnsi="Times New Roman" w:eastAsia="仿宋_GB2312" w:cs="Times New Roman"/>
                <w:color w:val="auto"/>
                <w:sz w:val="24"/>
                <w:szCs w:val="24"/>
                <w:lang w:val="zh-CN"/>
              </w:rPr>
              <w:t>2.开展参训学员满意度调查，学员参训满意度应当达到80%以上。</w:t>
            </w:r>
          </w:p>
        </w:tc>
        <w:tc>
          <w:tcPr>
            <w:tcW w:w="4149" w:type="dxa"/>
            <w:noWrap w:val="0"/>
            <w:vAlign w:val="center"/>
          </w:tcPr>
          <w:p w14:paraId="43C06CD2">
            <w:pPr>
              <w:keepNext w:val="0"/>
              <w:keepLines w:val="0"/>
              <w:pageBreakBefore w:val="0"/>
              <w:widowControl w:val="0"/>
              <w:kinsoku w:val="0"/>
              <w:wordWrap/>
              <w:overflowPunct/>
              <w:topLinePunct w:val="0"/>
              <w:autoSpaceDE w:val="0"/>
              <w:autoSpaceDN w:val="0"/>
              <w:bidi w:val="0"/>
              <w:adjustRightInd/>
              <w:snapToGrid/>
              <w:spacing w:line="300" w:lineRule="exact"/>
              <w:ind w:firstLine="464" w:firstLineChars="200"/>
              <w:textAlignment w:val="baseline"/>
              <w:rPr>
                <w:rFonts w:hint="default" w:ascii="Times New Roman" w:hAnsi="Times New Roman" w:eastAsia="仿宋_GB2312" w:cs="Times New Roman"/>
                <w:color w:val="auto"/>
                <w:sz w:val="24"/>
                <w:szCs w:val="24"/>
                <w:lang w:val="zh-CN"/>
              </w:rPr>
            </w:pPr>
            <w:r>
              <w:rPr>
                <w:rFonts w:hint="default" w:ascii="Times New Roman" w:hAnsi="Times New Roman" w:eastAsia="仿宋_GB2312" w:cs="Times New Roman"/>
                <w:color w:val="auto"/>
                <w:sz w:val="24"/>
                <w:szCs w:val="24"/>
                <w:lang w:val="zh-CN"/>
              </w:rPr>
              <w:t>1.年培训量少于</w:t>
            </w:r>
            <w:r>
              <w:rPr>
                <w:rFonts w:hint="default" w:ascii="Times New Roman" w:hAnsi="Times New Roman" w:eastAsia="仿宋_GB2312" w:cs="Times New Roman"/>
                <w:color w:val="auto"/>
                <w:sz w:val="24"/>
                <w:szCs w:val="24"/>
                <w:lang w:val="en-US" w:eastAsia="zh-CN"/>
              </w:rPr>
              <w:t>2</w:t>
            </w:r>
            <w:r>
              <w:rPr>
                <w:rFonts w:hint="default" w:ascii="Times New Roman" w:hAnsi="Times New Roman" w:eastAsia="仿宋_GB2312" w:cs="Times New Roman"/>
                <w:color w:val="auto"/>
                <w:sz w:val="24"/>
                <w:szCs w:val="24"/>
                <w:lang w:val="zh-CN"/>
              </w:rPr>
              <w:t>00人次的不得分；</w:t>
            </w:r>
            <w:r>
              <w:rPr>
                <w:rFonts w:hint="default" w:ascii="Times New Roman" w:hAnsi="Times New Roman" w:eastAsia="仿宋_GB2312" w:cs="Times New Roman"/>
                <w:color w:val="auto"/>
                <w:sz w:val="24"/>
                <w:szCs w:val="24"/>
                <w:lang w:val="en-US" w:eastAsia="zh-CN"/>
              </w:rPr>
              <w:t>2</w:t>
            </w:r>
            <w:r>
              <w:rPr>
                <w:rFonts w:hint="default" w:ascii="Times New Roman" w:hAnsi="Times New Roman" w:eastAsia="仿宋_GB2312" w:cs="Times New Roman"/>
                <w:color w:val="auto"/>
                <w:sz w:val="24"/>
                <w:szCs w:val="24"/>
                <w:lang w:val="zh-CN"/>
              </w:rPr>
              <w:t>00-</w:t>
            </w:r>
            <w:r>
              <w:rPr>
                <w:rFonts w:hint="default" w:ascii="Times New Roman" w:hAnsi="Times New Roman" w:eastAsia="仿宋_GB2312" w:cs="Times New Roman"/>
                <w:color w:val="auto"/>
                <w:sz w:val="24"/>
                <w:szCs w:val="24"/>
                <w:lang w:val="en-US" w:eastAsia="zh-CN"/>
              </w:rPr>
              <w:t>3</w:t>
            </w:r>
            <w:r>
              <w:rPr>
                <w:rFonts w:hint="default" w:ascii="Times New Roman" w:hAnsi="Times New Roman" w:eastAsia="仿宋_GB2312" w:cs="Times New Roman"/>
                <w:color w:val="auto"/>
                <w:sz w:val="24"/>
                <w:szCs w:val="24"/>
                <w:lang w:val="zh-CN"/>
              </w:rPr>
              <w:t>00人次的得2分；</w:t>
            </w:r>
            <w:r>
              <w:rPr>
                <w:rFonts w:hint="default" w:ascii="Times New Roman" w:hAnsi="Times New Roman" w:eastAsia="仿宋_GB2312" w:cs="Times New Roman"/>
                <w:color w:val="auto"/>
                <w:sz w:val="24"/>
                <w:szCs w:val="24"/>
                <w:lang w:val="en-US" w:eastAsia="zh-CN"/>
              </w:rPr>
              <w:t>30</w:t>
            </w:r>
            <w:r>
              <w:rPr>
                <w:rFonts w:hint="default" w:ascii="Times New Roman" w:hAnsi="Times New Roman" w:eastAsia="仿宋_GB2312" w:cs="Times New Roman"/>
                <w:color w:val="auto"/>
                <w:sz w:val="24"/>
                <w:szCs w:val="24"/>
                <w:lang w:val="zh-CN"/>
              </w:rPr>
              <w:t>0-</w:t>
            </w:r>
            <w:r>
              <w:rPr>
                <w:rFonts w:hint="default" w:ascii="Times New Roman" w:hAnsi="Times New Roman" w:eastAsia="仿宋_GB2312" w:cs="Times New Roman"/>
                <w:color w:val="auto"/>
                <w:sz w:val="24"/>
                <w:szCs w:val="24"/>
                <w:lang w:val="en-US" w:eastAsia="zh-CN"/>
              </w:rPr>
              <w:t>4</w:t>
            </w:r>
            <w:r>
              <w:rPr>
                <w:rFonts w:hint="default" w:ascii="Times New Roman" w:hAnsi="Times New Roman" w:eastAsia="仿宋_GB2312" w:cs="Times New Roman"/>
                <w:color w:val="auto"/>
                <w:sz w:val="24"/>
                <w:szCs w:val="24"/>
                <w:lang w:val="zh-CN"/>
              </w:rPr>
              <w:t>00人次的得4分；</w:t>
            </w:r>
            <w:r>
              <w:rPr>
                <w:rFonts w:hint="default" w:ascii="Times New Roman" w:hAnsi="Times New Roman" w:eastAsia="仿宋_GB2312" w:cs="Times New Roman"/>
                <w:color w:val="auto"/>
                <w:sz w:val="24"/>
                <w:szCs w:val="24"/>
                <w:lang w:val="en-US" w:eastAsia="zh-CN"/>
              </w:rPr>
              <w:t>4</w:t>
            </w:r>
            <w:r>
              <w:rPr>
                <w:rFonts w:hint="default" w:ascii="Times New Roman" w:hAnsi="Times New Roman" w:eastAsia="仿宋_GB2312" w:cs="Times New Roman"/>
                <w:color w:val="auto"/>
                <w:sz w:val="24"/>
                <w:szCs w:val="24"/>
                <w:lang w:val="zh-CN"/>
              </w:rPr>
              <w:t>00-</w:t>
            </w:r>
            <w:r>
              <w:rPr>
                <w:rFonts w:hint="default" w:ascii="Times New Roman" w:hAnsi="Times New Roman" w:eastAsia="仿宋_GB2312" w:cs="Times New Roman"/>
                <w:color w:val="auto"/>
                <w:sz w:val="24"/>
                <w:szCs w:val="24"/>
                <w:lang w:val="en-US" w:eastAsia="zh-CN"/>
              </w:rPr>
              <w:t>5</w:t>
            </w:r>
            <w:r>
              <w:rPr>
                <w:rFonts w:hint="default" w:ascii="Times New Roman" w:hAnsi="Times New Roman" w:eastAsia="仿宋_GB2312" w:cs="Times New Roman"/>
                <w:color w:val="auto"/>
                <w:sz w:val="24"/>
                <w:szCs w:val="24"/>
                <w:lang w:val="zh-CN"/>
              </w:rPr>
              <w:t>00人次的得6分；</w:t>
            </w:r>
            <w:r>
              <w:rPr>
                <w:rFonts w:hint="default" w:ascii="Times New Roman" w:hAnsi="Times New Roman" w:eastAsia="仿宋_GB2312" w:cs="Times New Roman"/>
                <w:color w:val="auto"/>
                <w:sz w:val="24"/>
                <w:szCs w:val="24"/>
                <w:lang w:val="en-US" w:eastAsia="zh-CN"/>
              </w:rPr>
              <w:t>5</w:t>
            </w:r>
            <w:r>
              <w:rPr>
                <w:rFonts w:hint="default" w:ascii="Times New Roman" w:hAnsi="Times New Roman" w:eastAsia="仿宋_GB2312" w:cs="Times New Roman"/>
                <w:color w:val="auto"/>
                <w:sz w:val="24"/>
                <w:szCs w:val="24"/>
                <w:lang w:val="zh-CN"/>
              </w:rPr>
              <w:t>00人次以上的得8分。年培训量超过1</w:t>
            </w:r>
            <w:r>
              <w:rPr>
                <w:rFonts w:hint="default" w:ascii="Times New Roman" w:hAnsi="Times New Roman" w:eastAsia="仿宋_GB2312" w:cs="Times New Roman"/>
                <w:color w:val="auto"/>
                <w:sz w:val="24"/>
                <w:szCs w:val="24"/>
                <w:lang w:val="en-US" w:eastAsia="zh-CN"/>
              </w:rPr>
              <w:t>0</w:t>
            </w:r>
            <w:r>
              <w:rPr>
                <w:rFonts w:hint="default" w:ascii="Times New Roman" w:hAnsi="Times New Roman" w:eastAsia="仿宋_GB2312" w:cs="Times New Roman"/>
                <w:color w:val="auto"/>
                <w:sz w:val="24"/>
                <w:szCs w:val="24"/>
                <w:lang w:val="zh-CN"/>
              </w:rPr>
              <w:t>00人次的可以加2分。</w:t>
            </w:r>
          </w:p>
          <w:p w14:paraId="520C10B2">
            <w:pPr>
              <w:keepNext w:val="0"/>
              <w:keepLines w:val="0"/>
              <w:pageBreakBefore w:val="0"/>
              <w:widowControl w:val="0"/>
              <w:kinsoku w:val="0"/>
              <w:wordWrap/>
              <w:overflowPunct/>
              <w:topLinePunct w:val="0"/>
              <w:autoSpaceDE w:val="0"/>
              <w:autoSpaceDN w:val="0"/>
              <w:bidi w:val="0"/>
              <w:adjustRightInd/>
              <w:snapToGrid/>
              <w:spacing w:line="300" w:lineRule="exact"/>
              <w:ind w:firstLine="464" w:firstLineChars="200"/>
              <w:textAlignment w:val="baseline"/>
              <w:rPr>
                <w:rFonts w:hint="default" w:ascii="Times New Roman" w:hAnsi="Times New Roman" w:eastAsia="仿宋_GB2312" w:cs="Times New Roman"/>
                <w:color w:val="auto"/>
                <w:sz w:val="24"/>
                <w:szCs w:val="24"/>
                <w:lang w:val="zh-CN"/>
              </w:rPr>
            </w:pPr>
            <w:r>
              <w:rPr>
                <w:rFonts w:hint="default" w:ascii="Times New Roman" w:hAnsi="Times New Roman" w:eastAsia="仿宋_GB2312" w:cs="Times New Roman"/>
                <w:color w:val="auto"/>
                <w:sz w:val="24"/>
                <w:szCs w:val="24"/>
                <w:lang w:val="zh-CN"/>
              </w:rPr>
              <w:t>2.对80%以上的参训学员开展满意度调查的得1分，学员参训满意度达到80%以上的得1分。</w:t>
            </w:r>
          </w:p>
        </w:tc>
        <w:tc>
          <w:tcPr>
            <w:tcW w:w="967" w:type="dxa"/>
            <w:noWrap w:val="0"/>
            <w:vAlign w:val="center"/>
          </w:tcPr>
          <w:p w14:paraId="0493EF09">
            <w:pPr>
              <w:keepNext w:val="0"/>
              <w:keepLines w:val="0"/>
              <w:pageBreakBefore w:val="0"/>
              <w:widowControl w:val="0"/>
              <w:kinsoku w:val="0"/>
              <w:wordWrap/>
              <w:overflowPunct/>
              <w:topLinePunct w:val="0"/>
              <w:autoSpaceDE w:val="0"/>
              <w:autoSpaceDN w:val="0"/>
              <w:bidi w:val="0"/>
              <w:adjustRightInd/>
              <w:snapToGrid/>
              <w:spacing w:line="300" w:lineRule="exact"/>
              <w:jc w:val="center"/>
              <w:textAlignment w:val="baseline"/>
              <w:rPr>
                <w:rFonts w:hint="default" w:ascii="Times New Roman" w:hAnsi="Times New Roman" w:eastAsia="仿宋_GB2312" w:cs="Times New Roman"/>
                <w:color w:val="auto"/>
                <w:sz w:val="24"/>
                <w:szCs w:val="24"/>
                <w:lang w:val="zh-CN"/>
              </w:rPr>
            </w:pPr>
          </w:p>
        </w:tc>
        <w:tc>
          <w:tcPr>
            <w:tcW w:w="1364" w:type="dxa"/>
            <w:noWrap w:val="0"/>
            <w:vAlign w:val="center"/>
          </w:tcPr>
          <w:p w14:paraId="12D1FAA1">
            <w:pPr>
              <w:keepNext w:val="0"/>
              <w:keepLines w:val="0"/>
              <w:pageBreakBefore w:val="0"/>
              <w:widowControl w:val="0"/>
              <w:kinsoku w:val="0"/>
              <w:wordWrap/>
              <w:overflowPunct/>
              <w:topLinePunct w:val="0"/>
              <w:autoSpaceDE w:val="0"/>
              <w:autoSpaceDN w:val="0"/>
              <w:bidi w:val="0"/>
              <w:adjustRightInd/>
              <w:snapToGrid/>
              <w:spacing w:line="300" w:lineRule="exact"/>
              <w:jc w:val="center"/>
              <w:textAlignment w:val="baseline"/>
              <w:rPr>
                <w:rFonts w:hint="default" w:ascii="Times New Roman" w:hAnsi="Times New Roman" w:eastAsia="仿宋_GB2312" w:cs="Times New Roman"/>
                <w:color w:val="auto"/>
                <w:sz w:val="24"/>
                <w:szCs w:val="24"/>
                <w:lang w:val="zh-CN"/>
              </w:rPr>
            </w:pPr>
          </w:p>
        </w:tc>
      </w:tr>
      <w:tr w14:paraId="5E21CB6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 w:type="dxa"/>
            <w:bottom w:w="0" w:type="dxa"/>
            <w:right w:w="10" w:type="dxa"/>
          </w:tblCellMar>
        </w:tblPrEx>
        <w:trPr>
          <w:trHeight w:val="4668" w:hRule="atLeast"/>
          <w:jc w:val="center"/>
        </w:trPr>
        <w:tc>
          <w:tcPr>
            <w:tcW w:w="1076" w:type="dxa"/>
            <w:vMerge w:val="continue"/>
            <w:noWrap w:val="0"/>
            <w:vAlign w:val="center"/>
          </w:tcPr>
          <w:p w14:paraId="14F95938">
            <w:pPr>
              <w:keepNext w:val="0"/>
              <w:keepLines w:val="0"/>
              <w:pageBreakBefore w:val="0"/>
              <w:widowControl w:val="0"/>
              <w:kinsoku w:val="0"/>
              <w:wordWrap/>
              <w:overflowPunct/>
              <w:topLinePunct w:val="0"/>
              <w:autoSpaceDE w:val="0"/>
              <w:autoSpaceDN w:val="0"/>
              <w:bidi w:val="0"/>
              <w:adjustRightInd/>
              <w:snapToGrid/>
              <w:spacing w:line="300" w:lineRule="exact"/>
              <w:jc w:val="center"/>
              <w:textAlignment w:val="baseline"/>
              <w:rPr>
                <w:rFonts w:hint="default" w:ascii="Times New Roman" w:hAnsi="Times New Roman" w:eastAsia="仿宋_GB2312" w:cs="Times New Roman"/>
                <w:color w:val="auto"/>
                <w:sz w:val="24"/>
                <w:szCs w:val="24"/>
              </w:rPr>
            </w:pPr>
          </w:p>
        </w:tc>
        <w:tc>
          <w:tcPr>
            <w:tcW w:w="1334" w:type="dxa"/>
            <w:noWrap w:val="0"/>
            <w:vAlign w:val="center"/>
          </w:tcPr>
          <w:p w14:paraId="0465902E">
            <w:pPr>
              <w:keepNext w:val="0"/>
              <w:keepLines w:val="0"/>
              <w:pageBreakBefore w:val="0"/>
              <w:widowControl w:val="0"/>
              <w:kinsoku w:val="0"/>
              <w:wordWrap/>
              <w:overflowPunct/>
              <w:topLinePunct w:val="0"/>
              <w:autoSpaceDE w:val="0"/>
              <w:autoSpaceDN w:val="0"/>
              <w:bidi w:val="0"/>
              <w:adjustRightInd/>
              <w:snapToGrid/>
              <w:spacing w:line="300" w:lineRule="exact"/>
              <w:jc w:val="center"/>
              <w:textAlignment w:val="baseline"/>
              <w:rPr>
                <w:rFonts w:hint="default" w:ascii="Times New Roman" w:hAnsi="Times New Roman" w:eastAsia="仿宋_GB2312" w:cs="Times New Roman"/>
                <w:color w:val="auto"/>
                <w:sz w:val="24"/>
                <w:szCs w:val="24"/>
                <w:lang w:val="zh-CN"/>
              </w:rPr>
            </w:pPr>
            <w:r>
              <w:rPr>
                <w:rFonts w:hint="default" w:ascii="Times New Roman" w:hAnsi="Times New Roman" w:eastAsia="仿宋_GB2312" w:cs="Times New Roman"/>
                <w:color w:val="auto"/>
                <w:sz w:val="24"/>
                <w:szCs w:val="24"/>
                <w:lang w:val="zh-CN"/>
              </w:rPr>
              <w:t>培训层次、形式和考核取证情况</w:t>
            </w:r>
          </w:p>
        </w:tc>
        <w:tc>
          <w:tcPr>
            <w:tcW w:w="851" w:type="dxa"/>
            <w:noWrap w:val="0"/>
            <w:vAlign w:val="center"/>
          </w:tcPr>
          <w:p w14:paraId="792CE64A">
            <w:pPr>
              <w:keepNext w:val="0"/>
              <w:keepLines w:val="0"/>
              <w:pageBreakBefore w:val="0"/>
              <w:widowControl w:val="0"/>
              <w:kinsoku w:val="0"/>
              <w:wordWrap/>
              <w:overflowPunct/>
              <w:topLinePunct w:val="0"/>
              <w:autoSpaceDE w:val="0"/>
              <w:autoSpaceDN w:val="0"/>
              <w:bidi w:val="0"/>
              <w:adjustRightInd/>
              <w:snapToGrid/>
              <w:spacing w:line="300" w:lineRule="exact"/>
              <w:jc w:val="center"/>
              <w:textAlignment w:val="baseline"/>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5分</w:t>
            </w:r>
          </w:p>
        </w:tc>
        <w:tc>
          <w:tcPr>
            <w:tcW w:w="4337" w:type="dxa"/>
            <w:noWrap w:val="0"/>
            <w:vAlign w:val="center"/>
          </w:tcPr>
          <w:p w14:paraId="50439F0A">
            <w:pPr>
              <w:keepNext w:val="0"/>
              <w:keepLines w:val="0"/>
              <w:pageBreakBefore w:val="0"/>
              <w:widowControl w:val="0"/>
              <w:kinsoku w:val="0"/>
              <w:wordWrap/>
              <w:overflowPunct/>
              <w:topLinePunct w:val="0"/>
              <w:autoSpaceDE w:val="0"/>
              <w:autoSpaceDN w:val="0"/>
              <w:bidi w:val="0"/>
              <w:adjustRightInd/>
              <w:snapToGrid/>
              <w:spacing w:line="300" w:lineRule="exact"/>
              <w:ind w:firstLine="464" w:firstLineChars="200"/>
              <w:textAlignment w:val="baseline"/>
              <w:rPr>
                <w:rFonts w:hint="default" w:ascii="Times New Roman" w:hAnsi="Times New Roman" w:eastAsia="仿宋_GB2312" w:cs="Times New Roman"/>
                <w:color w:val="auto"/>
                <w:sz w:val="24"/>
                <w:szCs w:val="24"/>
                <w:lang w:val="zh-CN"/>
              </w:rPr>
            </w:pPr>
            <w:r>
              <w:rPr>
                <w:rFonts w:hint="default" w:ascii="Times New Roman" w:hAnsi="Times New Roman" w:eastAsia="仿宋_GB2312" w:cs="Times New Roman"/>
                <w:color w:val="auto"/>
                <w:sz w:val="24"/>
                <w:szCs w:val="24"/>
                <w:lang w:val="zh-CN"/>
              </w:rPr>
              <w:t>1.</w:t>
            </w:r>
            <w:r>
              <w:rPr>
                <w:rFonts w:hint="default" w:ascii="Times New Roman" w:hAnsi="Times New Roman" w:eastAsia="仿宋_GB2312" w:cs="Times New Roman"/>
                <w:color w:val="auto"/>
                <w:sz w:val="24"/>
                <w:szCs w:val="24"/>
                <w:lang w:val="en-US" w:eastAsia="zh-CN"/>
              </w:rPr>
              <w:t>推荐</w:t>
            </w:r>
            <w:r>
              <w:rPr>
                <w:rFonts w:hint="default" w:ascii="Times New Roman" w:hAnsi="Times New Roman" w:eastAsia="仿宋_GB2312" w:cs="Times New Roman"/>
                <w:color w:val="auto"/>
                <w:sz w:val="24"/>
                <w:szCs w:val="24"/>
                <w:lang w:val="zh-CN"/>
              </w:rPr>
              <w:t>培训结业学员参加技能人才评价，</w:t>
            </w:r>
            <w:r>
              <w:rPr>
                <w:rFonts w:hint="default" w:ascii="Times New Roman" w:hAnsi="Times New Roman" w:eastAsia="仿宋_GB2312" w:cs="Times New Roman"/>
                <w:color w:val="auto"/>
                <w:sz w:val="24"/>
                <w:szCs w:val="24"/>
                <w:lang w:val="en-US" w:eastAsia="zh-CN"/>
              </w:rPr>
              <w:t>未从中获利，且未</w:t>
            </w:r>
            <w:r>
              <w:rPr>
                <w:rFonts w:hint="default" w:ascii="Times New Roman" w:hAnsi="Times New Roman" w:eastAsia="仿宋_GB2312" w:cs="Times New Roman"/>
                <w:color w:val="auto"/>
                <w:sz w:val="24"/>
                <w:szCs w:val="24"/>
                <w:lang w:val="zh-CN"/>
              </w:rPr>
              <w:t>教唆、组织学员规避监管，以不正当手段获取职业资格证书、成绩证明等。</w:t>
            </w:r>
          </w:p>
          <w:p w14:paraId="269E316A">
            <w:pPr>
              <w:keepNext w:val="0"/>
              <w:keepLines w:val="0"/>
              <w:pageBreakBefore w:val="0"/>
              <w:widowControl w:val="0"/>
              <w:kinsoku w:val="0"/>
              <w:wordWrap/>
              <w:overflowPunct/>
              <w:topLinePunct w:val="0"/>
              <w:autoSpaceDE w:val="0"/>
              <w:autoSpaceDN w:val="0"/>
              <w:bidi w:val="0"/>
              <w:adjustRightInd/>
              <w:snapToGrid/>
              <w:spacing w:line="300" w:lineRule="exact"/>
              <w:ind w:firstLine="464" w:firstLineChars="200"/>
              <w:textAlignment w:val="baseline"/>
              <w:rPr>
                <w:rFonts w:hint="default" w:ascii="Times New Roman" w:hAnsi="Times New Roman" w:eastAsia="仿宋_GB2312" w:cs="Times New Roman"/>
                <w:color w:val="auto"/>
                <w:sz w:val="24"/>
                <w:szCs w:val="24"/>
                <w:lang w:val="zh-CN"/>
              </w:rPr>
            </w:pPr>
            <w:r>
              <w:rPr>
                <w:rFonts w:hint="default" w:ascii="Times New Roman" w:hAnsi="Times New Roman" w:eastAsia="仿宋_GB2312" w:cs="Times New Roman"/>
                <w:color w:val="auto"/>
                <w:sz w:val="24"/>
                <w:szCs w:val="24"/>
                <w:lang w:val="en-US" w:eastAsia="zh-CN"/>
              </w:rPr>
              <w:t>2</w:t>
            </w:r>
            <w:r>
              <w:rPr>
                <w:rFonts w:hint="default" w:ascii="Times New Roman" w:hAnsi="Times New Roman" w:eastAsia="仿宋_GB2312" w:cs="Times New Roman"/>
                <w:color w:val="auto"/>
                <w:sz w:val="24"/>
                <w:szCs w:val="24"/>
                <w:lang w:val="zh-CN"/>
              </w:rPr>
              <w:t>.参加就业技能培训的学员参训后就业</w:t>
            </w:r>
            <w:r>
              <w:rPr>
                <w:rFonts w:hint="default" w:ascii="Times New Roman" w:hAnsi="Times New Roman" w:eastAsia="仿宋_GB2312" w:cs="Times New Roman"/>
                <w:strike w:val="0"/>
                <w:dstrike w:val="0"/>
                <w:color w:val="auto"/>
                <w:sz w:val="24"/>
                <w:szCs w:val="24"/>
                <w:lang w:val="en-US" w:eastAsia="zh-CN"/>
              </w:rPr>
              <w:t>情况较好</w:t>
            </w:r>
            <w:r>
              <w:rPr>
                <w:rFonts w:hint="default" w:ascii="Times New Roman" w:hAnsi="Times New Roman" w:eastAsia="仿宋_GB2312" w:cs="Times New Roman"/>
                <w:color w:val="auto"/>
                <w:sz w:val="24"/>
                <w:szCs w:val="24"/>
                <w:lang w:val="zh-CN"/>
              </w:rPr>
              <w:t>。</w:t>
            </w:r>
          </w:p>
          <w:p w14:paraId="6874E988">
            <w:pPr>
              <w:keepNext w:val="0"/>
              <w:keepLines w:val="0"/>
              <w:pageBreakBefore w:val="0"/>
              <w:widowControl w:val="0"/>
              <w:kinsoku w:val="0"/>
              <w:wordWrap/>
              <w:overflowPunct/>
              <w:topLinePunct w:val="0"/>
              <w:autoSpaceDE w:val="0"/>
              <w:autoSpaceDN w:val="0"/>
              <w:bidi w:val="0"/>
              <w:adjustRightInd/>
              <w:snapToGrid/>
              <w:spacing w:line="300" w:lineRule="exact"/>
              <w:ind w:firstLine="464" w:firstLineChars="200"/>
              <w:textAlignment w:val="baseline"/>
              <w:rPr>
                <w:rFonts w:hint="default" w:ascii="Times New Roman" w:hAnsi="Times New Roman" w:eastAsia="仿宋_GB2312" w:cs="Times New Roman"/>
                <w:color w:val="auto"/>
                <w:sz w:val="24"/>
                <w:szCs w:val="24"/>
                <w:lang w:val="zh-CN"/>
              </w:rPr>
            </w:pPr>
            <w:r>
              <w:rPr>
                <w:rFonts w:hint="default" w:ascii="Times New Roman" w:hAnsi="Times New Roman" w:eastAsia="仿宋_GB2312" w:cs="Times New Roman"/>
                <w:color w:val="auto"/>
                <w:sz w:val="24"/>
                <w:szCs w:val="24"/>
                <w:lang w:val="en-US" w:eastAsia="zh-CN"/>
              </w:rPr>
              <w:t>3</w:t>
            </w:r>
            <w:r>
              <w:rPr>
                <w:rFonts w:hint="default" w:ascii="Times New Roman" w:hAnsi="Times New Roman" w:eastAsia="仿宋_GB2312" w:cs="Times New Roman"/>
                <w:color w:val="auto"/>
                <w:sz w:val="24"/>
                <w:szCs w:val="24"/>
                <w:lang w:val="zh-CN"/>
              </w:rPr>
              <w:t>.采取校企合作、送教上门等形式，加强企业职工培训工作，参与和帮助企业开发针对性强的培训课程、教学计划并组织实施。</w:t>
            </w:r>
          </w:p>
        </w:tc>
        <w:tc>
          <w:tcPr>
            <w:tcW w:w="4149" w:type="dxa"/>
            <w:noWrap w:val="0"/>
            <w:vAlign w:val="center"/>
          </w:tcPr>
          <w:p w14:paraId="0493EFD8">
            <w:pPr>
              <w:keepNext w:val="0"/>
              <w:keepLines w:val="0"/>
              <w:pageBreakBefore w:val="0"/>
              <w:widowControl w:val="0"/>
              <w:kinsoku w:val="0"/>
              <w:wordWrap/>
              <w:overflowPunct/>
              <w:topLinePunct w:val="0"/>
              <w:autoSpaceDE w:val="0"/>
              <w:autoSpaceDN w:val="0"/>
              <w:bidi w:val="0"/>
              <w:adjustRightInd/>
              <w:snapToGrid/>
              <w:spacing w:line="300" w:lineRule="exact"/>
              <w:ind w:firstLine="464" w:firstLineChars="200"/>
              <w:textAlignment w:val="baseline"/>
              <w:rPr>
                <w:rFonts w:hint="default" w:ascii="Times New Roman" w:hAnsi="Times New Roman" w:eastAsia="仿宋_GB2312" w:cs="Times New Roman"/>
                <w:color w:val="auto"/>
                <w:sz w:val="24"/>
                <w:szCs w:val="24"/>
                <w:lang w:val="zh-CN"/>
              </w:rPr>
            </w:pPr>
            <w:r>
              <w:rPr>
                <w:rFonts w:hint="default" w:ascii="Times New Roman" w:hAnsi="Times New Roman" w:eastAsia="仿宋_GB2312" w:cs="Times New Roman"/>
                <w:color w:val="auto"/>
                <w:sz w:val="24"/>
                <w:szCs w:val="24"/>
                <w:lang w:val="zh-CN"/>
              </w:rPr>
              <w:t>1.</w:t>
            </w:r>
            <w:r>
              <w:rPr>
                <w:rFonts w:hint="default" w:ascii="Times New Roman" w:hAnsi="Times New Roman" w:eastAsia="仿宋_GB2312" w:cs="Times New Roman"/>
                <w:color w:val="auto"/>
                <w:sz w:val="24"/>
                <w:szCs w:val="24"/>
                <w:lang w:val="en-US" w:eastAsia="zh-CN"/>
              </w:rPr>
              <w:t>未发现1中相关问题得1分</w:t>
            </w:r>
            <w:r>
              <w:rPr>
                <w:rFonts w:hint="default" w:ascii="Times New Roman" w:hAnsi="Times New Roman" w:eastAsia="仿宋_GB2312" w:cs="Times New Roman"/>
                <w:color w:val="auto"/>
                <w:sz w:val="24"/>
                <w:szCs w:val="24"/>
                <w:lang w:val="zh-CN"/>
              </w:rPr>
              <w:t>。</w:t>
            </w:r>
          </w:p>
          <w:p w14:paraId="3A345DFA">
            <w:pPr>
              <w:keepNext w:val="0"/>
              <w:keepLines w:val="0"/>
              <w:pageBreakBefore w:val="0"/>
              <w:widowControl w:val="0"/>
              <w:kinsoku w:val="0"/>
              <w:wordWrap/>
              <w:overflowPunct/>
              <w:topLinePunct w:val="0"/>
              <w:autoSpaceDE w:val="0"/>
              <w:autoSpaceDN w:val="0"/>
              <w:bidi w:val="0"/>
              <w:adjustRightInd/>
              <w:snapToGrid/>
              <w:spacing w:line="300" w:lineRule="exact"/>
              <w:ind w:firstLine="464" w:firstLineChars="200"/>
              <w:textAlignment w:val="baseline"/>
              <w:rPr>
                <w:rFonts w:hint="default" w:ascii="Times New Roman" w:hAnsi="Times New Roman" w:eastAsia="仿宋_GB2312" w:cs="Times New Roman"/>
                <w:color w:val="auto"/>
                <w:sz w:val="24"/>
                <w:szCs w:val="24"/>
                <w:lang w:val="zh-CN"/>
              </w:rPr>
            </w:pPr>
            <w:r>
              <w:rPr>
                <w:rFonts w:hint="default" w:ascii="Times New Roman" w:hAnsi="Times New Roman" w:eastAsia="仿宋_GB2312" w:cs="Times New Roman"/>
                <w:color w:val="auto"/>
                <w:sz w:val="24"/>
                <w:szCs w:val="24"/>
                <w:lang w:val="zh-CN"/>
              </w:rPr>
              <w:t>2.学员培训后就业率</w:t>
            </w:r>
            <w:r>
              <w:rPr>
                <w:rFonts w:hint="default" w:ascii="Times New Roman" w:hAnsi="Times New Roman" w:eastAsia="仿宋_GB2312" w:cs="Times New Roman"/>
                <w:color w:val="auto"/>
                <w:sz w:val="24"/>
                <w:szCs w:val="24"/>
                <w:lang w:val="en-US" w:eastAsia="zh-CN"/>
              </w:rPr>
              <w:t>达到50%得1分，达到60%得2分，达到70%得3分；</w:t>
            </w:r>
            <w:r>
              <w:rPr>
                <w:rFonts w:hint="default" w:ascii="Times New Roman" w:hAnsi="Times New Roman" w:eastAsia="仿宋_GB2312" w:cs="Times New Roman"/>
                <w:color w:val="auto"/>
                <w:sz w:val="24"/>
                <w:szCs w:val="24"/>
                <w:lang w:val="zh-CN"/>
              </w:rPr>
              <w:t>达到80%以上的可以加1分。</w:t>
            </w:r>
          </w:p>
          <w:p w14:paraId="4928BECA">
            <w:pPr>
              <w:keepNext w:val="0"/>
              <w:keepLines w:val="0"/>
              <w:pageBreakBefore w:val="0"/>
              <w:widowControl w:val="0"/>
              <w:kinsoku w:val="0"/>
              <w:wordWrap/>
              <w:overflowPunct/>
              <w:topLinePunct w:val="0"/>
              <w:autoSpaceDE w:val="0"/>
              <w:autoSpaceDN w:val="0"/>
              <w:bidi w:val="0"/>
              <w:adjustRightInd/>
              <w:snapToGrid/>
              <w:spacing w:line="300" w:lineRule="exact"/>
              <w:ind w:firstLine="464" w:firstLineChars="200"/>
              <w:textAlignment w:val="baseline"/>
              <w:rPr>
                <w:rFonts w:hint="default" w:ascii="Times New Roman" w:hAnsi="Times New Roman" w:eastAsia="仿宋_GB2312" w:cs="Times New Roman"/>
                <w:color w:val="auto"/>
                <w:sz w:val="24"/>
                <w:szCs w:val="24"/>
                <w:lang w:val="zh-CN"/>
              </w:rPr>
            </w:pPr>
            <w:r>
              <w:rPr>
                <w:rFonts w:hint="default" w:ascii="Times New Roman" w:hAnsi="Times New Roman" w:eastAsia="仿宋_GB2312" w:cs="Times New Roman"/>
                <w:color w:val="auto"/>
                <w:sz w:val="24"/>
                <w:szCs w:val="24"/>
                <w:lang w:val="en-US" w:eastAsia="zh-CN"/>
              </w:rPr>
              <w:t>3</w:t>
            </w:r>
            <w:r>
              <w:rPr>
                <w:rFonts w:hint="default" w:ascii="Times New Roman" w:hAnsi="Times New Roman" w:eastAsia="仿宋_GB2312" w:cs="Times New Roman"/>
                <w:color w:val="auto"/>
                <w:sz w:val="24"/>
                <w:szCs w:val="24"/>
                <w:lang w:val="zh-CN"/>
              </w:rPr>
              <w:t>.达到要求</w:t>
            </w:r>
            <w:r>
              <w:rPr>
                <w:rFonts w:hint="default" w:ascii="Times New Roman" w:hAnsi="Times New Roman" w:eastAsia="仿宋_GB2312" w:cs="Times New Roman"/>
                <w:color w:val="auto"/>
                <w:sz w:val="24"/>
                <w:szCs w:val="24"/>
                <w:lang w:val="en-US" w:eastAsia="zh-CN"/>
              </w:rPr>
              <w:t>3</w:t>
            </w:r>
            <w:r>
              <w:rPr>
                <w:rFonts w:hint="default" w:ascii="Times New Roman" w:hAnsi="Times New Roman" w:eastAsia="仿宋_GB2312" w:cs="Times New Roman"/>
                <w:color w:val="auto"/>
                <w:sz w:val="24"/>
                <w:szCs w:val="24"/>
                <w:lang w:val="zh-CN"/>
              </w:rPr>
              <w:t>的可以</w:t>
            </w:r>
            <w:r>
              <w:rPr>
                <w:rFonts w:hint="default" w:ascii="Times New Roman" w:hAnsi="Times New Roman" w:eastAsia="仿宋_GB2312" w:cs="Times New Roman"/>
                <w:color w:val="auto"/>
                <w:sz w:val="24"/>
                <w:szCs w:val="24"/>
                <w:lang w:val="en-US" w:eastAsia="zh-CN"/>
              </w:rPr>
              <w:t>得</w:t>
            </w:r>
            <w:r>
              <w:rPr>
                <w:rFonts w:hint="default" w:ascii="Times New Roman" w:hAnsi="Times New Roman" w:eastAsia="仿宋_GB2312" w:cs="Times New Roman"/>
                <w:color w:val="auto"/>
                <w:sz w:val="24"/>
                <w:szCs w:val="24"/>
                <w:lang w:val="zh-CN"/>
              </w:rPr>
              <w:t>1分。</w:t>
            </w:r>
          </w:p>
        </w:tc>
        <w:tc>
          <w:tcPr>
            <w:tcW w:w="967" w:type="dxa"/>
            <w:noWrap w:val="0"/>
            <w:vAlign w:val="center"/>
          </w:tcPr>
          <w:p w14:paraId="4F4FE6D7">
            <w:pPr>
              <w:keepNext w:val="0"/>
              <w:keepLines w:val="0"/>
              <w:pageBreakBefore w:val="0"/>
              <w:widowControl w:val="0"/>
              <w:kinsoku w:val="0"/>
              <w:wordWrap/>
              <w:overflowPunct/>
              <w:topLinePunct w:val="0"/>
              <w:autoSpaceDE w:val="0"/>
              <w:autoSpaceDN w:val="0"/>
              <w:bidi w:val="0"/>
              <w:adjustRightInd/>
              <w:snapToGrid/>
              <w:spacing w:line="300" w:lineRule="exact"/>
              <w:jc w:val="center"/>
              <w:textAlignment w:val="baseline"/>
              <w:rPr>
                <w:rFonts w:hint="default" w:ascii="Times New Roman" w:hAnsi="Times New Roman" w:eastAsia="仿宋_GB2312" w:cs="Times New Roman"/>
                <w:color w:val="auto"/>
                <w:sz w:val="24"/>
                <w:szCs w:val="24"/>
                <w:lang w:val="zh-CN"/>
              </w:rPr>
            </w:pPr>
          </w:p>
        </w:tc>
        <w:tc>
          <w:tcPr>
            <w:tcW w:w="1364" w:type="dxa"/>
            <w:noWrap w:val="0"/>
            <w:vAlign w:val="center"/>
          </w:tcPr>
          <w:p w14:paraId="43C71E57">
            <w:pPr>
              <w:keepNext w:val="0"/>
              <w:keepLines w:val="0"/>
              <w:pageBreakBefore w:val="0"/>
              <w:widowControl w:val="0"/>
              <w:kinsoku w:val="0"/>
              <w:wordWrap/>
              <w:overflowPunct/>
              <w:topLinePunct w:val="0"/>
              <w:autoSpaceDE w:val="0"/>
              <w:autoSpaceDN w:val="0"/>
              <w:bidi w:val="0"/>
              <w:adjustRightInd/>
              <w:snapToGrid/>
              <w:spacing w:line="300" w:lineRule="exact"/>
              <w:jc w:val="center"/>
              <w:textAlignment w:val="baseline"/>
              <w:rPr>
                <w:rFonts w:hint="default" w:ascii="Times New Roman" w:hAnsi="Times New Roman" w:eastAsia="仿宋_GB2312" w:cs="Times New Roman"/>
                <w:color w:val="auto"/>
                <w:sz w:val="24"/>
                <w:szCs w:val="24"/>
                <w:lang w:val="zh-CN"/>
              </w:rPr>
            </w:pPr>
          </w:p>
        </w:tc>
      </w:tr>
      <w:tr w14:paraId="3287C0D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 w:type="dxa"/>
            <w:bottom w:w="0" w:type="dxa"/>
            <w:right w:w="10" w:type="dxa"/>
          </w:tblCellMar>
        </w:tblPrEx>
        <w:trPr>
          <w:trHeight w:val="454" w:hRule="atLeast"/>
          <w:jc w:val="center"/>
        </w:trPr>
        <w:tc>
          <w:tcPr>
            <w:tcW w:w="1076" w:type="dxa"/>
            <w:vMerge w:val="restart"/>
            <w:noWrap w:val="0"/>
            <w:vAlign w:val="center"/>
          </w:tcPr>
          <w:p w14:paraId="2659D8F6">
            <w:pPr>
              <w:keepNext w:val="0"/>
              <w:keepLines w:val="0"/>
              <w:pageBreakBefore w:val="0"/>
              <w:widowControl w:val="0"/>
              <w:kinsoku w:val="0"/>
              <w:wordWrap/>
              <w:overflowPunct/>
              <w:topLinePunct w:val="0"/>
              <w:autoSpaceDE w:val="0"/>
              <w:autoSpaceDN w:val="0"/>
              <w:bidi w:val="0"/>
              <w:adjustRightInd/>
              <w:snapToGrid/>
              <w:spacing w:line="300" w:lineRule="exact"/>
              <w:jc w:val="center"/>
              <w:textAlignment w:val="baseline"/>
              <w:rPr>
                <w:rFonts w:hint="default" w:ascii="Times New Roman" w:hAnsi="Times New Roman" w:eastAsia="仿宋_GB2312" w:cs="Times New Roman"/>
                <w:color w:val="auto"/>
                <w:sz w:val="24"/>
                <w:szCs w:val="24"/>
                <w:lang w:val="zh-CN"/>
              </w:rPr>
            </w:pPr>
            <w:r>
              <w:rPr>
                <w:rFonts w:hint="default" w:ascii="Times New Roman" w:hAnsi="Times New Roman" w:eastAsia="仿宋_GB2312" w:cs="Times New Roman"/>
                <w:color w:val="auto"/>
                <w:sz w:val="24"/>
                <w:szCs w:val="24"/>
                <w:lang w:val="zh-CN"/>
              </w:rPr>
              <w:t>内部管理</w:t>
            </w:r>
          </w:p>
          <w:p w14:paraId="3E5A7804">
            <w:pPr>
              <w:keepNext w:val="0"/>
              <w:keepLines w:val="0"/>
              <w:pageBreakBefore w:val="0"/>
              <w:widowControl w:val="0"/>
              <w:kinsoku w:val="0"/>
              <w:wordWrap/>
              <w:overflowPunct/>
              <w:topLinePunct w:val="0"/>
              <w:autoSpaceDE w:val="0"/>
              <w:autoSpaceDN w:val="0"/>
              <w:bidi w:val="0"/>
              <w:adjustRightInd/>
              <w:snapToGrid/>
              <w:spacing w:line="300" w:lineRule="exact"/>
              <w:jc w:val="center"/>
              <w:textAlignment w:val="baseline"/>
              <w:rPr>
                <w:rFonts w:hint="default" w:ascii="Times New Roman" w:hAnsi="Times New Roman" w:eastAsia="仿宋_GB2312" w:cs="Times New Roman"/>
                <w:color w:val="auto"/>
                <w:sz w:val="24"/>
                <w:szCs w:val="24"/>
                <w:lang w:val="zh-CN"/>
              </w:rPr>
            </w:pPr>
            <w:r>
              <w:rPr>
                <w:rFonts w:hint="default" w:ascii="Times New Roman" w:hAnsi="Times New Roman" w:eastAsia="仿宋_GB2312" w:cs="Times New Roman"/>
                <w:color w:val="auto"/>
                <w:sz w:val="24"/>
                <w:szCs w:val="24"/>
                <w:lang w:val="zh-CN"/>
              </w:rPr>
              <w:t>（30分）</w:t>
            </w:r>
          </w:p>
        </w:tc>
        <w:tc>
          <w:tcPr>
            <w:tcW w:w="1334" w:type="dxa"/>
            <w:noWrap w:val="0"/>
            <w:vAlign w:val="center"/>
          </w:tcPr>
          <w:p w14:paraId="5FBEAAA9">
            <w:pPr>
              <w:keepNext w:val="0"/>
              <w:keepLines w:val="0"/>
              <w:pageBreakBefore w:val="0"/>
              <w:widowControl w:val="0"/>
              <w:kinsoku w:val="0"/>
              <w:wordWrap/>
              <w:overflowPunct/>
              <w:topLinePunct w:val="0"/>
              <w:autoSpaceDE w:val="0"/>
              <w:autoSpaceDN w:val="0"/>
              <w:bidi w:val="0"/>
              <w:adjustRightInd/>
              <w:snapToGrid/>
              <w:spacing w:line="300" w:lineRule="exact"/>
              <w:jc w:val="center"/>
              <w:textAlignment w:val="baseline"/>
              <w:rPr>
                <w:rFonts w:hint="default" w:ascii="Times New Roman" w:hAnsi="Times New Roman" w:eastAsia="仿宋_GB2312" w:cs="Times New Roman"/>
                <w:color w:val="auto"/>
                <w:sz w:val="24"/>
                <w:szCs w:val="24"/>
                <w:lang w:val="zh-CN"/>
              </w:rPr>
            </w:pPr>
            <w:r>
              <w:rPr>
                <w:rFonts w:hint="default" w:ascii="Times New Roman" w:hAnsi="Times New Roman" w:eastAsia="仿宋_GB2312" w:cs="Times New Roman"/>
                <w:color w:val="auto"/>
                <w:sz w:val="24"/>
                <w:szCs w:val="24"/>
                <w:lang w:val="zh-CN"/>
              </w:rPr>
              <w:t>制度建设</w:t>
            </w:r>
          </w:p>
        </w:tc>
        <w:tc>
          <w:tcPr>
            <w:tcW w:w="851" w:type="dxa"/>
            <w:noWrap w:val="0"/>
            <w:vAlign w:val="center"/>
          </w:tcPr>
          <w:p w14:paraId="0096CA23">
            <w:pPr>
              <w:keepNext w:val="0"/>
              <w:keepLines w:val="0"/>
              <w:pageBreakBefore w:val="0"/>
              <w:widowControl w:val="0"/>
              <w:kinsoku w:val="0"/>
              <w:wordWrap/>
              <w:overflowPunct/>
              <w:topLinePunct w:val="0"/>
              <w:autoSpaceDE w:val="0"/>
              <w:autoSpaceDN w:val="0"/>
              <w:bidi w:val="0"/>
              <w:adjustRightInd/>
              <w:snapToGrid/>
              <w:spacing w:line="300" w:lineRule="exact"/>
              <w:jc w:val="center"/>
              <w:textAlignment w:val="baseline"/>
              <w:rPr>
                <w:rFonts w:hint="default" w:ascii="Times New Roman" w:hAnsi="Times New Roman" w:eastAsia="仿宋_GB2312" w:cs="Times New Roman"/>
                <w:color w:val="auto"/>
                <w:sz w:val="24"/>
                <w:szCs w:val="24"/>
                <w:lang w:val="zh-CN"/>
              </w:rPr>
            </w:pPr>
            <w:r>
              <w:rPr>
                <w:rFonts w:hint="default" w:ascii="Times New Roman" w:hAnsi="Times New Roman" w:eastAsia="仿宋_GB2312" w:cs="Times New Roman"/>
                <w:color w:val="auto"/>
                <w:sz w:val="24"/>
                <w:szCs w:val="24"/>
              </w:rPr>
              <w:t>6</w:t>
            </w:r>
            <w:r>
              <w:rPr>
                <w:rFonts w:hint="default" w:ascii="Times New Roman" w:hAnsi="Times New Roman" w:eastAsia="仿宋_GB2312" w:cs="Times New Roman"/>
                <w:color w:val="auto"/>
                <w:sz w:val="24"/>
                <w:szCs w:val="24"/>
                <w:lang w:val="zh-CN"/>
              </w:rPr>
              <w:t>分</w:t>
            </w:r>
          </w:p>
        </w:tc>
        <w:tc>
          <w:tcPr>
            <w:tcW w:w="4337" w:type="dxa"/>
            <w:noWrap w:val="0"/>
            <w:vAlign w:val="center"/>
          </w:tcPr>
          <w:p w14:paraId="2BD1E288">
            <w:pPr>
              <w:keepNext w:val="0"/>
              <w:keepLines w:val="0"/>
              <w:pageBreakBefore w:val="0"/>
              <w:widowControl w:val="0"/>
              <w:kinsoku w:val="0"/>
              <w:wordWrap/>
              <w:overflowPunct/>
              <w:topLinePunct w:val="0"/>
              <w:autoSpaceDE w:val="0"/>
              <w:autoSpaceDN w:val="0"/>
              <w:bidi w:val="0"/>
              <w:adjustRightInd/>
              <w:snapToGrid/>
              <w:spacing w:line="300" w:lineRule="exact"/>
              <w:ind w:firstLine="464" w:firstLineChars="200"/>
              <w:textAlignment w:val="baseline"/>
              <w:rPr>
                <w:rFonts w:hint="default" w:ascii="Times New Roman" w:hAnsi="Times New Roman" w:eastAsia="仿宋_GB2312" w:cs="Times New Roman"/>
                <w:color w:val="auto"/>
                <w:sz w:val="24"/>
                <w:szCs w:val="24"/>
                <w:lang w:val="zh-CN"/>
              </w:rPr>
            </w:pPr>
            <w:r>
              <w:rPr>
                <w:rFonts w:hint="default" w:ascii="Times New Roman" w:hAnsi="Times New Roman" w:eastAsia="仿宋_GB2312" w:cs="Times New Roman"/>
                <w:color w:val="auto"/>
                <w:sz w:val="24"/>
                <w:szCs w:val="24"/>
                <w:lang w:val="zh-CN"/>
              </w:rPr>
              <w:t>行政管理、教学管理、安全管理、员工管理、学员管理、档案管理、资产和财务管理、收费和退费管理、设施设备管理、教师培训及考核</w:t>
            </w:r>
            <w:r>
              <w:rPr>
                <w:rFonts w:hint="default" w:ascii="Times New Roman" w:hAnsi="Times New Roman" w:eastAsia="仿宋_GB2312" w:cs="Times New Roman"/>
                <w:color w:val="auto"/>
                <w:sz w:val="24"/>
                <w:szCs w:val="24"/>
              </w:rPr>
              <w:t>等制度健全。制定了突发事件应急预案。</w:t>
            </w:r>
          </w:p>
        </w:tc>
        <w:tc>
          <w:tcPr>
            <w:tcW w:w="4149" w:type="dxa"/>
            <w:noWrap w:val="0"/>
            <w:vAlign w:val="center"/>
          </w:tcPr>
          <w:p w14:paraId="563AA287">
            <w:pPr>
              <w:keepNext w:val="0"/>
              <w:keepLines w:val="0"/>
              <w:pageBreakBefore w:val="0"/>
              <w:widowControl w:val="0"/>
              <w:kinsoku w:val="0"/>
              <w:wordWrap/>
              <w:overflowPunct/>
              <w:topLinePunct w:val="0"/>
              <w:autoSpaceDE w:val="0"/>
              <w:autoSpaceDN w:val="0"/>
              <w:bidi w:val="0"/>
              <w:adjustRightInd/>
              <w:snapToGrid/>
              <w:spacing w:line="300" w:lineRule="exact"/>
              <w:ind w:firstLine="464" w:firstLineChars="200"/>
              <w:textAlignment w:val="baseline"/>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1.制度健全的得2分；不完善的酌情扣分。</w:t>
            </w:r>
          </w:p>
          <w:p w14:paraId="63D01139">
            <w:pPr>
              <w:keepNext w:val="0"/>
              <w:keepLines w:val="0"/>
              <w:pageBreakBefore w:val="0"/>
              <w:widowControl w:val="0"/>
              <w:kinsoku w:val="0"/>
              <w:wordWrap/>
              <w:overflowPunct/>
              <w:topLinePunct w:val="0"/>
              <w:autoSpaceDE w:val="0"/>
              <w:autoSpaceDN w:val="0"/>
              <w:bidi w:val="0"/>
              <w:adjustRightInd/>
              <w:snapToGrid/>
              <w:spacing w:line="300" w:lineRule="exact"/>
              <w:ind w:firstLine="464" w:firstLineChars="200"/>
              <w:textAlignment w:val="baseline"/>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2.有检查、有落实的得2分；没有的不得分。</w:t>
            </w:r>
          </w:p>
          <w:p w14:paraId="342C4B0A">
            <w:pPr>
              <w:keepNext w:val="0"/>
              <w:keepLines w:val="0"/>
              <w:pageBreakBefore w:val="0"/>
              <w:widowControl w:val="0"/>
              <w:kinsoku w:val="0"/>
              <w:wordWrap/>
              <w:overflowPunct/>
              <w:topLinePunct w:val="0"/>
              <w:autoSpaceDE w:val="0"/>
              <w:autoSpaceDN w:val="0"/>
              <w:bidi w:val="0"/>
              <w:adjustRightInd/>
              <w:snapToGrid/>
              <w:spacing w:line="300" w:lineRule="exact"/>
              <w:ind w:firstLine="464" w:firstLineChars="200"/>
              <w:textAlignment w:val="baseline"/>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3.制定突发事件应急预案的得2分，未制定的不得分</w:t>
            </w:r>
          </w:p>
        </w:tc>
        <w:tc>
          <w:tcPr>
            <w:tcW w:w="967" w:type="dxa"/>
            <w:noWrap w:val="0"/>
            <w:vAlign w:val="center"/>
          </w:tcPr>
          <w:p w14:paraId="01236D01">
            <w:pPr>
              <w:keepNext w:val="0"/>
              <w:keepLines w:val="0"/>
              <w:pageBreakBefore w:val="0"/>
              <w:widowControl w:val="0"/>
              <w:kinsoku w:val="0"/>
              <w:wordWrap/>
              <w:overflowPunct/>
              <w:topLinePunct w:val="0"/>
              <w:autoSpaceDE w:val="0"/>
              <w:autoSpaceDN w:val="0"/>
              <w:bidi w:val="0"/>
              <w:adjustRightInd/>
              <w:snapToGrid/>
              <w:spacing w:line="300" w:lineRule="exact"/>
              <w:jc w:val="center"/>
              <w:textAlignment w:val="baseline"/>
              <w:rPr>
                <w:rFonts w:hint="default" w:ascii="Times New Roman" w:hAnsi="Times New Roman" w:eastAsia="仿宋_GB2312" w:cs="Times New Roman"/>
                <w:color w:val="auto"/>
                <w:sz w:val="24"/>
                <w:szCs w:val="24"/>
                <w:lang w:val="zh-CN"/>
              </w:rPr>
            </w:pPr>
          </w:p>
        </w:tc>
        <w:tc>
          <w:tcPr>
            <w:tcW w:w="1364" w:type="dxa"/>
            <w:noWrap w:val="0"/>
            <w:vAlign w:val="center"/>
          </w:tcPr>
          <w:p w14:paraId="46F96E53">
            <w:pPr>
              <w:keepNext w:val="0"/>
              <w:keepLines w:val="0"/>
              <w:pageBreakBefore w:val="0"/>
              <w:widowControl w:val="0"/>
              <w:kinsoku w:val="0"/>
              <w:wordWrap/>
              <w:overflowPunct/>
              <w:topLinePunct w:val="0"/>
              <w:autoSpaceDE w:val="0"/>
              <w:autoSpaceDN w:val="0"/>
              <w:bidi w:val="0"/>
              <w:adjustRightInd/>
              <w:snapToGrid/>
              <w:spacing w:line="300" w:lineRule="exact"/>
              <w:jc w:val="center"/>
              <w:textAlignment w:val="baseline"/>
              <w:rPr>
                <w:rFonts w:hint="default" w:ascii="Times New Roman" w:hAnsi="Times New Roman" w:eastAsia="仿宋_GB2312" w:cs="Times New Roman"/>
                <w:color w:val="auto"/>
                <w:sz w:val="24"/>
                <w:szCs w:val="24"/>
                <w:lang w:val="zh-CN"/>
              </w:rPr>
            </w:pPr>
          </w:p>
        </w:tc>
      </w:tr>
      <w:tr w14:paraId="3DBBDBD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 w:type="dxa"/>
            <w:bottom w:w="0" w:type="dxa"/>
            <w:right w:w="10" w:type="dxa"/>
          </w:tblCellMar>
        </w:tblPrEx>
        <w:trPr>
          <w:trHeight w:val="701" w:hRule="atLeast"/>
          <w:jc w:val="center"/>
        </w:trPr>
        <w:tc>
          <w:tcPr>
            <w:tcW w:w="1076" w:type="dxa"/>
            <w:vMerge w:val="continue"/>
            <w:noWrap w:val="0"/>
            <w:vAlign w:val="center"/>
          </w:tcPr>
          <w:p w14:paraId="36FF7F82">
            <w:pPr>
              <w:keepNext w:val="0"/>
              <w:keepLines w:val="0"/>
              <w:pageBreakBefore w:val="0"/>
              <w:widowControl w:val="0"/>
              <w:kinsoku w:val="0"/>
              <w:wordWrap/>
              <w:overflowPunct/>
              <w:topLinePunct w:val="0"/>
              <w:autoSpaceDE w:val="0"/>
              <w:autoSpaceDN w:val="0"/>
              <w:bidi w:val="0"/>
              <w:adjustRightInd/>
              <w:snapToGrid/>
              <w:spacing w:line="300" w:lineRule="exact"/>
              <w:jc w:val="center"/>
              <w:textAlignment w:val="baseline"/>
              <w:rPr>
                <w:rFonts w:hint="default" w:ascii="Times New Roman" w:hAnsi="Times New Roman" w:eastAsia="仿宋_GB2312" w:cs="Times New Roman"/>
                <w:color w:val="auto"/>
                <w:sz w:val="24"/>
                <w:szCs w:val="24"/>
                <w:lang w:val="zh-CN"/>
              </w:rPr>
            </w:pPr>
          </w:p>
        </w:tc>
        <w:tc>
          <w:tcPr>
            <w:tcW w:w="1334" w:type="dxa"/>
            <w:vMerge w:val="restart"/>
            <w:noWrap w:val="0"/>
            <w:vAlign w:val="center"/>
          </w:tcPr>
          <w:p w14:paraId="3B8C2D63">
            <w:pPr>
              <w:keepNext w:val="0"/>
              <w:keepLines w:val="0"/>
              <w:pageBreakBefore w:val="0"/>
              <w:widowControl w:val="0"/>
              <w:kinsoku w:val="0"/>
              <w:wordWrap/>
              <w:overflowPunct/>
              <w:topLinePunct w:val="0"/>
              <w:autoSpaceDE w:val="0"/>
              <w:autoSpaceDN w:val="0"/>
              <w:bidi w:val="0"/>
              <w:adjustRightInd/>
              <w:snapToGrid/>
              <w:spacing w:line="300" w:lineRule="exact"/>
              <w:jc w:val="center"/>
              <w:textAlignment w:val="baseline"/>
              <w:rPr>
                <w:rFonts w:hint="default" w:ascii="Times New Roman" w:hAnsi="Times New Roman" w:eastAsia="仿宋_GB2312" w:cs="Times New Roman"/>
                <w:color w:val="auto"/>
                <w:sz w:val="24"/>
                <w:szCs w:val="24"/>
                <w:lang w:val="zh-CN"/>
              </w:rPr>
            </w:pPr>
            <w:r>
              <w:rPr>
                <w:rFonts w:hint="default" w:ascii="Times New Roman" w:hAnsi="Times New Roman" w:eastAsia="仿宋_GB2312" w:cs="Times New Roman"/>
                <w:color w:val="auto"/>
                <w:sz w:val="24"/>
                <w:szCs w:val="24"/>
                <w:lang w:val="zh-CN"/>
              </w:rPr>
              <w:t>教学管理</w:t>
            </w:r>
          </w:p>
        </w:tc>
        <w:tc>
          <w:tcPr>
            <w:tcW w:w="851" w:type="dxa"/>
            <w:noWrap w:val="0"/>
            <w:vAlign w:val="center"/>
          </w:tcPr>
          <w:p w14:paraId="3C2281A6">
            <w:pPr>
              <w:keepNext w:val="0"/>
              <w:keepLines w:val="0"/>
              <w:pageBreakBefore w:val="0"/>
              <w:widowControl w:val="0"/>
              <w:kinsoku w:val="0"/>
              <w:wordWrap/>
              <w:overflowPunct/>
              <w:topLinePunct w:val="0"/>
              <w:autoSpaceDE w:val="0"/>
              <w:autoSpaceDN w:val="0"/>
              <w:bidi w:val="0"/>
              <w:adjustRightInd/>
              <w:snapToGrid/>
              <w:spacing w:line="300" w:lineRule="exact"/>
              <w:jc w:val="center"/>
              <w:textAlignment w:val="baseline"/>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2分</w:t>
            </w:r>
          </w:p>
        </w:tc>
        <w:tc>
          <w:tcPr>
            <w:tcW w:w="4337" w:type="dxa"/>
            <w:noWrap w:val="0"/>
            <w:vAlign w:val="center"/>
          </w:tcPr>
          <w:p w14:paraId="2C650F33">
            <w:pPr>
              <w:keepNext w:val="0"/>
              <w:keepLines w:val="0"/>
              <w:pageBreakBefore w:val="0"/>
              <w:widowControl w:val="0"/>
              <w:kinsoku w:val="0"/>
              <w:wordWrap/>
              <w:overflowPunct/>
              <w:topLinePunct w:val="0"/>
              <w:autoSpaceDE w:val="0"/>
              <w:autoSpaceDN w:val="0"/>
              <w:bidi w:val="0"/>
              <w:adjustRightInd/>
              <w:snapToGrid/>
              <w:spacing w:line="300" w:lineRule="exact"/>
              <w:ind w:firstLine="464" w:firstLineChars="200"/>
              <w:textAlignment w:val="baseline"/>
              <w:rPr>
                <w:rFonts w:hint="default" w:ascii="Times New Roman" w:hAnsi="Times New Roman" w:eastAsia="仿宋_GB2312" w:cs="Times New Roman"/>
                <w:color w:val="auto"/>
                <w:sz w:val="24"/>
                <w:szCs w:val="24"/>
                <w:lang w:val="zh-CN"/>
              </w:rPr>
            </w:pPr>
            <w:r>
              <w:rPr>
                <w:rFonts w:hint="default" w:ascii="Times New Roman" w:hAnsi="Times New Roman" w:eastAsia="仿宋_GB2312" w:cs="Times New Roman"/>
                <w:color w:val="auto"/>
                <w:sz w:val="24"/>
                <w:szCs w:val="24"/>
                <w:lang w:val="zh-CN"/>
              </w:rPr>
              <w:t>学员入学参加培训及时注册登记；与学生签订的相关培训协议合法规范。</w:t>
            </w:r>
          </w:p>
        </w:tc>
        <w:tc>
          <w:tcPr>
            <w:tcW w:w="4149" w:type="dxa"/>
            <w:noWrap w:val="0"/>
            <w:vAlign w:val="center"/>
          </w:tcPr>
          <w:p w14:paraId="7CC11580">
            <w:pPr>
              <w:keepNext w:val="0"/>
              <w:keepLines w:val="0"/>
              <w:pageBreakBefore w:val="0"/>
              <w:widowControl w:val="0"/>
              <w:kinsoku w:val="0"/>
              <w:wordWrap/>
              <w:overflowPunct/>
              <w:topLinePunct w:val="0"/>
              <w:autoSpaceDE w:val="0"/>
              <w:autoSpaceDN w:val="0"/>
              <w:bidi w:val="0"/>
              <w:adjustRightInd/>
              <w:snapToGrid/>
              <w:spacing w:line="300" w:lineRule="exact"/>
              <w:ind w:firstLine="464" w:firstLineChars="200"/>
              <w:textAlignment w:val="baseline"/>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达到要求的得2分，有一项达不到要求的扣1分。</w:t>
            </w:r>
          </w:p>
        </w:tc>
        <w:tc>
          <w:tcPr>
            <w:tcW w:w="967" w:type="dxa"/>
            <w:noWrap w:val="0"/>
            <w:vAlign w:val="center"/>
          </w:tcPr>
          <w:p w14:paraId="2DC593DF">
            <w:pPr>
              <w:keepNext w:val="0"/>
              <w:keepLines w:val="0"/>
              <w:pageBreakBefore w:val="0"/>
              <w:widowControl w:val="0"/>
              <w:kinsoku w:val="0"/>
              <w:wordWrap/>
              <w:overflowPunct/>
              <w:topLinePunct w:val="0"/>
              <w:autoSpaceDE w:val="0"/>
              <w:autoSpaceDN w:val="0"/>
              <w:bidi w:val="0"/>
              <w:adjustRightInd/>
              <w:snapToGrid/>
              <w:spacing w:line="300" w:lineRule="exact"/>
              <w:jc w:val="center"/>
              <w:textAlignment w:val="baseline"/>
              <w:rPr>
                <w:rFonts w:hint="default" w:ascii="Times New Roman" w:hAnsi="Times New Roman" w:eastAsia="仿宋_GB2312" w:cs="Times New Roman"/>
                <w:color w:val="auto"/>
                <w:sz w:val="24"/>
                <w:szCs w:val="24"/>
                <w:lang w:val="zh-CN"/>
              </w:rPr>
            </w:pPr>
          </w:p>
        </w:tc>
        <w:tc>
          <w:tcPr>
            <w:tcW w:w="1364" w:type="dxa"/>
            <w:noWrap w:val="0"/>
            <w:vAlign w:val="center"/>
          </w:tcPr>
          <w:p w14:paraId="4FF2491E">
            <w:pPr>
              <w:keepNext w:val="0"/>
              <w:keepLines w:val="0"/>
              <w:pageBreakBefore w:val="0"/>
              <w:widowControl w:val="0"/>
              <w:kinsoku w:val="0"/>
              <w:wordWrap/>
              <w:overflowPunct/>
              <w:topLinePunct w:val="0"/>
              <w:autoSpaceDE w:val="0"/>
              <w:autoSpaceDN w:val="0"/>
              <w:bidi w:val="0"/>
              <w:adjustRightInd/>
              <w:snapToGrid/>
              <w:spacing w:line="300" w:lineRule="exact"/>
              <w:jc w:val="center"/>
              <w:textAlignment w:val="baseline"/>
              <w:rPr>
                <w:rFonts w:hint="default" w:ascii="Times New Roman" w:hAnsi="Times New Roman" w:eastAsia="仿宋_GB2312" w:cs="Times New Roman"/>
                <w:color w:val="auto"/>
                <w:sz w:val="24"/>
                <w:szCs w:val="24"/>
                <w:lang w:val="zh-CN"/>
              </w:rPr>
            </w:pPr>
          </w:p>
        </w:tc>
      </w:tr>
      <w:tr w14:paraId="6DA2856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 w:type="dxa"/>
            <w:bottom w:w="0" w:type="dxa"/>
            <w:right w:w="10" w:type="dxa"/>
          </w:tblCellMar>
        </w:tblPrEx>
        <w:trPr>
          <w:trHeight w:val="788" w:hRule="atLeast"/>
          <w:jc w:val="center"/>
        </w:trPr>
        <w:tc>
          <w:tcPr>
            <w:tcW w:w="1076" w:type="dxa"/>
            <w:vMerge w:val="continue"/>
            <w:noWrap w:val="0"/>
            <w:vAlign w:val="center"/>
          </w:tcPr>
          <w:p w14:paraId="2FA357EA">
            <w:pPr>
              <w:keepNext w:val="0"/>
              <w:keepLines w:val="0"/>
              <w:pageBreakBefore w:val="0"/>
              <w:widowControl w:val="0"/>
              <w:kinsoku w:val="0"/>
              <w:wordWrap/>
              <w:overflowPunct/>
              <w:topLinePunct w:val="0"/>
              <w:autoSpaceDE w:val="0"/>
              <w:autoSpaceDN w:val="0"/>
              <w:bidi w:val="0"/>
              <w:adjustRightInd/>
              <w:snapToGrid/>
              <w:spacing w:line="300" w:lineRule="exact"/>
              <w:jc w:val="center"/>
              <w:textAlignment w:val="baseline"/>
              <w:rPr>
                <w:rFonts w:hint="default" w:ascii="Times New Roman" w:hAnsi="Times New Roman" w:eastAsia="仿宋_GB2312" w:cs="Times New Roman"/>
                <w:color w:val="auto"/>
                <w:sz w:val="24"/>
                <w:szCs w:val="24"/>
                <w:lang w:val="zh-CN"/>
              </w:rPr>
            </w:pPr>
          </w:p>
        </w:tc>
        <w:tc>
          <w:tcPr>
            <w:tcW w:w="1334" w:type="dxa"/>
            <w:vMerge w:val="continue"/>
            <w:noWrap w:val="0"/>
            <w:vAlign w:val="center"/>
          </w:tcPr>
          <w:p w14:paraId="3C74C9B0">
            <w:pPr>
              <w:keepNext w:val="0"/>
              <w:keepLines w:val="0"/>
              <w:pageBreakBefore w:val="0"/>
              <w:widowControl w:val="0"/>
              <w:kinsoku w:val="0"/>
              <w:wordWrap/>
              <w:overflowPunct/>
              <w:topLinePunct w:val="0"/>
              <w:autoSpaceDE w:val="0"/>
              <w:autoSpaceDN w:val="0"/>
              <w:bidi w:val="0"/>
              <w:adjustRightInd/>
              <w:snapToGrid/>
              <w:spacing w:line="300" w:lineRule="exact"/>
              <w:jc w:val="center"/>
              <w:textAlignment w:val="baseline"/>
              <w:rPr>
                <w:rFonts w:hint="default" w:ascii="Times New Roman" w:hAnsi="Times New Roman" w:eastAsia="仿宋_GB2312" w:cs="Times New Roman"/>
                <w:color w:val="auto"/>
                <w:sz w:val="24"/>
                <w:szCs w:val="24"/>
                <w:lang w:val="zh-CN"/>
              </w:rPr>
            </w:pPr>
          </w:p>
        </w:tc>
        <w:tc>
          <w:tcPr>
            <w:tcW w:w="851" w:type="dxa"/>
            <w:noWrap w:val="0"/>
            <w:vAlign w:val="center"/>
          </w:tcPr>
          <w:p w14:paraId="44BE7240">
            <w:pPr>
              <w:keepNext w:val="0"/>
              <w:keepLines w:val="0"/>
              <w:pageBreakBefore w:val="0"/>
              <w:widowControl w:val="0"/>
              <w:kinsoku w:val="0"/>
              <w:wordWrap/>
              <w:overflowPunct/>
              <w:topLinePunct w:val="0"/>
              <w:autoSpaceDE w:val="0"/>
              <w:autoSpaceDN w:val="0"/>
              <w:bidi w:val="0"/>
              <w:adjustRightInd/>
              <w:snapToGrid/>
              <w:spacing w:line="300" w:lineRule="exact"/>
              <w:jc w:val="center"/>
              <w:textAlignment w:val="baseline"/>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2分</w:t>
            </w:r>
          </w:p>
        </w:tc>
        <w:tc>
          <w:tcPr>
            <w:tcW w:w="4337" w:type="dxa"/>
            <w:noWrap w:val="0"/>
            <w:vAlign w:val="center"/>
          </w:tcPr>
          <w:p w14:paraId="235647B7">
            <w:pPr>
              <w:keepNext w:val="0"/>
              <w:keepLines w:val="0"/>
              <w:pageBreakBefore w:val="0"/>
              <w:widowControl w:val="0"/>
              <w:kinsoku w:val="0"/>
              <w:wordWrap/>
              <w:overflowPunct/>
              <w:topLinePunct w:val="0"/>
              <w:autoSpaceDE w:val="0"/>
              <w:autoSpaceDN w:val="0"/>
              <w:bidi w:val="0"/>
              <w:adjustRightInd/>
              <w:snapToGrid/>
              <w:spacing w:line="300" w:lineRule="exact"/>
              <w:ind w:firstLine="464" w:firstLineChars="200"/>
              <w:textAlignment w:val="baseline"/>
              <w:rPr>
                <w:rFonts w:hint="default" w:ascii="Times New Roman" w:hAnsi="Times New Roman" w:eastAsia="仿宋_GB2312" w:cs="Times New Roman"/>
                <w:color w:val="auto"/>
                <w:sz w:val="24"/>
                <w:szCs w:val="24"/>
                <w:lang w:val="zh-CN"/>
              </w:rPr>
            </w:pPr>
            <w:r>
              <w:rPr>
                <w:rFonts w:hint="default" w:ascii="Times New Roman" w:hAnsi="Times New Roman" w:eastAsia="仿宋_GB2312" w:cs="Times New Roman"/>
                <w:color w:val="auto"/>
                <w:sz w:val="24"/>
                <w:szCs w:val="24"/>
                <w:lang w:val="zh-CN"/>
              </w:rPr>
              <w:t>严格执行教学管理制度；定期对教学情况及效果进行检查，并有完整的检查记录。</w:t>
            </w:r>
          </w:p>
        </w:tc>
        <w:tc>
          <w:tcPr>
            <w:tcW w:w="4149" w:type="dxa"/>
            <w:noWrap w:val="0"/>
            <w:vAlign w:val="center"/>
          </w:tcPr>
          <w:p w14:paraId="7351C1A4">
            <w:pPr>
              <w:keepNext w:val="0"/>
              <w:keepLines w:val="0"/>
              <w:pageBreakBefore w:val="0"/>
              <w:widowControl w:val="0"/>
              <w:kinsoku w:val="0"/>
              <w:wordWrap/>
              <w:overflowPunct/>
              <w:topLinePunct w:val="0"/>
              <w:autoSpaceDE w:val="0"/>
              <w:autoSpaceDN w:val="0"/>
              <w:bidi w:val="0"/>
              <w:adjustRightInd/>
              <w:snapToGrid/>
              <w:spacing w:line="300" w:lineRule="exact"/>
              <w:ind w:firstLine="464" w:firstLineChars="200"/>
              <w:textAlignment w:val="baseline"/>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达到要求的得2分，有一项达不到要求的扣1分直至扣完。</w:t>
            </w:r>
          </w:p>
        </w:tc>
        <w:tc>
          <w:tcPr>
            <w:tcW w:w="967" w:type="dxa"/>
            <w:noWrap w:val="0"/>
            <w:vAlign w:val="center"/>
          </w:tcPr>
          <w:p w14:paraId="11861715">
            <w:pPr>
              <w:keepNext w:val="0"/>
              <w:keepLines w:val="0"/>
              <w:pageBreakBefore w:val="0"/>
              <w:widowControl w:val="0"/>
              <w:kinsoku w:val="0"/>
              <w:wordWrap/>
              <w:overflowPunct/>
              <w:topLinePunct w:val="0"/>
              <w:autoSpaceDE w:val="0"/>
              <w:autoSpaceDN w:val="0"/>
              <w:bidi w:val="0"/>
              <w:adjustRightInd/>
              <w:snapToGrid/>
              <w:spacing w:line="300" w:lineRule="exact"/>
              <w:jc w:val="center"/>
              <w:textAlignment w:val="baseline"/>
              <w:rPr>
                <w:rFonts w:hint="default" w:ascii="Times New Roman" w:hAnsi="Times New Roman" w:eastAsia="仿宋_GB2312" w:cs="Times New Roman"/>
                <w:color w:val="auto"/>
                <w:sz w:val="24"/>
                <w:szCs w:val="24"/>
                <w:lang w:val="zh-CN"/>
              </w:rPr>
            </w:pPr>
          </w:p>
        </w:tc>
        <w:tc>
          <w:tcPr>
            <w:tcW w:w="1364" w:type="dxa"/>
            <w:noWrap w:val="0"/>
            <w:vAlign w:val="center"/>
          </w:tcPr>
          <w:p w14:paraId="6FA29C2C">
            <w:pPr>
              <w:keepNext w:val="0"/>
              <w:keepLines w:val="0"/>
              <w:pageBreakBefore w:val="0"/>
              <w:widowControl w:val="0"/>
              <w:kinsoku w:val="0"/>
              <w:wordWrap/>
              <w:overflowPunct/>
              <w:topLinePunct w:val="0"/>
              <w:autoSpaceDE w:val="0"/>
              <w:autoSpaceDN w:val="0"/>
              <w:bidi w:val="0"/>
              <w:adjustRightInd/>
              <w:snapToGrid/>
              <w:spacing w:line="300" w:lineRule="exact"/>
              <w:jc w:val="center"/>
              <w:textAlignment w:val="baseline"/>
              <w:rPr>
                <w:rFonts w:hint="default" w:ascii="Times New Roman" w:hAnsi="Times New Roman" w:eastAsia="仿宋_GB2312" w:cs="Times New Roman"/>
                <w:color w:val="auto"/>
                <w:sz w:val="24"/>
                <w:szCs w:val="24"/>
                <w:lang w:val="zh-CN"/>
              </w:rPr>
            </w:pPr>
          </w:p>
        </w:tc>
      </w:tr>
      <w:tr w14:paraId="74ACB63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 w:type="dxa"/>
            <w:bottom w:w="0" w:type="dxa"/>
            <w:right w:w="10" w:type="dxa"/>
          </w:tblCellMar>
        </w:tblPrEx>
        <w:trPr>
          <w:trHeight w:val="454" w:hRule="atLeast"/>
          <w:jc w:val="center"/>
        </w:trPr>
        <w:tc>
          <w:tcPr>
            <w:tcW w:w="1076" w:type="dxa"/>
            <w:vMerge w:val="continue"/>
            <w:noWrap w:val="0"/>
            <w:vAlign w:val="center"/>
          </w:tcPr>
          <w:p w14:paraId="424EED17">
            <w:pPr>
              <w:keepNext w:val="0"/>
              <w:keepLines w:val="0"/>
              <w:pageBreakBefore w:val="0"/>
              <w:widowControl w:val="0"/>
              <w:kinsoku w:val="0"/>
              <w:wordWrap/>
              <w:overflowPunct/>
              <w:topLinePunct w:val="0"/>
              <w:autoSpaceDE w:val="0"/>
              <w:autoSpaceDN w:val="0"/>
              <w:bidi w:val="0"/>
              <w:adjustRightInd/>
              <w:snapToGrid/>
              <w:spacing w:line="300" w:lineRule="exact"/>
              <w:jc w:val="center"/>
              <w:textAlignment w:val="baseline"/>
              <w:rPr>
                <w:rFonts w:hint="default" w:ascii="Times New Roman" w:hAnsi="Times New Roman" w:eastAsia="仿宋_GB2312" w:cs="Times New Roman"/>
                <w:color w:val="auto"/>
                <w:sz w:val="24"/>
                <w:szCs w:val="24"/>
                <w:lang w:val="zh-CN"/>
              </w:rPr>
            </w:pPr>
          </w:p>
        </w:tc>
        <w:tc>
          <w:tcPr>
            <w:tcW w:w="1334" w:type="dxa"/>
            <w:vMerge w:val="continue"/>
            <w:noWrap w:val="0"/>
            <w:vAlign w:val="center"/>
          </w:tcPr>
          <w:p w14:paraId="56C126B8">
            <w:pPr>
              <w:keepNext w:val="0"/>
              <w:keepLines w:val="0"/>
              <w:pageBreakBefore w:val="0"/>
              <w:widowControl w:val="0"/>
              <w:kinsoku w:val="0"/>
              <w:wordWrap/>
              <w:overflowPunct/>
              <w:topLinePunct w:val="0"/>
              <w:autoSpaceDE w:val="0"/>
              <w:autoSpaceDN w:val="0"/>
              <w:bidi w:val="0"/>
              <w:adjustRightInd/>
              <w:snapToGrid/>
              <w:spacing w:line="300" w:lineRule="exact"/>
              <w:jc w:val="center"/>
              <w:textAlignment w:val="baseline"/>
              <w:rPr>
                <w:rFonts w:hint="default" w:ascii="Times New Roman" w:hAnsi="Times New Roman" w:eastAsia="仿宋_GB2312" w:cs="Times New Roman"/>
                <w:color w:val="auto"/>
                <w:sz w:val="24"/>
                <w:szCs w:val="24"/>
                <w:lang w:val="zh-CN"/>
              </w:rPr>
            </w:pPr>
          </w:p>
        </w:tc>
        <w:tc>
          <w:tcPr>
            <w:tcW w:w="851" w:type="dxa"/>
            <w:noWrap w:val="0"/>
            <w:vAlign w:val="center"/>
          </w:tcPr>
          <w:p w14:paraId="0815DC75">
            <w:pPr>
              <w:keepNext w:val="0"/>
              <w:keepLines w:val="0"/>
              <w:pageBreakBefore w:val="0"/>
              <w:widowControl w:val="0"/>
              <w:kinsoku w:val="0"/>
              <w:wordWrap/>
              <w:overflowPunct/>
              <w:topLinePunct w:val="0"/>
              <w:autoSpaceDE w:val="0"/>
              <w:autoSpaceDN w:val="0"/>
              <w:bidi w:val="0"/>
              <w:adjustRightInd/>
              <w:snapToGrid/>
              <w:spacing w:line="300" w:lineRule="exact"/>
              <w:jc w:val="center"/>
              <w:textAlignment w:val="baseline"/>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2分</w:t>
            </w:r>
          </w:p>
        </w:tc>
        <w:tc>
          <w:tcPr>
            <w:tcW w:w="4337" w:type="dxa"/>
            <w:noWrap w:val="0"/>
            <w:vAlign w:val="center"/>
          </w:tcPr>
          <w:p w14:paraId="0D432D16">
            <w:pPr>
              <w:keepNext w:val="0"/>
              <w:keepLines w:val="0"/>
              <w:pageBreakBefore w:val="0"/>
              <w:widowControl w:val="0"/>
              <w:kinsoku w:val="0"/>
              <w:wordWrap/>
              <w:overflowPunct/>
              <w:topLinePunct w:val="0"/>
              <w:autoSpaceDE w:val="0"/>
              <w:autoSpaceDN w:val="0"/>
              <w:bidi w:val="0"/>
              <w:adjustRightInd/>
              <w:snapToGrid/>
              <w:spacing w:line="300" w:lineRule="exact"/>
              <w:ind w:firstLine="464" w:firstLineChars="200"/>
              <w:textAlignment w:val="baseline"/>
              <w:rPr>
                <w:rFonts w:hint="default" w:ascii="Times New Roman" w:hAnsi="Times New Roman" w:eastAsia="仿宋_GB2312" w:cs="Times New Roman"/>
                <w:color w:val="auto"/>
                <w:sz w:val="24"/>
                <w:szCs w:val="24"/>
                <w:lang w:val="zh-CN"/>
              </w:rPr>
            </w:pPr>
            <w:r>
              <w:rPr>
                <w:rFonts w:hint="default" w:ascii="Times New Roman" w:hAnsi="Times New Roman" w:eastAsia="仿宋_GB2312" w:cs="Times New Roman"/>
                <w:color w:val="auto"/>
                <w:sz w:val="24"/>
                <w:szCs w:val="24"/>
                <w:lang w:val="zh-CN"/>
              </w:rPr>
              <w:t>保证学员理论教学课时、实习操作训练课时达到教学（培训）大纲的规定要求，不随意减少课程计划。</w:t>
            </w:r>
          </w:p>
        </w:tc>
        <w:tc>
          <w:tcPr>
            <w:tcW w:w="4149" w:type="dxa"/>
            <w:noWrap w:val="0"/>
            <w:vAlign w:val="center"/>
          </w:tcPr>
          <w:p w14:paraId="35A42722">
            <w:pPr>
              <w:keepNext w:val="0"/>
              <w:keepLines w:val="0"/>
              <w:pageBreakBefore w:val="0"/>
              <w:widowControl w:val="0"/>
              <w:kinsoku w:val="0"/>
              <w:wordWrap/>
              <w:overflowPunct/>
              <w:topLinePunct w:val="0"/>
              <w:autoSpaceDE w:val="0"/>
              <w:autoSpaceDN w:val="0"/>
              <w:bidi w:val="0"/>
              <w:adjustRightInd/>
              <w:snapToGrid/>
              <w:spacing w:line="300" w:lineRule="exact"/>
              <w:ind w:firstLine="464" w:firstLineChars="200"/>
              <w:textAlignment w:val="baseline"/>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达到要求的得2分，有一项达不到要求的扣1分直至扣完。</w:t>
            </w:r>
          </w:p>
        </w:tc>
        <w:tc>
          <w:tcPr>
            <w:tcW w:w="967" w:type="dxa"/>
            <w:noWrap w:val="0"/>
            <w:vAlign w:val="center"/>
          </w:tcPr>
          <w:p w14:paraId="2B8CD4FA">
            <w:pPr>
              <w:keepNext w:val="0"/>
              <w:keepLines w:val="0"/>
              <w:pageBreakBefore w:val="0"/>
              <w:widowControl w:val="0"/>
              <w:kinsoku w:val="0"/>
              <w:wordWrap/>
              <w:overflowPunct/>
              <w:topLinePunct w:val="0"/>
              <w:autoSpaceDE w:val="0"/>
              <w:autoSpaceDN w:val="0"/>
              <w:bidi w:val="0"/>
              <w:adjustRightInd/>
              <w:snapToGrid/>
              <w:spacing w:line="300" w:lineRule="exact"/>
              <w:jc w:val="center"/>
              <w:textAlignment w:val="baseline"/>
              <w:rPr>
                <w:rFonts w:hint="default" w:ascii="Times New Roman" w:hAnsi="Times New Roman" w:eastAsia="仿宋_GB2312" w:cs="Times New Roman"/>
                <w:color w:val="auto"/>
                <w:sz w:val="24"/>
                <w:szCs w:val="24"/>
                <w:lang w:val="zh-CN"/>
              </w:rPr>
            </w:pPr>
          </w:p>
        </w:tc>
        <w:tc>
          <w:tcPr>
            <w:tcW w:w="1364" w:type="dxa"/>
            <w:noWrap w:val="0"/>
            <w:vAlign w:val="center"/>
          </w:tcPr>
          <w:p w14:paraId="176C77A3">
            <w:pPr>
              <w:keepNext w:val="0"/>
              <w:keepLines w:val="0"/>
              <w:pageBreakBefore w:val="0"/>
              <w:widowControl w:val="0"/>
              <w:kinsoku w:val="0"/>
              <w:wordWrap/>
              <w:overflowPunct/>
              <w:topLinePunct w:val="0"/>
              <w:autoSpaceDE w:val="0"/>
              <w:autoSpaceDN w:val="0"/>
              <w:bidi w:val="0"/>
              <w:adjustRightInd/>
              <w:snapToGrid/>
              <w:spacing w:line="300" w:lineRule="exact"/>
              <w:jc w:val="center"/>
              <w:textAlignment w:val="baseline"/>
              <w:rPr>
                <w:rFonts w:hint="default" w:ascii="Times New Roman" w:hAnsi="Times New Roman" w:eastAsia="仿宋_GB2312" w:cs="Times New Roman"/>
                <w:color w:val="auto"/>
                <w:sz w:val="24"/>
                <w:szCs w:val="24"/>
                <w:lang w:val="zh-CN"/>
              </w:rPr>
            </w:pPr>
          </w:p>
        </w:tc>
      </w:tr>
      <w:tr w14:paraId="401B08F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 w:type="dxa"/>
            <w:bottom w:w="0" w:type="dxa"/>
            <w:right w:w="10" w:type="dxa"/>
          </w:tblCellMar>
        </w:tblPrEx>
        <w:trPr>
          <w:trHeight w:val="454" w:hRule="atLeast"/>
          <w:jc w:val="center"/>
        </w:trPr>
        <w:tc>
          <w:tcPr>
            <w:tcW w:w="1076" w:type="dxa"/>
            <w:vMerge w:val="continue"/>
            <w:noWrap w:val="0"/>
            <w:vAlign w:val="center"/>
          </w:tcPr>
          <w:p w14:paraId="56F9C943">
            <w:pPr>
              <w:keepNext w:val="0"/>
              <w:keepLines w:val="0"/>
              <w:pageBreakBefore w:val="0"/>
              <w:widowControl w:val="0"/>
              <w:kinsoku w:val="0"/>
              <w:wordWrap/>
              <w:overflowPunct/>
              <w:topLinePunct w:val="0"/>
              <w:autoSpaceDE w:val="0"/>
              <w:autoSpaceDN w:val="0"/>
              <w:bidi w:val="0"/>
              <w:adjustRightInd/>
              <w:snapToGrid/>
              <w:spacing w:line="300" w:lineRule="exact"/>
              <w:jc w:val="center"/>
              <w:textAlignment w:val="baseline"/>
              <w:rPr>
                <w:rFonts w:hint="default" w:ascii="Times New Roman" w:hAnsi="Times New Roman" w:eastAsia="仿宋_GB2312" w:cs="Times New Roman"/>
                <w:color w:val="auto"/>
                <w:sz w:val="24"/>
                <w:szCs w:val="24"/>
                <w:lang w:val="zh-CN"/>
              </w:rPr>
            </w:pPr>
          </w:p>
        </w:tc>
        <w:tc>
          <w:tcPr>
            <w:tcW w:w="1334" w:type="dxa"/>
            <w:vMerge w:val="continue"/>
            <w:noWrap w:val="0"/>
            <w:vAlign w:val="center"/>
          </w:tcPr>
          <w:p w14:paraId="1A36C087">
            <w:pPr>
              <w:keepNext w:val="0"/>
              <w:keepLines w:val="0"/>
              <w:pageBreakBefore w:val="0"/>
              <w:widowControl w:val="0"/>
              <w:kinsoku w:val="0"/>
              <w:wordWrap/>
              <w:overflowPunct/>
              <w:topLinePunct w:val="0"/>
              <w:autoSpaceDE w:val="0"/>
              <w:autoSpaceDN w:val="0"/>
              <w:bidi w:val="0"/>
              <w:adjustRightInd/>
              <w:snapToGrid/>
              <w:spacing w:line="300" w:lineRule="exact"/>
              <w:jc w:val="center"/>
              <w:textAlignment w:val="baseline"/>
              <w:rPr>
                <w:rFonts w:hint="default" w:ascii="Times New Roman" w:hAnsi="Times New Roman" w:eastAsia="仿宋_GB2312" w:cs="Times New Roman"/>
                <w:color w:val="auto"/>
                <w:sz w:val="24"/>
                <w:szCs w:val="24"/>
                <w:lang w:val="zh-CN"/>
              </w:rPr>
            </w:pPr>
          </w:p>
        </w:tc>
        <w:tc>
          <w:tcPr>
            <w:tcW w:w="851" w:type="dxa"/>
            <w:noWrap w:val="0"/>
            <w:vAlign w:val="center"/>
          </w:tcPr>
          <w:p w14:paraId="16379AD4">
            <w:pPr>
              <w:keepNext w:val="0"/>
              <w:keepLines w:val="0"/>
              <w:pageBreakBefore w:val="0"/>
              <w:widowControl w:val="0"/>
              <w:kinsoku w:val="0"/>
              <w:wordWrap/>
              <w:overflowPunct/>
              <w:topLinePunct w:val="0"/>
              <w:autoSpaceDE w:val="0"/>
              <w:autoSpaceDN w:val="0"/>
              <w:bidi w:val="0"/>
              <w:adjustRightInd/>
              <w:snapToGrid/>
              <w:spacing w:line="300" w:lineRule="exact"/>
              <w:jc w:val="center"/>
              <w:textAlignment w:val="baseline"/>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1分</w:t>
            </w:r>
          </w:p>
        </w:tc>
        <w:tc>
          <w:tcPr>
            <w:tcW w:w="4337" w:type="dxa"/>
            <w:noWrap w:val="0"/>
            <w:vAlign w:val="center"/>
          </w:tcPr>
          <w:p w14:paraId="4A56E061">
            <w:pPr>
              <w:keepNext w:val="0"/>
              <w:keepLines w:val="0"/>
              <w:pageBreakBefore w:val="0"/>
              <w:widowControl w:val="0"/>
              <w:kinsoku w:val="0"/>
              <w:wordWrap/>
              <w:overflowPunct/>
              <w:topLinePunct w:val="0"/>
              <w:autoSpaceDE w:val="0"/>
              <w:autoSpaceDN w:val="0"/>
              <w:bidi w:val="0"/>
              <w:adjustRightInd/>
              <w:snapToGrid/>
              <w:spacing w:line="300" w:lineRule="exact"/>
              <w:ind w:firstLine="464" w:firstLineChars="200"/>
              <w:textAlignment w:val="baseline"/>
              <w:rPr>
                <w:rFonts w:hint="default" w:ascii="Times New Roman" w:hAnsi="Times New Roman" w:eastAsia="仿宋_GB2312" w:cs="Times New Roman"/>
                <w:color w:val="auto"/>
                <w:sz w:val="24"/>
                <w:szCs w:val="24"/>
                <w:lang w:val="zh-CN"/>
              </w:rPr>
            </w:pPr>
            <w:r>
              <w:rPr>
                <w:rFonts w:hint="default" w:ascii="Times New Roman" w:hAnsi="Times New Roman" w:eastAsia="仿宋_GB2312" w:cs="Times New Roman"/>
                <w:color w:val="auto"/>
                <w:sz w:val="24"/>
                <w:szCs w:val="24"/>
                <w:lang w:val="zh-CN"/>
              </w:rPr>
              <w:t>组织学员参加毕（结）业考试和</w:t>
            </w:r>
            <w:r>
              <w:rPr>
                <w:rFonts w:hint="default" w:ascii="Times New Roman" w:hAnsi="Times New Roman" w:eastAsia="仿宋_GB2312" w:cs="Times New Roman"/>
                <w:color w:val="auto"/>
                <w:sz w:val="24"/>
                <w:szCs w:val="24"/>
                <w:lang w:val="en-US" w:eastAsia="zh-CN"/>
              </w:rPr>
              <w:t>推荐学员参加</w:t>
            </w:r>
            <w:r>
              <w:rPr>
                <w:rFonts w:hint="default" w:ascii="Times New Roman" w:hAnsi="Times New Roman" w:eastAsia="仿宋_GB2312" w:cs="Times New Roman"/>
                <w:color w:val="auto"/>
                <w:sz w:val="24"/>
                <w:szCs w:val="24"/>
                <w:lang w:val="zh-CN"/>
              </w:rPr>
              <w:t>技能人才评价。</w:t>
            </w:r>
          </w:p>
        </w:tc>
        <w:tc>
          <w:tcPr>
            <w:tcW w:w="4149" w:type="dxa"/>
            <w:noWrap w:val="0"/>
            <w:vAlign w:val="center"/>
          </w:tcPr>
          <w:p w14:paraId="0A0AC4B1">
            <w:pPr>
              <w:keepNext w:val="0"/>
              <w:keepLines w:val="0"/>
              <w:pageBreakBefore w:val="0"/>
              <w:widowControl w:val="0"/>
              <w:kinsoku w:val="0"/>
              <w:wordWrap/>
              <w:overflowPunct/>
              <w:topLinePunct w:val="0"/>
              <w:autoSpaceDE w:val="0"/>
              <w:autoSpaceDN w:val="0"/>
              <w:bidi w:val="0"/>
              <w:adjustRightInd/>
              <w:snapToGrid/>
              <w:spacing w:line="300" w:lineRule="exact"/>
              <w:ind w:firstLine="464" w:firstLineChars="200"/>
              <w:textAlignment w:val="baseline"/>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达到要求的得1分，有一项达不到要求的不得分。</w:t>
            </w:r>
          </w:p>
        </w:tc>
        <w:tc>
          <w:tcPr>
            <w:tcW w:w="967" w:type="dxa"/>
            <w:noWrap w:val="0"/>
            <w:vAlign w:val="center"/>
          </w:tcPr>
          <w:p w14:paraId="652CEF90">
            <w:pPr>
              <w:keepNext w:val="0"/>
              <w:keepLines w:val="0"/>
              <w:pageBreakBefore w:val="0"/>
              <w:widowControl w:val="0"/>
              <w:kinsoku w:val="0"/>
              <w:wordWrap/>
              <w:overflowPunct/>
              <w:topLinePunct w:val="0"/>
              <w:autoSpaceDE w:val="0"/>
              <w:autoSpaceDN w:val="0"/>
              <w:bidi w:val="0"/>
              <w:adjustRightInd/>
              <w:snapToGrid/>
              <w:spacing w:line="300" w:lineRule="exact"/>
              <w:jc w:val="center"/>
              <w:textAlignment w:val="baseline"/>
              <w:rPr>
                <w:rFonts w:hint="default" w:ascii="Times New Roman" w:hAnsi="Times New Roman" w:eastAsia="仿宋_GB2312" w:cs="Times New Roman"/>
                <w:color w:val="auto"/>
                <w:sz w:val="24"/>
                <w:szCs w:val="24"/>
                <w:lang w:val="zh-CN"/>
              </w:rPr>
            </w:pPr>
          </w:p>
        </w:tc>
        <w:tc>
          <w:tcPr>
            <w:tcW w:w="1364" w:type="dxa"/>
            <w:noWrap w:val="0"/>
            <w:vAlign w:val="center"/>
          </w:tcPr>
          <w:p w14:paraId="0AF31A52">
            <w:pPr>
              <w:keepNext w:val="0"/>
              <w:keepLines w:val="0"/>
              <w:pageBreakBefore w:val="0"/>
              <w:widowControl w:val="0"/>
              <w:kinsoku w:val="0"/>
              <w:wordWrap/>
              <w:overflowPunct/>
              <w:topLinePunct w:val="0"/>
              <w:autoSpaceDE w:val="0"/>
              <w:autoSpaceDN w:val="0"/>
              <w:bidi w:val="0"/>
              <w:adjustRightInd/>
              <w:snapToGrid/>
              <w:spacing w:line="300" w:lineRule="exact"/>
              <w:jc w:val="center"/>
              <w:textAlignment w:val="baseline"/>
              <w:rPr>
                <w:rFonts w:hint="default" w:ascii="Times New Roman" w:hAnsi="Times New Roman" w:eastAsia="仿宋_GB2312" w:cs="Times New Roman"/>
                <w:color w:val="auto"/>
                <w:sz w:val="24"/>
                <w:szCs w:val="24"/>
                <w:lang w:val="zh-CN"/>
              </w:rPr>
            </w:pPr>
          </w:p>
        </w:tc>
      </w:tr>
      <w:tr w14:paraId="1D347ED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 w:type="dxa"/>
            <w:bottom w:w="0" w:type="dxa"/>
            <w:right w:w="10" w:type="dxa"/>
          </w:tblCellMar>
        </w:tblPrEx>
        <w:trPr>
          <w:trHeight w:val="454" w:hRule="atLeast"/>
          <w:jc w:val="center"/>
        </w:trPr>
        <w:tc>
          <w:tcPr>
            <w:tcW w:w="1076" w:type="dxa"/>
            <w:vMerge w:val="continue"/>
            <w:noWrap w:val="0"/>
            <w:vAlign w:val="center"/>
          </w:tcPr>
          <w:p w14:paraId="79931120">
            <w:pPr>
              <w:keepNext w:val="0"/>
              <w:keepLines w:val="0"/>
              <w:pageBreakBefore w:val="0"/>
              <w:widowControl w:val="0"/>
              <w:kinsoku w:val="0"/>
              <w:wordWrap/>
              <w:overflowPunct/>
              <w:topLinePunct w:val="0"/>
              <w:autoSpaceDE w:val="0"/>
              <w:autoSpaceDN w:val="0"/>
              <w:bidi w:val="0"/>
              <w:adjustRightInd/>
              <w:snapToGrid/>
              <w:spacing w:line="300" w:lineRule="exact"/>
              <w:jc w:val="center"/>
              <w:textAlignment w:val="baseline"/>
              <w:rPr>
                <w:rFonts w:hint="default" w:ascii="Times New Roman" w:hAnsi="Times New Roman" w:eastAsia="仿宋_GB2312" w:cs="Times New Roman"/>
                <w:color w:val="auto"/>
                <w:sz w:val="24"/>
                <w:szCs w:val="24"/>
              </w:rPr>
            </w:pPr>
          </w:p>
        </w:tc>
        <w:tc>
          <w:tcPr>
            <w:tcW w:w="1334" w:type="dxa"/>
            <w:vMerge w:val="restart"/>
            <w:noWrap w:val="0"/>
            <w:vAlign w:val="center"/>
          </w:tcPr>
          <w:p w14:paraId="4FD12224">
            <w:pPr>
              <w:keepNext w:val="0"/>
              <w:keepLines w:val="0"/>
              <w:pageBreakBefore w:val="0"/>
              <w:widowControl w:val="0"/>
              <w:kinsoku w:val="0"/>
              <w:wordWrap/>
              <w:overflowPunct/>
              <w:topLinePunct w:val="0"/>
              <w:autoSpaceDE w:val="0"/>
              <w:autoSpaceDN w:val="0"/>
              <w:bidi w:val="0"/>
              <w:adjustRightInd/>
              <w:snapToGrid/>
              <w:spacing w:line="300" w:lineRule="exact"/>
              <w:jc w:val="center"/>
              <w:textAlignment w:val="baseline"/>
              <w:rPr>
                <w:rFonts w:hint="default" w:ascii="Times New Roman" w:hAnsi="Times New Roman" w:eastAsia="仿宋_GB2312" w:cs="Times New Roman"/>
                <w:color w:val="auto"/>
                <w:sz w:val="24"/>
                <w:szCs w:val="24"/>
                <w:lang w:val="zh-CN"/>
              </w:rPr>
            </w:pPr>
            <w:r>
              <w:rPr>
                <w:rFonts w:hint="default" w:ascii="Times New Roman" w:hAnsi="Times New Roman" w:eastAsia="仿宋_GB2312" w:cs="Times New Roman"/>
                <w:color w:val="auto"/>
                <w:sz w:val="24"/>
                <w:szCs w:val="24"/>
                <w:lang w:val="zh-CN"/>
              </w:rPr>
              <w:t>档案管理</w:t>
            </w:r>
          </w:p>
        </w:tc>
        <w:tc>
          <w:tcPr>
            <w:tcW w:w="851" w:type="dxa"/>
            <w:noWrap w:val="0"/>
            <w:vAlign w:val="center"/>
          </w:tcPr>
          <w:p w14:paraId="38957915">
            <w:pPr>
              <w:keepNext w:val="0"/>
              <w:keepLines w:val="0"/>
              <w:pageBreakBefore w:val="0"/>
              <w:widowControl w:val="0"/>
              <w:kinsoku w:val="0"/>
              <w:wordWrap/>
              <w:overflowPunct/>
              <w:topLinePunct w:val="0"/>
              <w:autoSpaceDE w:val="0"/>
              <w:autoSpaceDN w:val="0"/>
              <w:bidi w:val="0"/>
              <w:adjustRightInd/>
              <w:snapToGrid/>
              <w:spacing w:line="300" w:lineRule="exact"/>
              <w:jc w:val="center"/>
              <w:textAlignment w:val="baseline"/>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2</w:t>
            </w:r>
            <w:r>
              <w:rPr>
                <w:rFonts w:hint="default" w:ascii="Times New Roman" w:hAnsi="Times New Roman" w:eastAsia="仿宋_GB2312" w:cs="Times New Roman"/>
                <w:color w:val="auto"/>
                <w:sz w:val="24"/>
                <w:szCs w:val="24"/>
                <w:lang w:val="zh-CN"/>
              </w:rPr>
              <w:t>分</w:t>
            </w:r>
          </w:p>
        </w:tc>
        <w:tc>
          <w:tcPr>
            <w:tcW w:w="4337" w:type="dxa"/>
            <w:noWrap w:val="0"/>
            <w:vAlign w:val="center"/>
          </w:tcPr>
          <w:p w14:paraId="044721DD">
            <w:pPr>
              <w:keepNext w:val="0"/>
              <w:keepLines w:val="0"/>
              <w:pageBreakBefore w:val="0"/>
              <w:widowControl w:val="0"/>
              <w:kinsoku w:val="0"/>
              <w:wordWrap/>
              <w:overflowPunct/>
              <w:topLinePunct w:val="0"/>
              <w:autoSpaceDE w:val="0"/>
              <w:autoSpaceDN w:val="0"/>
              <w:bidi w:val="0"/>
              <w:adjustRightInd/>
              <w:snapToGrid/>
              <w:spacing w:line="300" w:lineRule="exact"/>
              <w:ind w:firstLine="464" w:firstLineChars="200"/>
              <w:textAlignment w:val="baseline"/>
              <w:rPr>
                <w:rFonts w:hint="default" w:ascii="Times New Roman" w:hAnsi="Times New Roman" w:eastAsia="仿宋_GB2312" w:cs="Times New Roman"/>
                <w:color w:val="auto"/>
                <w:sz w:val="24"/>
                <w:szCs w:val="24"/>
                <w:lang w:val="zh-CN"/>
              </w:rPr>
            </w:pPr>
            <w:r>
              <w:rPr>
                <w:rFonts w:hint="default" w:ascii="Times New Roman" w:hAnsi="Times New Roman" w:eastAsia="仿宋_GB2312" w:cs="Times New Roman"/>
                <w:color w:val="auto"/>
                <w:sz w:val="24"/>
                <w:szCs w:val="24"/>
                <w:lang w:val="zh-CN"/>
              </w:rPr>
              <w:t>教师花名册、教师登记表、聘用协议、劳动合同、身份证复印件、学历和资格证书复印件、职业教育培训工作经历证明等六项材料齐全。</w:t>
            </w:r>
          </w:p>
        </w:tc>
        <w:tc>
          <w:tcPr>
            <w:tcW w:w="4149" w:type="dxa"/>
            <w:noWrap w:val="0"/>
            <w:vAlign w:val="center"/>
          </w:tcPr>
          <w:p w14:paraId="393AD505">
            <w:pPr>
              <w:keepNext w:val="0"/>
              <w:keepLines w:val="0"/>
              <w:pageBreakBefore w:val="0"/>
              <w:widowControl w:val="0"/>
              <w:kinsoku w:val="0"/>
              <w:wordWrap/>
              <w:overflowPunct/>
              <w:topLinePunct w:val="0"/>
              <w:autoSpaceDE w:val="0"/>
              <w:autoSpaceDN w:val="0"/>
              <w:bidi w:val="0"/>
              <w:adjustRightInd/>
              <w:snapToGrid/>
              <w:spacing w:line="300" w:lineRule="exact"/>
              <w:ind w:firstLine="464" w:firstLineChars="200"/>
              <w:textAlignment w:val="baseline"/>
              <w:rPr>
                <w:rFonts w:hint="default" w:ascii="Times New Roman" w:hAnsi="Times New Roman" w:eastAsia="仿宋_GB2312" w:cs="Times New Roman"/>
                <w:color w:val="auto"/>
                <w:sz w:val="24"/>
                <w:szCs w:val="24"/>
                <w:lang w:val="zh-CN"/>
              </w:rPr>
            </w:pPr>
            <w:r>
              <w:rPr>
                <w:rFonts w:hint="default" w:ascii="Times New Roman" w:hAnsi="Times New Roman" w:eastAsia="仿宋_GB2312" w:cs="Times New Roman"/>
                <w:color w:val="auto"/>
                <w:sz w:val="24"/>
                <w:szCs w:val="24"/>
              </w:rPr>
              <w:t>达到要求的得2分，有一项达不到要求的扣0.5分直至扣完。</w:t>
            </w:r>
          </w:p>
        </w:tc>
        <w:tc>
          <w:tcPr>
            <w:tcW w:w="967" w:type="dxa"/>
            <w:noWrap w:val="0"/>
            <w:vAlign w:val="center"/>
          </w:tcPr>
          <w:p w14:paraId="1CC7714E">
            <w:pPr>
              <w:keepNext w:val="0"/>
              <w:keepLines w:val="0"/>
              <w:pageBreakBefore w:val="0"/>
              <w:widowControl w:val="0"/>
              <w:kinsoku w:val="0"/>
              <w:wordWrap/>
              <w:overflowPunct/>
              <w:topLinePunct w:val="0"/>
              <w:autoSpaceDE w:val="0"/>
              <w:autoSpaceDN w:val="0"/>
              <w:bidi w:val="0"/>
              <w:adjustRightInd/>
              <w:snapToGrid/>
              <w:spacing w:line="300" w:lineRule="exact"/>
              <w:jc w:val="center"/>
              <w:textAlignment w:val="baseline"/>
              <w:rPr>
                <w:rFonts w:hint="default" w:ascii="Times New Roman" w:hAnsi="Times New Roman" w:eastAsia="仿宋_GB2312" w:cs="Times New Roman"/>
                <w:color w:val="auto"/>
                <w:sz w:val="24"/>
                <w:szCs w:val="24"/>
                <w:lang w:val="zh-CN"/>
              </w:rPr>
            </w:pPr>
          </w:p>
        </w:tc>
        <w:tc>
          <w:tcPr>
            <w:tcW w:w="1364" w:type="dxa"/>
            <w:noWrap w:val="0"/>
            <w:vAlign w:val="center"/>
          </w:tcPr>
          <w:p w14:paraId="0DC7D2F6">
            <w:pPr>
              <w:keepNext w:val="0"/>
              <w:keepLines w:val="0"/>
              <w:pageBreakBefore w:val="0"/>
              <w:widowControl w:val="0"/>
              <w:kinsoku w:val="0"/>
              <w:wordWrap/>
              <w:overflowPunct/>
              <w:topLinePunct w:val="0"/>
              <w:autoSpaceDE w:val="0"/>
              <w:autoSpaceDN w:val="0"/>
              <w:bidi w:val="0"/>
              <w:adjustRightInd/>
              <w:snapToGrid/>
              <w:spacing w:line="300" w:lineRule="exact"/>
              <w:jc w:val="center"/>
              <w:textAlignment w:val="baseline"/>
              <w:rPr>
                <w:rFonts w:hint="default" w:ascii="Times New Roman" w:hAnsi="Times New Roman" w:eastAsia="仿宋_GB2312" w:cs="Times New Roman"/>
                <w:color w:val="auto"/>
                <w:sz w:val="24"/>
                <w:szCs w:val="24"/>
                <w:lang w:val="zh-CN"/>
              </w:rPr>
            </w:pPr>
          </w:p>
        </w:tc>
      </w:tr>
      <w:tr w14:paraId="2ED61B4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 w:type="dxa"/>
            <w:bottom w:w="0" w:type="dxa"/>
            <w:right w:w="10" w:type="dxa"/>
          </w:tblCellMar>
        </w:tblPrEx>
        <w:trPr>
          <w:trHeight w:val="454" w:hRule="atLeast"/>
          <w:jc w:val="center"/>
        </w:trPr>
        <w:tc>
          <w:tcPr>
            <w:tcW w:w="1076" w:type="dxa"/>
            <w:vMerge w:val="continue"/>
            <w:noWrap w:val="0"/>
            <w:vAlign w:val="center"/>
          </w:tcPr>
          <w:p w14:paraId="5176AC39">
            <w:pPr>
              <w:keepNext w:val="0"/>
              <w:keepLines w:val="0"/>
              <w:pageBreakBefore w:val="0"/>
              <w:widowControl w:val="0"/>
              <w:kinsoku w:val="0"/>
              <w:wordWrap/>
              <w:overflowPunct/>
              <w:topLinePunct w:val="0"/>
              <w:autoSpaceDE w:val="0"/>
              <w:autoSpaceDN w:val="0"/>
              <w:bidi w:val="0"/>
              <w:adjustRightInd/>
              <w:snapToGrid/>
              <w:spacing w:line="300" w:lineRule="exact"/>
              <w:jc w:val="center"/>
              <w:textAlignment w:val="baseline"/>
              <w:rPr>
                <w:rFonts w:hint="default" w:ascii="Times New Roman" w:hAnsi="Times New Roman" w:eastAsia="仿宋_GB2312" w:cs="Times New Roman"/>
                <w:color w:val="auto"/>
                <w:sz w:val="24"/>
                <w:szCs w:val="24"/>
              </w:rPr>
            </w:pPr>
          </w:p>
        </w:tc>
        <w:tc>
          <w:tcPr>
            <w:tcW w:w="1334" w:type="dxa"/>
            <w:vMerge w:val="continue"/>
            <w:noWrap w:val="0"/>
            <w:vAlign w:val="center"/>
          </w:tcPr>
          <w:p w14:paraId="77CCA57E">
            <w:pPr>
              <w:keepNext w:val="0"/>
              <w:keepLines w:val="0"/>
              <w:pageBreakBefore w:val="0"/>
              <w:widowControl w:val="0"/>
              <w:kinsoku w:val="0"/>
              <w:wordWrap/>
              <w:overflowPunct/>
              <w:topLinePunct w:val="0"/>
              <w:autoSpaceDE w:val="0"/>
              <w:autoSpaceDN w:val="0"/>
              <w:bidi w:val="0"/>
              <w:adjustRightInd/>
              <w:snapToGrid/>
              <w:spacing w:line="300" w:lineRule="exact"/>
              <w:jc w:val="center"/>
              <w:textAlignment w:val="baseline"/>
              <w:rPr>
                <w:rFonts w:hint="default" w:ascii="Times New Roman" w:hAnsi="Times New Roman" w:eastAsia="仿宋_GB2312" w:cs="Times New Roman"/>
                <w:color w:val="auto"/>
                <w:sz w:val="24"/>
                <w:szCs w:val="24"/>
                <w:lang w:val="zh-CN"/>
              </w:rPr>
            </w:pPr>
          </w:p>
        </w:tc>
        <w:tc>
          <w:tcPr>
            <w:tcW w:w="851" w:type="dxa"/>
            <w:noWrap w:val="0"/>
            <w:vAlign w:val="center"/>
          </w:tcPr>
          <w:p w14:paraId="75DA2F58">
            <w:pPr>
              <w:keepNext w:val="0"/>
              <w:keepLines w:val="0"/>
              <w:pageBreakBefore w:val="0"/>
              <w:widowControl w:val="0"/>
              <w:kinsoku w:val="0"/>
              <w:wordWrap/>
              <w:overflowPunct/>
              <w:topLinePunct w:val="0"/>
              <w:autoSpaceDE w:val="0"/>
              <w:autoSpaceDN w:val="0"/>
              <w:bidi w:val="0"/>
              <w:adjustRightInd/>
              <w:snapToGrid/>
              <w:spacing w:line="300" w:lineRule="exact"/>
              <w:jc w:val="center"/>
              <w:textAlignment w:val="baseline"/>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1分</w:t>
            </w:r>
          </w:p>
        </w:tc>
        <w:tc>
          <w:tcPr>
            <w:tcW w:w="4337" w:type="dxa"/>
            <w:noWrap w:val="0"/>
            <w:vAlign w:val="center"/>
          </w:tcPr>
          <w:p w14:paraId="189809B6">
            <w:pPr>
              <w:keepNext w:val="0"/>
              <w:keepLines w:val="0"/>
              <w:pageBreakBefore w:val="0"/>
              <w:widowControl w:val="0"/>
              <w:kinsoku w:val="0"/>
              <w:wordWrap/>
              <w:overflowPunct/>
              <w:topLinePunct w:val="0"/>
              <w:autoSpaceDE w:val="0"/>
              <w:autoSpaceDN w:val="0"/>
              <w:bidi w:val="0"/>
              <w:adjustRightInd/>
              <w:snapToGrid/>
              <w:spacing w:line="300" w:lineRule="exact"/>
              <w:ind w:firstLine="464" w:firstLineChars="200"/>
              <w:textAlignment w:val="baseline"/>
              <w:rPr>
                <w:rFonts w:hint="default" w:ascii="Times New Roman" w:hAnsi="Times New Roman" w:eastAsia="仿宋_GB2312" w:cs="Times New Roman"/>
                <w:color w:val="auto"/>
                <w:sz w:val="24"/>
                <w:szCs w:val="24"/>
                <w:lang w:val="zh-CN"/>
              </w:rPr>
            </w:pPr>
            <w:r>
              <w:rPr>
                <w:rFonts w:hint="default" w:ascii="Times New Roman" w:hAnsi="Times New Roman" w:eastAsia="仿宋_GB2312" w:cs="Times New Roman"/>
                <w:color w:val="auto"/>
                <w:sz w:val="24"/>
                <w:szCs w:val="24"/>
                <w:lang w:val="zh-CN"/>
              </w:rPr>
              <w:t>教学计划、大纲、教材齐全且符合规定。</w:t>
            </w:r>
          </w:p>
        </w:tc>
        <w:tc>
          <w:tcPr>
            <w:tcW w:w="4149" w:type="dxa"/>
            <w:noWrap w:val="0"/>
            <w:vAlign w:val="center"/>
          </w:tcPr>
          <w:p w14:paraId="423FD525">
            <w:pPr>
              <w:keepNext w:val="0"/>
              <w:keepLines w:val="0"/>
              <w:pageBreakBefore w:val="0"/>
              <w:widowControl w:val="0"/>
              <w:kinsoku w:val="0"/>
              <w:wordWrap/>
              <w:overflowPunct/>
              <w:topLinePunct w:val="0"/>
              <w:autoSpaceDE w:val="0"/>
              <w:autoSpaceDN w:val="0"/>
              <w:bidi w:val="0"/>
              <w:adjustRightInd/>
              <w:snapToGrid/>
              <w:spacing w:line="300" w:lineRule="exact"/>
              <w:ind w:firstLine="464" w:firstLineChars="200"/>
              <w:textAlignment w:val="baseline"/>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达到要求的得1分，有一项达不到要求的不得分。</w:t>
            </w:r>
          </w:p>
        </w:tc>
        <w:tc>
          <w:tcPr>
            <w:tcW w:w="967" w:type="dxa"/>
            <w:noWrap w:val="0"/>
            <w:vAlign w:val="center"/>
          </w:tcPr>
          <w:p w14:paraId="1A06309A">
            <w:pPr>
              <w:keepNext w:val="0"/>
              <w:keepLines w:val="0"/>
              <w:pageBreakBefore w:val="0"/>
              <w:widowControl w:val="0"/>
              <w:kinsoku w:val="0"/>
              <w:wordWrap/>
              <w:overflowPunct/>
              <w:topLinePunct w:val="0"/>
              <w:autoSpaceDE w:val="0"/>
              <w:autoSpaceDN w:val="0"/>
              <w:bidi w:val="0"/>
              <w:adjustRightInd/>
              <w:snapToGrid/>
              <w:spacing w:line="300" w:lineRule="exact"/>
              <w:jc w:val="center"/>
              <w:textAlignment w:val="baseline"/>
              <w:rPr>
                <w:rFonts w:hint="default" w:ascii="Times New Roman" w:hAnsi="Times New Roman" w:eastAsia="仿宋_GB2312" w:cs="Times New Roman"/>
                <w:color w:val="auto"/>
                <w:sz w:val="24"/>
                <w:szCs w:val="24"/>
                <w:lang w:val="zh-CN"/>
              </w:rPr>
            </w:pPr>
          </w:p>
        </w:tc>
        <w:tc>
          <w:tcPr>
            <w:tcW w:w="1364" w:type="dxa"/>
            <w:noWrap w:val="0"/>
            <w:vAlign w:val="center"/>
          </w:tcPr>
          <w:p w14:paraId="29227EDE">
            <w:pPr>
              <w:keepNext w:val="0"/>
              <w:keepLines w:val="0"/>
              <w:pageBreakBefore w:val="0"/>
              <w:widowControl w:val="0"/>
              <w:kinsoku w:val="0"/>
              <w:wordWrap/>
              <w:overflowPunct/>
              <w:topLinePunct w:val="0"/>
              <w:autoSpaceDE w:val="0"/>
              <w:autoSpaceDN w:val="0"/>
              <w:bidi w:val="0"/>
              <w:adjustRightInd/>
              <w:snapToGrid/>
              <w:spacing w:line="300" w:lineRule="exact"/>
              <w:jc w:val="center"/>
              <w:textAlignment w:val="baseline"/>
              <w:rPr>
                <w:rFonts w:hint="default" w:ascii="Times New Roman" w:hAnsi="Times New Roman" w:eastAsia="仿宋_GB2312" w:cs="Times New Roman"/>
                <w:color w:val="auto"/>
                <w:sz w:val="24"/>
                <w:szCs w:val="24"/>
                <w:lang w:val="zh-CN"/>
              </w:rPr>
            </w:pPr>
          </w:p>
        </w:tc>
      </w:tr>
      <w:tr w14:paraId="4A353BB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 w:type="dxa"/>
            <w:bottom w:w="0" w:type="dxa"/>
            <w:right w:w="10" w:type="dxa"/>
          </w:tblCellMar>
        </w:tblPrEx>
        <w:trPr>
          <w:trHeight w:val="454" w:hRule="atLeast"/>
          <w:jc w:val="center"/>
        </w:trPr>
        <w:tc>
          <w:tcPr>
            <w:tcW w:w="1076" w:type="dxa"/>
            <w:vMerge w:val="continue"/>
            <w:noWrap w:val="0"/>
            <w:vAlign w:val="center"/>
          </w:tcPr>
          <w:p w14:paraId="7B21E71D">
            <w:pPr>
              <w:keepNext w:val="0"/>
              <w:keepLines w:val="0"/>
              <w:pageBreakBefore w:val="0"/>
              <w:widowControl w:val="0"/>
              <w:kinsoku w:val="0"/>
              <w:wordWrap/>
              <w:overflowPunct/>
              <w:topLinePunct w:val="0"/>
              <w:autoSpaceDE w:val="0"/>
              <w:autoSpaceDN w:val="0"/>
              <w:bidi w:val="0"/>
              <w:adjustRightInd/>
              <w:snapToGrid/>
              <w:spacing w:line="300" w:lineRule="exact"/>
              <w:jc w:val="center"/>
              <w:textAlignment w:val="baseline"/>
              <w:rPr>
                <w:rFonts w:hint="default" w:ascii="Times New Roman" w:hAnsi="Times New Roman" w:eastAsia="仿宋_GB2312" w:cs="Times New Roman"/>
                <w:color w:val="auto"/>
                <w:sz w:val="24"/>
                <w:szCs w:val="24"/>
              </w:rPr>
            </w:pPr>
          </w:p>
        </w:tc>
        <w:tc>
          <w:tcPr>
            <w:tcW w:w="1334" w:type="dxa"/>
            <w:vMerge w:val="continue"/>
            <w:noWrap w:val="0"/>
            <w:vAlign w:val="center"/>
          </w:tcPr>
          <w:p w14:paraId="0FEF96C1">
            <w:pPr>
              <w:keepNext w:val="0"/>
              <w:keepLines w:val="0"/>
              <w:pageBreakBefore w:val="0"/>
              <w:widowControl w:val="0"/>
              <w:kinsoku w:val="0"/>
              <w:wordWrap/>
              <w:overflowPunct/>
              <w:topLinePunct w:val="0"/>
              <w:autoSpaceDE w:val="0"/>
              <w:autoSpaceDN w:val="0"/>
              <w:bidi w:val="0"/>
              <w:adjustRightInd/>
              <w:snapToGrid/>
              <w:spacing w:line="300" w:lineRule="exact"/>
              <w:jc w:val="center"/>
              <w:textAlignment w:val="baseline"/>
              <w:rPr>
                <w:rFonts w:hint="default" w:ascii="Times New Roman" w:hAnsi="Times New Roman" w:eastAsia="仿宋_GB2312" w:cs="Times New Roman"/>
                <w:color w:val="auto"/>
                <w:sz w:val="24"/>
                <w:szCs w:val="24"/>
              </w:rPr>
            </w:pPr>
          </w:p>
        </w:tc>
        <w:tc>
          <w:tcPr>
            <w:tcW w:w="851" w:type="dxa"/>
            <w:noWrap w:val="0"/>
            <w:vAlign w:val="center"/>
          </w:tcPr>
          <w:p w14:paraId="7701A1C6">
            <w:pPr>
              <w:keepNext w:val="0"/>
              <w:keepLines w:val="0"/>
              <w:pageBreakBefore w:val="0"/>
              <w:widowControl w:val="0"/>
              <w:kinsoku w:val="0"/>
              <w:wordWrap/>
              <w:overflowPunct/>
              <w:topLinePunct w:val="0"/>
              <w:autoSpaceDE w:val="0"/>
              <w:autoSpaceDN w:val="0"/>
              <w:bidi w:val="0"/>
              <w:adjustRightInd/>
              <w:snapToGrid/>
              <w:spacing w:line="300" w:lineRule="exact"/>
              <w:jc w:val="center"/>
              <w:textAlignment w:val="baseline"/>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2</w:t>
            </w:r>
            <w:r>
              <w:rPr>
                <w:rFonts w:hint="default" w:ascii="Times New Roman" w:hAnsi="Times New Roman" w:eastAsia="仿宋_GB2312" w:cs="Times New Roman"/>
                <w:color w:val="auto"/>
                <w:sz w:val="24"/>
                <w:szCs w:val="24"/>
                <w:lang w:val="zh-CN"/>
              </w:rPr>
              <w:t>分</w:t>
            </w:r>
          </w:p>
        </w:tc>
        <w:tc>
          <w:tcPr>
            <w:tcW w:w="4337" w:type="dxa"/>
            <w:noWrap w:val="0"/>
            <w:vAlign w:val="center"/>
          </w:tcPr>
          <w:p w14:paraId="6ED723EE">
            <w:pPr>
              <w:keepNext w:val="0"/>
              <w:keepLines w:val="0"/>
              <w:pageBreakBefore w:val="0"/>
              <w:widowControl w:val="0"/>
              <w:kinsoku w:val="0"/>
              <w:wordWrap/>
              <w:overflowPunct/>
              <w:topLinePunct w:val="0"/>
              <w:autoSpaceDE w:val="0"/>
              <w:autoSpaceDN w:val="0"/>
              <w:bidi w:val="0"/>
              <w:adjustRightInd/>
              <w:snapToGrid/>
              <w:spacing w:line="300" w:lineRule="exact"/>
              <w:ind w:firstLine="464" w:firstLineChars="200"/>
              <w:textAlignment w:val="baseline"/>
              <w:rPr>
                <w:rFonts w:hint="default" w:ascii="Times New Roman" w:hAnsi="Times New Roman" w:eastAsia="仿宋_GB2312" w:cs="Times New Roman"/>
                <w:color w:val="auto"/>
                <w:sz w:val="24"/>
                <w:szCs w:val="24"/>
                <w:lang w:val="zh-CN"/>
              </w:rPr>
            </w:pPr>
            <w:r>
              <w:rPr>
                <w:rFonts w:hint="default" w:ascii="Times New Roman" w:hAnsi="Times New Roman" w:eastAsia="仿宋_GB2312" w:cs="Times New Roman"/>
                <w:color w:val="auto"/>
                <w:sz w:val="24"/>
                <w:szCs w:val="24"/>
                <w:lang w:val="zh-CN"/>
              </w:rPr>
              <w:t>年度培训情况汇总表、办班通知、学员名册、考勤表、课程表、教师讲义、教师评估表、考试成绩表、培训班总结等9项材料齐全。</w:t>
            </w:r>
          </w:p>
        </w:tc>
        <w:tc>
          <w:tcPr>
            <w:tcW w:w="4149" w:type="dxa"/>
            <w:noWrap w:val="0"/>
            <w:vAlign w:val="center"/>
          </w:tcPr>
          <w:p w14:paraId="3588D0DB">
            <w:pPr>
              <w:keepNext w:val="0"/>
              <w:keepLines w:val="0"/>
              <w:pageBreakBefore w:val="0"/>
              <w:widowControl w:val="0"/>
              <w:kinsoku w:val="0"/>
              <w:wordWrap/>
              <w:overflowPunct/>
              <w:topLinePunct w:val="0"/>
              <w:autoSpaceDE w:val="0"/>
              <w:autoSpaceDN w:val="0"/>
              <w:bidi w:val="0"/>
              <w:adjustRightInd/>
              <w:snapToGrid/>
              <w:spacing w:line="300" w:lineRule="exact"/>
              <w:ind w:firstLine="464" w:firstLineChars="200"/>
              <w:textAlignment w:val="baseline"/>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达到要求的得2分，不完善的酌情扣分。</w:t>
            </w:r>
          </w:p>
        </w:tc>
        <w:tc>
          <w:tcPr>
            <w:tcW w:w="967" w:type="dxa"/>
            <w:noWrap w:val="0"/>
            <w:vAlign w:val="center"/>
          </w:tcPr>
          <w:p w14:paraId="5B1BF264">
            <w:pPr>
              <w:keepNext w:val="0"/>
              <w:keepLines w:val="0"/>
              <w:pageBreakBefore w:val="0"/>
              <w:widowControl w:val="0"/>
              <w:kinsoku w:val="0"/>
              <w:wordWrap/>
              <w:overflowPunct/>
              <w:topLinePunct w:val="0"/>
              <w:autoSpaceDE w:val="0"/>
              <w:autoSpaceDN w:val="0"/>
              <w:bidi w:val="0"/>
              <w:adjustRightInd/>
              <w:snapToGrid/>
              <w:spacing w:line="300" w:lineRule="exact"/>
              <w:jc w:val="center"/>
              <w:textAlignment w:val="baseline"/>
              <w:rPr>
                <w:rFonts w:hint="default" w:ascii="Times New Roman" w:hAnsi="Times New Roman" w:eastAsia="仿宋_GB2312" w:cs="Times New Roman"/>
                <w:color w:val="auto"/>
                <w:sz w:val="24"/>
                <w:szCs w:val="24"/>
              </w:rPr>
            </w:pPr>
          </w:p>
        </w:tc>
        <w:tc>
          <w:tcPr>
            <w:tcW w:w="1364" w:type="dxa"/>
            <w:noWrap w:val="0"/>
            <w:vAlign w:val="center"/>
          </w:tcPr>
          <w:p w14:paraId="28B6AF34">
            <w:pPr>
              <w:keepNext w:val="0"/>
              <w:keepLines w:val="0"/>
              <w:pageBreakBefore w:val="0"/>
              <w:widowControl w:val="0"/>
              <w:kinsoku w:val="0"/>
              <w:wordWrap/>
              <w:overflowPunct/>
              <w:topLinePunct w:val="0"/>
              <w:autoSpaceDE w:val="0"/>
              <w:autoSpaceDN w:val="0"/>
              <w:bidi w:val="0"/>
              <w:adjustRightInd/>
              <w:snapToGrid/>
              <w:spacing w:line="300" w:lineRule="exact"/>
              <w:jc w:val="center"/>
              <w:textAlignment w:val="baseline"/>
              <w:rPr>
                <w:rFonts w:hint="default" w:ascii="Times New Roman" w:hAnsi="Times New Roman" w:eastAsia="仿宋_GB2312" w:cs="Times New Roman"/>
                <w:color w:val="auto"/>
                <w:sz w:val="24"/>
                <w:szCs w:val="24"/>
              </w:rPr>
            </w:pPr>
          </w:p>
        </w:tc>
      </w:tr>
      <w:tr w14:paraId="33D2529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 w:type="dxa"/>
            <w:bottom w:w="0" w:type="dxa"/>
            <w:right w:w="10" w:type="dxa"/>
          </w:tblCellMar>
        </w:tblPrEx>
        <w:trPr>
          <w:trHeight w:val="1995" w:hRule="atLeast"/>
          <w:jc w:val="center"/>
        </w:trPr>
        <w:tc>
          <w:tcPr>
            <w:tcW w:w="1076" w:type="dxa"/>
            <w:vMerge w:val="restart"/>
            <w:noWrap w:val="0"/>
            <w:vAlign w:val="center"/>
          </w:tcPr>
          <w:p w14:paraId="3DB037FD">
            <w:pPr>
              <w:keepNext w:val="0"/>
              <w:keepLines w:val="0"/>
              <w:pageBreakBefore w:val="0"/>
              <w:widowControl w:val="0"/>
              <w:kinsoku w:val="0"/>
              <w:wordWrap/>
              <w:overflowPunct/>
              <w:topLinePunct w:val="0"/>
              <w:autoSpaceDE w:val="0"/>
              <w:autoSpaceDN w:val="0"/>
              <w:bidi w:val="0"/>
              <w:adjustRightInd/>
              <w:snapToGrid/>
              <w:spacing w:line="300" w:lineRule="exact"/>
              <w:jc w:val="center"/>
              <w:textAlignment w:val="baseline"/>
              <w:rPr>
                <w:rFonts w:hint="default" w:ascii="Times New Roman" w:hAnsi="Times New Roman" w:eastAsia="仿宋_GB2312" w:cs="Times New Roman"/>
                <w:color w:val="auto"/>
                <w:sz w:val="24"/>
                <w:szCs w:val="24"/>
                <w:lang w:val="zh-CN"/>
              </w:rPr>
            </w:pPr>
            <w:r>
              <w:rPr>
                <w:rFonts w:hint="default" w:ascii="Times New Roman" w:hAnsi="Times New Roman" w:eastAsia="仿宋_GB2312" w:cs="Times New Roman"/>
                <w:color w:val="auto"/>
                <w:sz w:val="24"/>
                <w:szCs w:val="24"/>
                <w:lang w:val="zh-CN"/>
              </w:rPr>
              <w:t>内部管理</w:t>
            </w:r>
          </w:p>
          <w:p w14:paraId="5E7B1672">
            <w:pPr>
              <w:keepNext w:val="0"/>
              <w:keepLines w:val="0"/>
              <w:pageBreakBefore w:val="0"/>
              <w:widowControl w:val="0"/>
              <w:kinsoku w:val="0"/>
              <w:wordWrap/>
              <w:overflowPunct/>
              <w:topLinePunct w:val="0"/>
              <w:autoSpaceDE w:val="0"/>
              <w:autoSpaceDN w:val="0"/>
              <w:bidi w:val="0"/>
              <w:adjustRightInd/>
              <w:snapToGrid/>
              <w:spacing w:line="300" w:lineRule="exact"/>
              <w:jc w:val="center"/>
              <w:textAlignment w:val="baseline"/>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lang w:val="zh-CN"/>
              </w:rPr>
              <w:t>（30分）</w:t>
            </w:r>
          </w:p>
        </w:tc>
        <w:tc>
          <w:tcPr>
            <w:tcW w:w="1334" w:type="dxa"/>
            <w:noWrap w:val="0"/>
            <w:vAlign w:val="center"/>
          </w:tcPr>
          <w:p w14:paraId="7AB18293">
            <w:pPr>
              <w:keepNext w:val="0"/>
              <w:keepLines w:val="0"/>
              <w:pageBreakBefore w:val="0"/>
              <w:widowControl w:val="0"/>
              <w:kinsoku w:val="0"/>
              <w:wordWrap/>
              <w:overflowPunct/>
              <w:topLinePunct w:val="0"/>
              <w:autoSpaceDE w:val="0"/>
              <w:autoSpaceDN w:val="0"/>
              <w:bidi w:val="0"/>
              <w:adjustRightInd/>
              <w:snapToGrid/>
              <w:spacing w:line="300" w:lineRule="exact"/>
              <w:jc w:val="center"/>
              <w:textAlignment w:val="baseline"/>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lang w:val="zh-CN"/>
              </w:rPr>
              <w:t>档案管理</w:t>
            </w:r>
          </w:p>
        </w:tc>
        <w:tc>
          <w:tcPr>
            <w:tcW w:w="851" w:type="dxa"/>
            <w:noWrap w:val="0"/>
            <w:vAlign w:val="center"/>
          </w:tcPr>
          <w:p w14:paraId="350B018D">
            <w:pPr>
              <w:keepNext w:val="0"/>
              <w:keepLines w:val="0"/>
              <w:pageBreakBefore w:val="0"/>
              <w:widowControl w:val="0"/>
              <w:kinsoku w:val="0"/>
              <w:wordWrap/>
              <w:overflowPunct/>
              <w:topLinePunct w:val="0"/>
              <w:autoSpaceDE w:val="0"/>
              <w:autoSpaceDN w:val="0"/>
              <w:bidi w:val="0"/>
              <w:adjustRightInd/>
              <w:snapToGrid/>
              <w:spacing w:line="300" w:lineRule="exact"/>
              <w:jc w:val="center"/>
              <w:textAlignment w:val="baseline"/>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lang w:val="zh-CN"/>
              </w:rPr>
              <w:t>2分</w:t>
            </w:r>
          </w:p>
        </w:tc>
        <w:tc>
          <w:tcPr>
            <w:tcW w:w="4337" w:type="dxa"/>
            <w:noWrap w:val="0"/>
            <w:vAlign w:val="center"/>
          </w:tcPr>
          <w:p w14:paraId="572148F2">
            <w:pPr>
              <w:keepNext w:val="0"/>
              <w:keepLines w:val="0"/>
              <w:pageBreakBefore w:val="0"/>
              <w:widowControl w:val="0"/>
              <w:kinsoku w:val="0"/>
              <w:wordWrap/>
              <w:overflowPunct/>
              <w:topLinePunct w:val="0"/>
              <w:autoSpaceDE w:val="0"/>
              <w:autoSpaceDN w:val="0"/>
              <w:bidi w:val="0"/>
              <w:adjustRightInd/>
              <w:snapToGrid/>
              <w:spacing w:line="300" w:lineRule="exact"/>
              <w:ind w:firstLine="464" w:firstLineChars="200"/>
              <w:textAlignment w:val="baseline"/>
              <w:rPr>
                <w:rFonts w:hint="default" w:ascii="Times New Roman" w:hAnsi="Times New Roman" w:eastAsia="仿宋_GB2312" w:cs="Times New Roman"/>
                <w:color w:val="auto"/>
                <w:sz w:val="24"/>
                <w:szCs w:val="24"/>
                <w:lang w:val="zh-CN"/>
              </w:rPr>
            </w:pPr>
            <w:r>
              <w:rPr>
                <w:rFonts w:hint="default" w:ascii="Times New Roman" w:hAnsi="Times New Roman" w:eastAsia="仿宋_GB2312" w:cs="Times New Roman"/>
                <w:color w:val="auto"/>
                <w:sz w:val="24"/>
                <w:szCs w:val="24"/>
                <w:lang w:val="zh-CN"/>
              </w:rPr>
              <w:t>1.学员登记表、身份证复印件、学历证书复印件、机构自考试卷、实操能力考核表、补考记录、就业协议、就业去向的相关登记等8项材料齐全。</w:t>
            </w:r>
          </w:p>
          <w:p w14:paraId="7D3080B1">
            <w:pPr>
              <w:keepNext w:val="0"/>
              <w:keepLines w:val="0"/>
              <w:pageBreakBefore w:val="0"/>
              <w:widowControl w:val="0"/>
              <w:kinsoku w:val="0"/>
              <w:wordWrap/>
              <w:overflowPunct/>
              <w:topLinePunct w:val="0"/>
              <w:autoSpaceDE w:val="0"/>
              <w:autoSpaceDN w:val="0"/>
              <w:bidi w:val="0"/>
              <w:adjustRightInd/>
              <w:snapToGrid/>
              <w:spacing w:line="300" w:lineRule="exact"/>
              <w:ind w:firstLine="464" w:firstLineChars="200"/>
              <w:textAlignment w:val="baseline"/>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lang w:val="zh-CN"/>
              </w:rPr>
              <w:t>2.使用省人社一体化业务经办平台，如实准确报送培训信息，建立健全培训台账。</w:t>
            </w:r>
          </w:p>
        </w:tc>
        <w:tc>
          <w:tcPr>
            <w:tcW w:w="4149" w:type="dxa"/>
            <w:noWrap w:val="0"/>
            <w:vAlign w:val="center"/>
          </w:tcPr>
          <w:p w14:paraId="5125A5DE">
            <w:pPr>
              <w:keepNext w:val="0"/>
              <w:keepLines w:val="0"/>
              <w:pageBreakBefore w:val="0"/>
              <w:widowControl w:val="0"/>
              <w:kinsoku w:val="0"/>
              <w:wordWrap/>
              <w:overflowPunct/>
              <w:topLinePunct w:val="0"/>
              <w:autoSpaceDE w:val="0"/>
              <w:autoSpaceDN w:val="0"/>
              <w:bidi w:val="0"/>
              <w:adjustRightInd/>
              <w:snapToGrid/>
              <w:spacing w:line="300" w:lineRule="exact"/>
              <w:ind w:firstLine="464" w:firstLineChars="200"/>
              <w:textAlignment w:val="baseline"/>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达到要</w:t>
            </w:r>
            <w:r>
              <w:rPr>
                <w:rFonts w:hint="default" w:ascii="Times New Roman" w:hAnsi="Times New Roman" w:eastAsia="仿宋_GB2312" w:cs="Times New Roman"/>
                <w:color w:val="auto"/>
                <w:sz w:val="24"/>
                <w:szCs w:val="24"/>
                <w:lang w:val="zh-CN"/>
              </w:rPr>
              <w:t>求1的得2分，不完善的酌情扣分。达到要求2的可以得1分。</w:t>
            </w:r>
          </w:p>
        </w:tc>
        <w:tc>
          <w:tcPr>
            <w:tcW w:w="967" w:type="dxa"/>
            <w:noWrap w:val="0"/>
            <w:vAlign w:val="center"/>
          </w:tcPr>
          <w:p w14:paraId="5A2897C6">
            <w:pPr>
              <w:keepNext w:val="0"/>
              <w:keepLines w:val="0"/>
              <w:pageBreakBefore w:val="0"/>
              <w:widowControl w:val="0"/>
              <w:kinsoku w:val="0"/>
              <w:wordWrap/>
              <w:overflowPunct/>
              <w:topLinePunct w:val="0"/>
              <w:autoSpaceDE w:val="0"/>
              <w:autoSpaceDN w:val="0"/>
              <w:bidi w:val="0"/>
              <w:adjustRightInd/>
              <w:snapToGrid/>
              <w:spacing w:line="300" w:lineRule="exact"/>
              <w:jc w:val="center"/>
              <w:textAlignment w:val="baseline"/>
              <w:rPr>
                <w:rFonts w:hint="default" w:ascii="Times New Roman" w:hAnsi="Times New Roman" w:eastAsia="仿宋_GB2312" w:cs="Times New Roman"/>
                <w:color w:val="auto"/>
                <w:sz w:val="24"/>
                <w:szCs w:val="24"/>
              </w:rPr>
            </w:pPr>
          </w:p>
        </w:tc>
        <w:tc>
          <w:tcPr>
            <w:tcW w:w="1364" w:type="dxa"/>
            <w:noWrap w:val="0"/>
            <w:vAlign w:val="center"/>
          </w:tcPr>
          <w:p w14:paraId="52FAAC66">
            <w:pPr>
              <w:keepNext w:val="0"/>
              <w:keepLines w:val="0"/>
              <w:pageBreakBefore w:val="0"/>
              <w:widowControl w:val="0"/>
              <w:kinsoku w:val="0"/>
              <w:wordWrap/>
              <w:overflowPunct/>
              <w:topLinePunct w:val="0"/>
              <w:autoSpaceDE w:val="0"/>
              <w:autoSpaceDN w:val="0"/>
              <w:bidi w:val="0"/>
              <w:adjustRightInd/>
              <w:snapToGrid/>
              <w:spacing w:line="300" w:lineRule="exact"/>
              <w:jc w:val="center"/>
              <w:textAlignment w:val="baseline"/>
              <w:rPr>
                <w:rFonts w:hint="default" w:ascii="Times New Roman" w:hAnsi="Times New Roman" w:eastAsia="仿宋_GB2312" w:cs="Times New Roman"/>
                <w:color w:val="auto"/>
                <w:sz w:val="24"/>
                <w:szCs w:val="24"/>
              </w:rPr>
            </w:pPr>
          </w:p>
        </w:tc>
      </w:tr>
      <w:tr w14:paraId="0E2A85A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 w:type="dxa"/>
            <w:bottom w:w="0" w:type="dxa"/>
            <w:right w:w="10" w:type="dxa"/>
          </w:tblCellMar>
        </w:tblPrEx>
        <w:trPr>
          <w:trHeight w:val="1080" w:hRule="atLeast"/>
          <w:jc w:val="center"/>
        </w:trPr>
        <w:tc>
          <w:tcPr>
            <w:tcW w:w="1076" w:type="dxa"/>
            <w:vMerge w:val="continue"/>
            <w:noWrap w:val="0"/>
            <w:vAlign w:val="center"/>
          </w:tcPr>
          <w:p w14:paraId="2772DCD9">
            <w:pPr>
              <w:keepNext w:val="0"/>
              <w:keepLines w:val="0"/>
              <w:pageBreakBefore w:val="0"/>
              <w:widowControl w:val="0"/>
              <w:kinsoku w:val="0"/>
              <w:wordWrap/>
              <w:overflowPunct/>
              <w:topLinePunct w:val="0"/>
              <w:autoSpaceDE w:val="0"/>
              <w:autoSpaceDN w:val="0"/>
              <w:bidi w:val="0"/>
              <w:adjustRightInd/>
              <w:snapToGrid/>
              <w:spacing w:line="300" w:lineRule="exact"/>
              <w:jc w:val="center"/>
              <w:textAlignment w:val="baseline"/>
              <w:rPr>
                <w:rFonts w:hint="default" w:ascii="Times New Roman" w:hAnsi="Times New Roman" w:eastAsia="仿宋_GB2312" w:cs="Times New Roman"/>
                <w:color w:val="auto"/>
                <w:sz w:val="24"/>
                <w:szCs w:val="24"/>
              </w:rPr>
            </w:pPr>
          </w:p>
        </w:tc>
        <w:tc>
          <w:tcPr>
            <w:tcW w:w="1334" w:type="dxa"/>
            <w:noWrap w:val="0"/>
            <w:vAlign w:val="center"/>
          </w:tcPr>
          <w:p w14:paraId="1880B221">
            <w:pPr>
              <w:keepNext w:val="0"/>
              <w:keepLines w:val="0"/>
              <w:pageBreakBefore w:val="0"/>
              <w:widowControl w:val="0"/>
              <w:kinsoku w:val="0"/>
              <w:wordWrap/>
              <w:overflowPunct/>
              <w:topLinePunct w:val="0"/>
              <w:autoSpaceDE w:val="0"/>
              <w:autoSpaceDN w:val="0"/>
              <w:bidi w:val="0"/>
              <w:adjustRightInd/>
              <w:snapToGrid/>
              <w:spacing w:line="300" w:lineRule="exact"/>
              <w:jc w:val="center"/>
              <w:textAlignment w:val="baseline"/>
              <w:rPr>
                <w:rFonts w:hint="default" w:ascii="Times New Roman" w:hAnsi="Times New Roman" w:eastAsia="仿宋_GB2312" w:cs="Times New Roman"/>
                <w:color w:val="auto"/>
                <w:sz w:val="24"/>
                <w:szCs w:val="24"/>
                <w:lang w:val="zh-CN"/>
              </w:rPr>
            </w:pPr>
            <w:r>
              <w:rPr>
                <w:rFonts w:hint="default" w:ascii="Times New Roman" w:hAnsi="Times New Roman" w:eastAsia="仿宋_GB2312" w:cs="Times New Roman"/>
                <w:color w:val="auto"/>
                <w:sz w:val="24"/>
                <w:szCs w:val="24"/>
                <w:lang w:val="zh-CN"/>
              </w:rPr>
              <w:t>财务管理</w:t>
            </w:r>
          </w:p>
        </w:tc>
        <w:tc>
          <w:tcPr>
            <w:tcW w:w="851" w:type="dxa"/>
            <w:noWrap w:val="0"/>
            <w:vAlign w:val="center"/>
          </w:tcPr>
          <w:p w14:paraId="63B01944">
            <w:pPr>
              <w:keepNext w:val="0"/>
              <w:keepLines w:val="0"/>
              <w:pageBreakBefore w:val="0"/>
              <w:widowControl w:val="0"/>
              <w:kinsoku w:val="0"/>
              <w:wordWrap/>
              <w:overflowPunct/>
              <w:topLinePunct w:val="0"/>
              <w:autoSpaceDE w:val="0"/>
              <w:autoSpaceDN w:val="0"/>
              <w:bidi w:val="0"/>
              <w:adjustRightInd/>
              <w:snapToGrid/>
              <w:spacing w:line="300" w:lineRule="exact"/>
              <w:jc w:val="center"/>
              <w:textAlignment w:val="baseline"/>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10分</w:t>
            </w:r>
          </w:p>
        </w:tc>
        <w:tc>
          <w:tcPr>
            <w:tcW w:w="4337" w:type="dxa"/>
            <w:noWrap w:val="0"/>
            <w:vAlign w:val="center"/>
          </w:tcPr>
          <w:p w14:paraId="2E5CDC32">
            <w:pPr>
              <w:keepNext w:val="0"/>
              <w:keepLines w:val="0"/>
              <w:pageBreakBefore w:val="0"/>
              <w:widowControl w:val="0"/>
              <w:kinsoku w:val="0"/>
              <w:wordWrap/>
              <w:overflowPunct/>
              <w:topLinePunct w:val="0"/>
              <w:autoSpaceDE w:val="0"/>
              <w:autoSpaceDN w:val="0"/>
              <w:bidi w:val="0"/>
              <w:adjustRightInd/>
              <w:snapToGrid/>
              <w:spacing w:line="300" w:lineRule="exact"/>
              <w:ind w:firstLine="464" w:firstLineChars="200"/>
              <w:textAlignment w:val="baseline"/>
              <w:rPr>
                <w:rFonts w:hint="default" w:ascii="Times New Roman" w:hAnsi="Times New Roman" w:eastAsia="仿宋_GB2312" w:cs="Times New Roman"/>
                <w:color w:val="auto"/>
                <w:sz w:val="24"/>
                <w:szCs w:val="24"/>
                <w:lang w:val="zh-CN"/>
              </w:rPr>
            </w:pPr>
            <w:r>
              <w:rPr>
                <w:rFonts w:hint="default" w:ascii="Times New Roman" w:hAnsi="Times New Roman" w:eastAsia="仿宋_GB2312" w:cs="Times New Roman"/>
                <w:color w:val="auto"/>
                <w:sz w:val="24"/>
                <w:szCs w:val="24"/>
                <w:lang w:val="zh-CN"/>
              </w:rPr>
              <w:t>严格执行财务、会计制度和财产管理制度，并按照有关规定设置会计账簿。年末制作会计报告，及时报请审计。</w:t>
            </w:r>
          </w:p>
        </w:tc>
        <w:tc>
          <w:tcPr>
            <w:tcW w:w="4149" w:type="dxa"/>
            <w:noWrap w:val="0"/>
            <w:vAlign w:val="center"/>
          </w:tcPr>
          <w:p w14:paraId="7899BF41">
            <w:pPr>
              <w:keepNext w:val="0"/>
              <w:keepLines w:val="0"/>
              <w:pageBreakBefore w:val="0"/>
              <w:widowControl w:val="0"/>
              <w:kinsoku w:val="0"/>
              <w:wordWrap/>
              <w:overflowPunct/>
              <w:topLinePunct w:val="0"/>
              <w:autoSpaceDE w:val="0"/>
              <w:autoSpaceDN w:val="0"/>
              <w:bidi w:val="0"/>
              <w:adjustRightInd/>
              <w:snapToGrid/>
              <w:spacing w:line="300" w:lineRule="exact"/>
              <w:ind w:firstLine="464" w:firstLineChars="200"/>
              <w:textAlignment w:val="baseline"/>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达到要求的得10分，不完善的酌情扣分。</w:t>
            </w:r>
          </w:p>
        </w:tc>
        <w:tc>
          <w:tcPr>
            <w:tcW w:w="967" w:type="dxa"/>
            <w:noWrap w:val="0"/>
            <w:vAlign w:val="center"/>
          </w:tcPr>
          <w:p w14:paraId="201C9600">
            <w:pPr>
              <w:keepNext w:val="0"/>
              <w:keepLines w:val="0"/>
              <w:pageBreakBefore w:val="0"/>
              <w:widowControl w:val="0"/>
              <w:kinsoku w:val="0"/>
              <w:wordWrap/>
              <w:overflowPunct/>
              <w:topLinePunct w:val="0"/>
              <w:autoSpaceDE w:val="0"/>
              <w:autoSpaceDN w:val="0"/>
              <w:bidi w:val="0"/>
              <w:adjustRightInd/>
              <w:snapToGrid/>
              <w:spacing w:line="300" w:lineRule="exact"/>
              <w:jc w:val="center"/>
              <w:textAlignment w:val="baseline"/>
              <w:rPr>
                <w:rFonts w:hint="default" w:ascii="Times New Roman" w:hAnsi="Times New Roman" w:eastAsia="仿宋_GB2312" w:cs="Times New Roman"/>
                <w:color w:val="auto"/>
                <w:sz w:val="24"/>
                <w:szCs w:val="24"/>
              </w:rPr>
            </w:pPr>
          </w:p>
        </w:tc>
        <w:tc>
          <w:tcPr>
            <w:tcW w:w="1364" w:type="dxa"/>
            <w:noWrap w:val="0"/>
            <w:vAlign w:val="center"/>
          </w:tcPr>
          <w:p w14:paraId="1115DE6F">
            <w:pPr>
              <w:keepNext w:val="0"/>
              <w:keepLines w:val="0"/>
              <w:pageBreakBefore w:val="0"/>
              <w:widowControl w:val="0"/>
              <w:kinsoku w:val="0"/>
              <w:wordWrap/>
              <w:overflowPunct/>
              <w:topLinePunct w:val="0"/>
              <w:autoSpaceDE w:val="0"/>
              <w:autoSpaceDN w:val="0"/>
              <w:bidi w:val="0"/>
              <w:adjustRightInd/>
              <w:snapToGrid/>
              <w:spacing w:line="300" w:lineRule="exact"/>
              <w:jc w:val="center"/>
              <w:textAlignment w:val="baseline"/>
              <w:rPr>
                <w:rFonts w:hint="default" w:ascii="Times New Roman" w:hAnsi="Times New Roman" w:eastAsia="仿宋_GB2312" w:cs="Times New Roman"/>
                <w:color w:val="auto"/>
                <w:sz w:val="24"/>
                <w:szCs w:val="24"/>
              </w:rPr>
            </w:pPr>
          </w:p>
        </w:tc>
      </w:tr>
      <w:tr w14:paraId="3637F6F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 w:type="dxa"/>
            <w:bottom w:w="0" w:type="dxa"/>
            <w:right w:w="10" w:type="dxa"/>
          </w:tblCellMar>
        </w:tblPrEx>
        <w:trPr>
          <w:trHeight w:val="999" w:hRule="atLeast"/>
          <w:jc w:val="center"/>
        </w:trPr>
        <w:tc>
          <w:tcPr>
            <w:tcW w:w="1076" w:type="dxa"/>
            <w:noWrap w:val="0"/>
            <w:vAlign w:val="center"/>
          </w:tcPr>
          <w:p w14:paraId="0CFD7994">
            <w:pPr>
              <w:keepNext w:val="0"/>
              <w:keepLines w:val="0"/>
              <w:pageBreakBefore w:val="0"/>
              <w:widowControl w:val="0"/>
              <w:wordWrap/>
              <w:overflowPunct/>
              <w:topLinePunct w:val="0"/>
              <w:autoSpaceDE w:val="0"/>
              <w:autoSpaceDN w:val="0"/>
              <w:bidi w:val="0"/>
              <w:adjustRightInd/>
              <w:snapToGrid/>
              <w:spacing w:line="300" w:lineRule="exact"/>
              <w:jc w:val="center"/>
              <w:rPr>
                <w:rFonts w:hint="default" w:ascii="Times New Roman" w:hAnsi="Times New Roman" w:eastAsia="仿宋_GB2312" w:cs="Times New Roman"/>
                <w:color w:val="auto"/>
                <w:sz w:val="24"/>
                <w:szCs w:val="24"/>
                <w:lang w:val="zh-CN"/>
              </w:rPr>
            </w:pPr>
            <w:r>
              <w:rPr>
                <w:rFonts w:hint="default" w:ascii="Times New Roman" w:hAnsi="Times New Roman" w:eastAsia="仿宋_GB2312" w:cs="Times New Roman"/>
                <w:color w:val="auto"/>
                <w:sz w:val="24"/>
                <w:szCs w:val="24"/>
                <w:lang w:val="zh-CN"/>
              </w:rPr>
              <w:t>合计</w:t>
            </w:r>
          </w:p>
        </w:tc>
        <w:tc>
          <w:tcPr>
            <w:tcW w:w="1334" w:type="dxa"/>
            <w:noWrap w:val="0"/>
            <w:vAlign w:val="center"/>
          </w:tcPr>
          <w:p w14:paraId="07999595">
            <w:pPr>
              <w:keepNext w:val="0"/>
              <w:keepLines w:val="0"/>
              <w:pageBreakBefore w:val="0"/>
              <w:widowControl w:val="0"/>
              <w:wordWrap/>
              <w:overflowPunct/>
              <w:topLinePunct w:val="0"/>
              <w:autoSpaceDE w:val="0"/>
              <w:autoSpaceDN w:val="0"/>
              <w:bidi w:val="0"/>
              <w:adjustRightInd/>
              <w:snapToGrid/>
              <w:spacing w:line="300" w:lineRule="exact"/>
              <w:jc w:val="center"/>
              <w:rPr>
                <w:rFonts w:hint="default" w:ascii="Times New Roman" w:hAnsi="Times New Roman" w:eastAsia="仿宋_GB2312" w:cs="Times New Roman"/>
                <w:color w:val="auto"/>
                <w:sz w:val="24"/>
                <w:szCs w:val="24"/>
                <w:lang w:val="zh-CN"/>
              </w:rPr>
            </w:pPr>
            <w:r>
              <w:rPr>
                <w:rFonts w:hint="default" w:ascii="Times New Roman" w:hAnsi="Times New Roman" w:eastAsia="仿宋_GB2312" w:cs="Times New Roman"/>
                <w:color w:val="auto"/>
                <w:sz w:val="24"/>
                <w:szCs w:val="24"/>
                <w:lang w:val="zh-CN"/>
              </w:rPr>
              <w:t>100分</w:t>
            </w:r>
          </w:p>
        </w:tc>
        <w:tc>
          <w:tcPr>
            <w:tcW w:w="851" w:type="dxa"/>
            <w:noWrap w:val="0"/>
            <w:vAlign w:val="center"/>
          </w:tcPr>
          <w:p w14:paraId="0EEC0CAC">
            <w:pPr>
              <w:keepNext w:val="0"/>
              <w:keepLines w:val="0"/>
              <w:pageBreakBefore w:val="0"/>
              <w:widowControl w:val="0"/>
              <w:wordWrap/>
              <w:overflowPunct/>
              <w:topLinePunct w:val="0"/>
              <w:autoSpaceDE w:val="0"/>
              <w:autoSpaceDN w:val="0"/>
              <w:bidi w:val="0"/>
              <w:adjustRightInd/>
              <w:snapToGrid/>
              <w:spacing w:line="300" w:lineRule="exact"/>
              <w:jc w:val="center"/>
              <w:rPr>
                <w:rFonts w:hint="default" w:ascii="Times New Roman" w:hAnsi="Times New Roman" w:eastAsia="仿宋_GB2312" w:cs="Times New Roman"/>
                <w:color w:val="auto"/>
                <w:sz w:val="24"/>
                <w:szCs w:val="24"/>
                <w:lang w:val="zh-CN"/>
              </w:rPr>
            </w:pPr>
          </w:p>
        </w:tc>
        <w:tc>
          <w:tcPr>
            <w:tcW w:w="4337" w:type="dxa"/>
            <w:noWrap w:val="0"/>
            <w:vAlign w:val="center"/>
          </w:tcPr>
          <w:p w14:paraId="34129BC8">
            <w:pPr>
              <w:keepNext w:val="0"/>
              <w:keepLines w:val="0"/>
              <w:pageBreakBefore w:val="0"/>
              <w:widowControl w:val="0"/>
              <w:wordWrap/>
              <w:overflowPunct/>
              <w:topLinePunct w:val="0"/>
              <w:autoSpaceDE w:val="0"/>
              <w:autoSpaceDN w:val="0"/>
              <w:bidi w:val="0"/>
              <w:adjustRightInd/>
              <w:snapToGrid/>
              <w:spacing w:line="300" w:lineRule="exact"/>
              <w:jc w:val="center"/>
              <w:rPr>
                <w:rFonts w:hint="default" w:ascii="Times New Roman" w:hAnsi="Times New Roman" w:eastAsia="仿宋_GB2312" w:cs="Times New Roman"/>
                <w:color w:val="auto"/>
                <w:sz w:val="24"/>
                <w:szCs w:val="24"/>
                <w:lang w:val="zh-CN"/>
              </w:rPr>
            </w:pPr>
          </w:p>
        </w:tc>
        <w:tc>
          <w:tcPr>
            <w:tcW w:w="4149" w:type="dxa"/>
            <w:noWrap w:val="0"/>
            <w:vAlign w:val="center"/>
          </w:tcPr>
          <w:p w14:paraId="2455C272">
            <w:pPr>
              <w:keepNext w:val="0"/>
              <w:keepLines w:val="0"/>
              <w:pageBreakBefore w:val="0"/>
              <w:widowControl w:val="0"/>
              <w:wordWrap/>
              <w:overflowPunct/>
              <w:topLinePunct w:val="0"/>
              <w:autoSpaceDE w:val="0"/>
              <w:autoSpaceDN w:val="0"/>
              <w:bidi w:val="0"/>
              <w:adjustRightInd/>
              <w:snapToGrid/>
              <w:spacing w:line="300" w:lineRule="exact"/>
              <w:jc w:val="center"/>
              <w:rPr>
                <w:rFonts w:hint="default" w:ascii="Times New Roman" w:hAnsi="Times New Roman" w:eastAsia="仿宋_GB2312" w:cs="Times New Roman"/>
                <w:color w:val="auto"/>
                <w:sz w:val="24"/>
                <w:szCs w:val="24"/>
                <w:lang w:val="zh-CN"/>
              </w:rPr>
            </w:pPr>
          </w:p>
        </w:tc>
        <w:tc>
          <w:tcPr>
            <w:tcW w:w="967" w:type="dxa"/>
            <w:noWrap w:val="0"/>
            <w:vAlign w:val="center"/>
          </w:tcPr>
          <w:p w14:paraId="67E3A748">
            <w:pPr>
              <w:keepNext w:val="0"/>
              <w:keepLines w:val="0"/>
              <w:pageBreakBefore w:val="0"/>
              <w:widowControl w:val="0"/>
              <w:wordWrap/>
              <w:overflowPunct/>
              <w:topLinePunct w:val="0"/>
              <w:autoSpaceDE w:val="0"/>
              <w:autoSpaceDN w:val="0"/>
              <w:bidi w:val="0"/>
              <w:adjustRightInd/>
              <w:snapToGrid/>
              <w:spacing w:line="300" w:lineRule="exact"/>
              <w:jc w:val="center"/>
              <w:rPr>
                <w:rFonts w:hint="default" w:ascii="Times New Roman" w:hAnsi="Times New Roman" w:eastAsia="仿宋_GB2312" w:cs="Times New Roman"/>
                <w:color w:val="auto"/>
                <w:sz w:val="24"/>
                <w:szCs w:val="24"/>
                <w:lang w:val="zh-CN"/>
              </w:rPr>
            </w:pPr>
          </w:p>
        </w:tc>
        <w:tc>
          <w:tcPr>
            <w:tcW w:w="1364" w:type="dxa"/>
            <w:noWrap w:val="0"/>
            <w:vAlign w:val="center"/>
          </w:tcPr>
          <w:p w14:paraId="3F19F314">
            <w:pPr>
              <w:keepNext w:val="0"/>
              <w:keepLines w:val="0"/>
              <w:pageBreakBefore w:val="0"/>
              <w:widowControl w:val="0"/>
              <w:wordWrap/>
              <w:overflowPunct/>
              <w:topLinePunct w:val="0"/>
              <w:autoSpaceDE w:val="0"/>
              <w:autoSpaceDN w:val="0"/>
              <w:bidi w:val="0"/>
              <w:adjustRightInd/>
              <w:snapToGrid/>
              <w:spacing w:line="300" w:lineRule="exact"/>
              <w:jc w:val="center"/>
              <w:rPr>
                <w:rFonts w:hint="default" w:ascii="Times New Roman" w:hAnsi="Times New Roman" w:eastAsia="仿宋_GB2312" w:cs="Times New Roman"/>
                <w:color w:val="auto"/>
                <w:sz w:val="24"/>
                <w:szCs w:val="24"/>
                <w:lang w:val="zh-CN"/>
              </w:rPr>
            </w:pPr>
          </w:p>
        </w:tc>
      </w:tr>
    </w:tbl>
    <w:p w14:paraId="677D9368">
      <w:pPr>
        <w:autoSpaceDE w:val="0"/>
        <w:autoSpaceDN w:val="0"/>
        <w:spacing w:line="280" w:lineRule="exact"/>
        <w:ind w:firstLine="420"/>
        <w:rPr>
          <w:rFonts w:hint="default" w:ascii="Times New Roman" w:hAnsi="Times New Roman" w:eastAsia="仿宋_GB2312" w:cs="Times New Roman"/>
          <w:color w:val="auto"/>
          <w:sz w:val="24"/>
          <w:szCs w:val="24"/>
          <w:lang w:val="zh-CN"/>
        </w:rPr>
      </w:pPr>
      <w:r>
        <w:rPr>
          <w:rFonts w:hint="default" w:ascii="Times New Roman" w:hAnsi="Times New Roman" w:eastAsia="仿宋_GB2312" w:cs="Times New Roman"/>
          <w:color w:val="auto"/>
          <w:sz w:val="24"/>
          <w:szCs w:val="24"/>
          <w:lang w:val="zh-CN"/>
        </w:rPr>
        <w:t>注：1.</w:t>
      </w:r>
      <w:r>
        <w:rPr>
          <w:rFonts w:hint="default" w:ascii="Times New Roman" w:hAnsi="Times New Roman" w:eastAsia="仿宋_GB2312" w:cs="Times New Roman"/>
          <w:color w:val="auto"/>
          <w:sz w:val="24"/>
          <w:szCs w:val="24"/>
        </w:rPr>
        <w:t xml:space="preserve"> </w:t>
      </w:r>
      <w:r>
        <w:rPr>
          <w:rFonts w:hint="default" w:ascii="Times New Roman" w:hAnsi="Times New Roman" w:eastAsia="仿宋_GB2312" w:cs="Times New Roman"/>
          <w:color w:val="auto"/>
          <w:sz w:val="24"/>
          <w:szCs w:val="24"/>
          <w:lang w:val="zh-CN"/>
        </w:rPr>
        <w:t>对表中所列的办学必备条件指标均实行“一票否决”制，即所有办学必备条件指标必须符合，否则视为评估不合格。</w:t>
      </w:r>
    </w:p>
    <w:p w14:paraId="7DBF7E49">
      <w:pPr>
        <w:autoSpaceDE w:val="0"/>
        <w:autoSpaceDN w:val="0"/>
        <w:spacing w:line="280" w:lineRule="exact"/>
        <w:rPr>
          <w:rFonts w:hint="default" w:ascii="Times New Roman" w:hAnsi="Times New Roman" w:eastAsia="仿宋_GB2312" w:cs="Times New Roman"/>
          <w:color w:val="auto"/>
          <w:sz w:val="24"/>
          <w:szCs w:val="24"/>
          <w:lang w:val="zh-CN"/>
        </w:rPr>
      </w:pPr>
      <w:r>
        <w:rPr>
          <w:rFonts w:hint="default" w:ascii="Times New Roman" w:hAnsi="Times New Roman" w:eastAsia="仿宋_GB2312" w:cs="Times New Roman"/>
          <w:color w:val="auto"/>
          <w:sz w:val="24"/>
          <w:szCs w:val="24"/>
          <w:lang w:val="en-US" w:eastAsia="zh-CN"/>
        </w:rPr>
        <w:t xml:space="preserve">        </w:t>
      </w:r>
      <w:r>
        <w:rPr>
          <w:rFonts w:hint="default" w:ascii="Times New Roman" w:hAnsi="Times New Roman" w:eastAsia="仿宋_GB2312" w:cs="Times New Roman"/>
          <w:color w:val="auto"/>
          <w:sz w:val="24"/>
          <w:szCs w:val="24"/>
          <w:lang w:val="zh-CN"/>
        </w:rPr>
        <w:t>2. 培训规范性和质量性指标满分设置为100分，对不能完全满足某项指标要求的可适当扣分，直至将该项指标分值扣完为止。</w:t>
      </w:r>
    </w:p>
    <w:p w14:paraId="1D91FE8A">
      <w:pPr>
        <w:autoSpaceDE w:val="0"/>
        <w:autoSpaceDN w:val="0"/>
        <w:spacing w:line="280" w:lineRule="exact"/>
        <w:rPr>
          <w:rFonts w:hint="default" w:ascii="Times New Roman" w:hAnsi="Times New Roman" w:eastAsia="仿宋_GB2312" w:cs="Times New Roman"/>
          <w:color w:val="auto"/>
          <w:sz w:val="24"/>
          <w:szCs w:val="24"/>
          <w:lang w:val="zh-CN"/>
        </w:rPr>
      </w:pPr>
      <w:r>
        <w:rPr>
          <w:rFonts w:hint="default" w:ascii="Times New Roman" w:hAnsi="Times New Roman" w:eastAsia="仿宋_GB2312" w:cs="Times New Roman"/>
          <w:color w:val="auto"/>
          <w:sz w:val="24"/>
          <w:szCs w:val="24"/>
          <w:lang w:val="en-US" w:eastAsia="zh-CN"/>
        </w:rPr>
        <w:t xml:space="preserve">        </w:t>
      </w:r>
      <w:r>
        <w:rPr>
          <w:rFonts w:hint="default" w:ascii="Times New Roman" w:hAnsi="Times New Roman" w:eastAsia="仿宋_GB2312" w:cs="Times New Roman"/>
          <w:color w:val="auto"/>
          <w:sz w:val="24"/>
          <w:szCs w:val="24"/>
          <w:lang w:val="zh-CN"/>
        </w:rPr>
        <w:t>3. 为鼓励机构提升办学质量，在培训规范性和质量性指标中设有</w:t>
      </w:r>
      <w:r>
        <w:rPr>
          <w:rFonts w:hint="default" w:ascii="Times New Roman" w:hAnsi="Times New Roman" w:eastAsia="仿宋_GB2312" w:cs="Times New Roman"/>
          <w:color w:val="auto"/>
          <w:sz w:val="24"/>
          <w:szCs w:val="24"/>
          <w:lang w:val="en-US" w:eastAsia="zh-CN"/>
        </w:rPr>
        <w:t>6</w:t>
      </w:r>
      <w:r>
        <w:rPr>
          <w:rFonts w:hint="default" w:ascii="Times New Roman" w:hAnsi="Times New Roman" w:eastAsia="仿宋_GB2312" w:cs="Times New Roman"/>
          <w:color w:val="auto"/>
          <w:sz w:val="24"/>
          <w:szCs w:val="24"/>
          <w:lang w:val="zh-CN"/>
        </w:rPr>
        <w:t>分加分项，故评估最高可得到1</w:t>
      </w:r>
      <w:r>
        <w:rPr>
          <w:rFonts w:hint="default" w:ascii="Times New Roman" w:hAnsi="Times New Roman" w:eastAsia="仿宋_GB2312" w:cs="Times New Roman"/>
          <w:color w:val="auto"/>
          <w:sz w:val="24"/>
          <w:szCs w:val="24"/>
          <w:lang w:val="en-US" w:eastAsia="zh-CN"/>
        </w:rPr>
        <w:t>06</w:t>
      </w:r>
      <w:r>
        <w:rPr>
          <w:rFonts w:hint="default" w:ascii="Times New Roman" w:hAnsi="Times New Roman" w:eastAsia="仿宋_GB2312" w:cs="Times New Roman"/>
          <w:color w:val="auto"/>
          <w:sz w:val="24"/>
          <w:szCs w:val="24"/>
          <w:lang w:val="zh-CN"/>
        </w:rPr>
        <w:t>分。</w:t>
      </w:r>
    </w:p>
    <w:p w14:paraId="4611C9CF">
      <w:pPr>
        <w:autoSpaceDE w:val="0"/>
        <w:autoSpaceDN w:val="0"/>
        <w:spacing w:line="280" w:lineRule="exact"/>
        <w:rPr>
          <w:rFonts w:hint="default" w:ascii="Times New Roman" w:hAnsi="Times New Roman" w:eastAsia="仿宋_GB2312" w:cs="Times New Roman"/>
          <w:color w:val="auto"/>
          <w:szCs w:val="24"/>
        </w:rPr>
      </w:pPr>
      <w:r>
        <w:rPr>
          <w:rFonts w:hint="default" w:ascii="Times New Roman" w:hAnsi="Times New Roman" w:eastAsia="仿宋_GB2312" w:cs="Times New Roman"/>
          <w:color w:val="auto"/>
          <w:sz w:val="24"/>
          <w:szCs w:val="24"/>
          <w:lang w:val="en-US" w:eastAsia="zh-CN"/>
        </w:rPr>
        <w:t xml:space="preserve">   </w:t>
      </w:r>
      <w:r>
        <w:rPr>
          <w:rFonts w:hint="default" w:ascii="Times New Roman" w:hAnsi="Times New Roman" w:eastAsia="仿宋_GB2312" w:cs="Times New Roman"/>
          <w:color w:val="auto"/>
          <w:sz w:val="24"/>
          <w:szCs w:val="24"/>
          <w:lang w:val="zh-CN"/>
        </w:rPr>
        <w:t xml:space="preserve"> </w:t>
      </w:r>
      <w:r>
        <w:rPr>
          <w:rFonts w:hint="default" w:ascii="Times New Roman" w:hAnsi="Times New Roman" w:eastAsia="仿宋_GB2312" w:cs="Times New Roman"/>
          <w:color w:val="auto"/>
          <w:sz w:val="24"/>
          <w:szCs w:val="24"/>
          <w:lang w:val="en-US" w:eastAsia="zh-CN"/>
        </w:rPr>
        <w:t xml:space="preserve">  </w:t>
      </w:r>
      <w:r>
        <w:rPr>
          <w:rFonts w:hint="default" w:ascii="Times New Roman" w:hAnsi="Times New Roman" w:eastAsia="仿宋_GB2312" w:cs="Times New Roman"/>
          <w:color w:val="auto"/>
          <w:sz w:val="24"/>
          <w:szCs w:val="24"/>
          <w:lang w:val="zh-CN"/>
        </w:rPr>
        <w:t xml:space="preserve">  4. 经评估，办学必要条件指标均符合，且培训规范性和质量性指标评分总分≥60分的为办学能力和诚信评估合格机构，总分≥90分的为办学能力和诚信评估优秀机构。</w:t>
      </w:r>
    </w:p>
    <w:p w14:paraId="7DE391DD">
      <w:pPr>
        <w:keepNext w:val="0"/>
        <w:keepLines w:val="0"/>
        <w:pageBreakBefore w:val="0"/>
        <w:wordWrap/>
        <w:overflowPunct/>
        <w:topLinePunct w:val="0"/>
        <w:autoSpaceDE w:val="0"/>
        <w:autoSpaceDN w:val="0"/>
        <w:bidi w:val="0"/>
        <w:adjustRightInd/>
        <w:snapToGrid/>
        <w:spacing w:line="500" w:lineRule="exact"/>
        <w:rPr>
          <w:rFonts w:hint="default" w:ascii="Times New Roman" w:hAnsi="Times New Roman" w:eastAsia="宋体" w:cs="Times New Roman"/>
          <w:color w:val="auto"/>
          <w:szCs w:val="24"/>
        </w:rPr>
      </w:pPr>
    </w:p>
    <w:p w14:paraId="2BFCCD06">
      <w:pPr>
        <w:keepNext w:val="0"/>
        <w:keepLines w:val="0"/>
        <w:pageBreakBefore w:val="0"/>
        <w:widowControl w:val="0"/>
        <w:kinsoku/>
        <w:wordWrap/>
        <w:overflowPunct w:val="0"/>
        <w:topLinePunct w:val="0"/>
        <w:autoSpaceDE/>
        <w:autoSpaceDN/>
        <w:bidi w:val="0"/>
        <w:adjustRightInd/>
        <w:snapToGrid/>
        <w:spacing w:line="540" w:lineRule="exact"/>
        <w:ind w:left="0" w:leftChars="0" w:firstLine="624" w:firstLineChars="200"/>
        <w:jc w:val="left"/>
        <w:textAlignment w:val="auto"/>
        <w:rPr>
          <w:rFonts w:hint="default" w:ascii="Times New Roman" w:hAnsi="Times New Roman" w:eastAsia="仿宋_GB2312" w:cs="Times New Roman"/>
          <w:kern w:val="0"/>
          <w:sz w:val="32"/>
          <w:szCs w:val="32"/>
          <w:lang w:val="en-US" w:eastAsia="zh-CN" w:bidi="ar-SA"/>
        </w:rPr>
      </w:pPr>
    </w:p>
    <w:sectPr>
      <w:footerReference r:id="rId13" w:type="default"/>
      <w:pgSz w:w="16838" w:h="11905" w:orient="landscape"/>
      <w:pgMar w:top="1531" w:right="2041" w:bottom="1531" w:left="1928" w:header="851" w:footer="907" w:gutter="0"/>
      <w:pgNumType w:fmt="decimal"/>
      <w:cols w:space="0" w:num="1"/>
      <w:rtlGutter w:val="0"/>
      <w:docGrid w:type="linesAndChars" w:linePitch="680" w:charSpace="-1843"/>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Microsoft JhengHei">
    <w:panose1 w:val="020B0604030504040204"/>
    <w:charset w:val="88"/>
    <w:family w:val="swiss"/>
    <w:pitch w:val="default"/>
    <w:sig w:usb0="000002A7" w:usb1="28CF4400" w:usb2="00000016" w:usb3="00000000" w:csb0="00100009" w:csb1="00000000"/>
  </w:font>
  <w:font w:name="Arial Unicode MS">
    <w:altName w:val="宋体"/>
    <w:panose1 w:val="020B0604020202020204"/>
    <w:charset w:val="86"/>
    <w:family w:val="swiss"/>
    <w:pitch w:val="default"/>
    <w:sig w:usb0="00000000" w:usb1="00000000" w:usb2="0000003F" w:usb3="00000000" w:csb0="603F01FF" w:csb1="FFFF0000"/>
  </w:font>
  <w:font w:name="方正小标宋简体">
    <w:panose1 w:val="03000509000000000000"/>
    <w:charset w:val="86"/>
    <w:family w:val="auto"/>
    <w:pitch w:val="default"/>
    <w:sig w:usb0="00000001" w:usb1="080E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方正仿宋_GB2312">
    <w:altName w:val="仿宋"/>
    <w:panose1 w:val="02000000000000000000"/>
    <w:charset w:val="00"/>
    <w:family w:val="auto"/>
    <w:pitch w:val="default"/>
    <w:sig w:usb0="00000000" w:usb1="00000000" w:usb2="00000012" w:usb3="00000000" w:csb0="00040001" w:csb1="00000000"/>
  </w:font>
  <w:font w:name="方正仿宋_GBK">
    <w:altName w:val="微软雅黑"/>
    <w:panose1 w:val="02000000000000000000"/>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黑体_GBK">
    <w:altName w:val="微软雅黑"/>
    <w:panose1 w:val="02000000000000000000"/>
    <w:charset w:val="86"/>
    <w:family w:val="script"/>
    <w:pitch w:val="default"/>
    <w:sig w:usb0="00000000" w:usb1="00000000" w:usb2="00000000" w:usb3="00000000" w:csb0="00040000" w:csb1="00000000"/>
  </w:font>
  <w:font w:name="方正小标宋_GBK">
    <w:altName w:val="微软雅黑"/>
    <w:panose1 w:val="02000000000000000000"/>
    <w:charset w:val="86"/>
    <w:family w:val="script"/>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C971DE">
    <w:pPr>
      <w:widowControl w:val="0"/>
      <w:snapToGrid w:val="0"/>
      <w:jc w:val="center"/>
      <w:rPr>
        <w:rFonts w:ascii="Times New Roman" w:hAnsi="Times New Roman" w:eastAsia="宋体" w:cs="Times New Roman"/>
        <w:kern w:val="2"/>
        <w:sz w:val="18"/>
        <w:szCs w:val="18"/>
        <w:lang w:val="en-US" w:eastAsia="zh-CN" w:bidi="ar-SA"/>
      </w:rPr>
    </w:pPr>
    <w:r>
      <w:rPr>
        <w:rFonts w:ascii="Times New Roman" w:hAnsi="Times New Roman" w:eastAsia="宋体" w:cs="Times New Roman"/>
        <w:kern w:val="2"/>
        <w:sz w:val="18"/>
        <w:szCs w:val="18"/>
        <w:lang w:val="en-US" w:eastAsia="zh-CN" w:bidi="ar-SA"/>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CB619D4">
                          <w:pPr>
                            <w:widowControl w:val="0"/>
                            <w:snapToGrid w:val="0"/>
                            <w:jc w:val="left"/>
                            <w:rPr>
                              <w:rFonts w:ascii="Times New Roman" w:hAnsi="Times New Roman" w:eastAsia="宋体" w:cs="Times New Roman"/>
                              <w:kern w:val="2"/>
                              <w:sz w:val="18"/>
                              <w:szCs w:val="18"/>
                              <w:lang w:val="en-US" w:eastAsia="zh-CN" w:bidi="ar-SA"/>
                            </w:rPr>
                          </w:pPr>
                          <w:r>
                            <w:rPr>
                              <w:rFonts w:ascii="Times New Roman" w:hAnsi="Times New Roman" w:eastAsia="宋体" w:cs="Times New Roman"/>
                              <w:kern w:val="2"/>
                              <w:sz w:val="18"/>
                              <w:szCs w:val="18"/>
                              <w:lang w:val="en-US" w:eastAsia="zh-CN" w:bidi="ar-SA"/>
                            </w:rPr>
                            <w:fldChar w:fldCharType="begin"/>
                          </w:r>
                          <w:r>
                            <w:rPr>
                              <w:rFonts w:ascii="Times New Roman" w:hAnsi="Times New Roman" w:eastAsia="宋体" w:cs="Times New Roman"/>
                              <w:kern w:val="2"/>
                              <w:sz w:val="18"/>
                              <w:szCs w:val="18"/>
                              <w:lang w:val="en-US" w:eastAsia="zh-CN" w:bidi="ar-SA"/>
                            </w:rPr>
                            <w:instrText xml:space="preserve"> PAGE  \* MERGEFORMAT </w:instrText>
                          </w:r>
                          <w:r>
                            <w:rPr>
                              <w:rFonts w:ascii="Times New Roman" w:hAnsi="Times New Roman" w:eastAsia="宋体" w:cs="Times New Roman"/>
                              <w:kern w:val="2"/>
                              <w:sz w:val="18"/>
                              <w:szCs w:val="18"/>
                              <w:lang w:val="en-US" w:eastAsia="zh-CN" w:bidi="ar-SA"/>
                            </w:rPr>
                            <w:fldChar w:fldCharType="separate"/>
                          </w:r>
                          <w:r>
                            <w:rPr>
                              <w:rFonts w:ascii="Times New Roman" w:hAnsi="Times New Roman" w:eastAsia="宋体" w:cs="Times New Roman"/>
                              <w:kern w:val="2"/>
                              <w:sz w:val="18"/>
                              <w:szCs w:val="18"/>
                              <w:lang w:val="en-US" w:eastAsia="zh-CN" w:bidi="ar-SA"/>
                            </w:rPr>
                            <w:t>1</w:t>
                          </w:r>
                          <w:r>
                            <w:rPr>
                              <w:rFonts w:ascii="Times New Roman" w:hAnsi="Times New Roman" w:eastAsia="宋体" w:cs="Times New Roman"/>
                              <w:kern w:val="2"/>
                              <w:sz w:val="18"/>
                              <w:szCs w:val="18"/>
                              <w:lang w:val="en-US" w:eastAsia="zh-CN" w:bidi="ar-SA"/>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CuuuM7yQEAAJsDAAAOAAAAAAAAAAEAIAAAAB4BAABkcnMvZTJvRG9j&#10;LnhtbFBLBQYAAAAABgAGAFkBAABZBQAAAAA=&#10;">
              <v:fill on="f" focussize="0,0"/>
              <v:stroke on="f"/>
              <v:imagedata o:title=""/>
              <o:lock v:ext="edit" aspectratio="f"/>
              <v:textbox inset="0mm,0mm,0mm,0mm" style="mso-fit-shape-to-text:t;">
                <w:txbxContent>
                  <w:p w14:paraId="6CB619D4">
                    <w:pPr>
                      <w:widowControl w:val="0"/>
                      <w:snapToGrid w:val="0"/>
                      <w:jc w:val="left"/>
                      <w:rPr>
                        <w:rFonts w:ascii="Times New Roman" w:hAnsi="Times New Roman" w:eastAsia="宋体" w:cs="Times New Roman"/>
                        <w:kern w:val="2"/>
                        <w:sz w:val="18"/>
                        <w:szCs w:val="18"/>
                        <w:lang w:val="en-US" w:eastAsia="zh-CN" w:bidi="ar-SA"/>
                      </w:rPr>
                    </w:pPr>
                    <w:r>
                      <w:rPr>
                        <w:rFonts w:ascii="Times New Roman" w:hAnsi="Times New Roman" w:eastAsia="宋体" w:cs="Times New Roman"/>
                        <w:kern w:val="2"/>
                        <w:sz w:val="18"/>
                        <w:szCs w:val="18"/>
                        <w:lang w:val="en-US" w:eastAsia="zh-CN" w:bidi="ar-SA"/>
                      </w:rPr>
                      <w:fldChar w:fldCharType="begin"/>
                    </w:r>
                    <w:r>
                      <w:rPr>
                        <w:rFonts w:ascii="Times New Roman" w:hAnsi="Times New Roman" w:eastAsia="宋体" w:cs="Times New Roman"/>
                        <w:kern w:val="2"/>
                        <w:sz w:val="18"/>
                        <w:szCs w:val="18"/>
                        <w:lang w:val="en-US" w:eastAsia="zh-CN" w:bidi="ar-SA"/>
                      </w:rPr>
                      <w:instrText xml:space="preserve"> PAGE  \* MERGEFORMAT </w:instrText>
                    </w:r>
                    <w:r>
                      <w:rPr>
                        <w:rFonts w:ascii="Times New Roman" w:hAnsi="Times New Roman" w:eastAsia="宋体" w:cs="Times New Roman"/>
                        <w:kern w:val="2"/>
                        <w:sz w:val="18"/>
                        <w:szCs w:val="18"/>
                        <w:lang w:val="en-US" w:eastAsia="zh-CN" w:bidi="ar-SA"/>
                      </w:rPr>
                      <w:fldChar w:fldCharType="separate"/>
                    </w:r>
                    <w:r>
                      <w:rPr>
                        <w:rFonts w:ascii="Times New Roman" w:hAnsi="Times New Roman" w:eastAsia="宋体" w:cs="Times New Roman"/>
                        <w:kern w:val="2"/>
                        <w:sz w:val="18"/>
                        <w:szCs w:val="18"/>
                        <w:lang w:val="en-US" w:eastAsia="zh-CN" w:bidi="ar-SA"/>
                      </w:rPr>
                      <w:t>1</w:t>
                    </w:r>
                    <w:r>
                      <w:rPr>
                        <w:rFonts w:ascii="Times New Roman" w:hAnsi="Times New Roman" w:eastAsia="宋体" w:cs="Times New Roman"/>
                        <w:kern w:val="2"/>
                        <w:sz w:val="18"/>
                        <w:szCs w:val="18"/>
                        <w:lang w:val="en-US" w:eastAsia="zh-CN" w:bidi="ar-SA"/>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77899F">
    <w:pPr>
      <w:widowControl w:val="0"/>
      <w:snapToGrid w:val="0"/>
      <w:jc w:val="both"/>
      <w:rPr>
        <w:rFonts w:ascii="Times New Roman" w:hAnsi="Times New Roman" w:eastAsia="宋体" w:cs="Times New Roman"/>
        <w:kern w:val="2"/>
        <w:sz w:val="18"/>
        <w:szCs w:val="18"/>
        <w:lang w:val="en-US" w:eastAsia="zh-CN" w:bidi="ar-SA"/>
      </w:rPr>
    </w:pPr>
    <w:r>
      <w:rPr>
        <w:rFonts w:ascii="Times New Roman" w:hAnsi="Times New Roman" w:eastAsia="宋体" w:cs="Times New Roman"/>
        <w:kern w:val="2"/>
        <w:sz w:val="28"/>
        <w:szCs w:val="18"/>
        <w:lang w:val="en-US" w:eastAsia="zh-CN" w:bidi="ar-SA"/>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31F0F02">
                          <w:pPr>
                            <w:widowControl w:val="0"/>
                            <w:snapToGrid w:val="0"/>
                            <w:jc w:val="left"/>
                            <w:rPr>
                              <w:rFonts w:ascii="Times New Roman" w:hAnsi="Times New Roman" w:eastAsia="宋体" w:cs="Times New Roman"/>
                              <w:kern w:val="2"/>
                              <w:sz w:val="18"/>
                              <w:szCs w:val="18"/>
                              <w:lang w:val="en-US" w:eastAsia="zh-CN" w:bidi="ar-SA"/>
                            </w:rPr>
                          </w:pPr>
                          <w:r>
                            <w:rPr>
                              <w:rFonts w:ascii="Times New Roman" w:hAnsi="Times New Roman" w:eastAsia="宋体" w:cs="Times New Roman"/>
                              <w:kern w:val="2"/>
                              <w:sz w:val="18"/>
                              <w:szCs w:val="18"/>
                              <w:lang w:val="en-US" w:eastAsia="zh-CN" w:bidi="ar-SA"/>
                            </w:rPr>
                            <w:fldChar w:fldCharType="begin"/>
                          </w:r>
                          <w:r>
                            <w:rPr>
                              <w:rFonts w:ascii="Times New Roman" w:hAnsi="Times New Roman" w:eastAsia="宋体" w:cs="Times New Roman"/>
                              <w:kern w:val="2"/>
                              <w:sz w:val="18"/>
                              <w:szCs w:val="18"/>
                              <w:lang w:val="en-US" w:eastAsia="zh-CN" w:bidi="ar-SA"/>
                            </w:rPr>
                            <w:instrText xml:space="preserve"> PAGE  \* MERGEFORMAT </w:instrText>
                          </w:r>
                          <w:r>
                            <w:rPr>
                              <w:rFonts w:ascii="Times New Roman" w:hAnsi="Times New Roman" w:eastAsia="宋体" w:cs="Times New Roman"/>
                              <w:kern w:val="2"/>
                              <w:sz w:val="18"/>
                              <w:szCs w:val="18"/>
                              <w:lang w:val="en-US" w:eastAsia="zh-CN" w:bidi="ar-SA"/>
                            </w:rPr>
                            <w:fldChar w:fldCharType="separate"/>
                          </w:r>
                          <w:r>
                            <w:rPr>
                              <w:rFonts w:ascii="Times New Roman" w:hAnsi="Times New Roman" w:eastAsia="宋体" w:cs="Times New Roman"/>
                              <w:kern w:val="2"/>
                              <w:sz w:val="18"/>
                              <w:szCs w:val="18"/>
                              <w:lang w:val="en-US" w:eastAsia="zh-CN" w:bidi="ar-SA"/>
                            </w:rPr>
                            <w:t>1</w:t>
                          </w:r>
                          <w:r>
                            <w:rPr>
                              <w:rFonts w:ascii="Times New Roman" w:hAnsi="Times New Roman" w:eastAsia="宋体" w:cs="Times New Roman"/>
                              <w:kern w:val="2"/>
                              <w:sz w:val="18"/>
                              <w:szCs w:val="18"/>
                              <w:lang w:val="en-US" w:eastAsia="zh-CN" w:bidi="ar-SA"/>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CMOBTKyQEAAJsDAAAOAAAAAAAAAAEAIAAAAB4BAABkcnMvZTJvRG9j&#10;LnhtbFBLBQYAAAAABgAGAFkBAABZBQAAAAA=&#10;">
              <v:fill on="f" focussize="0,0"/>
              <v:stroke on="f"/>
              <v:imagedata o:title=""/>
              <o:lock v:ext="edit" aspectratio="f"/>
              <v:textbox inset="0mm,0mm,0mm,0mm" style="mso-fit-shape-to-text:t;">
                <w:txbxContent>
                  <w:p w14:paraId="431F0F02">
                    <w:pPr>
                      <w:widowControl w:val="0"/>
                      <w:snapToGrid w:val="0"/>
                      <w:jc w:val="left"/>
                      <w:rPr>
                        <w:rFonts w:ascii="Times New Roman" w:hAnsi="Times New Roman" w:eastAsia="宋体" w:cs="Times New Roman"/>
                        <w:kern w:val="2"/>
                        <w:sz w:val="18"/>
                        <w:szCs w:val="18"/>
                        <w:lang w:val="en-US" w:eastAsia="zh-CN" w:bidi="ar-SA"/>
                      </w:rPr>
                    </w:pPr>
                    <w:r>
                      <w:rPr>
                        <w:rFonts w:ascii="Times New Roman" w:hAnsi="Times New Roman" w:eastAsia="宋体" w:cs="Times New Roman"/>
                        <w:kern w:val="2"/>
                        <w:sz w:val="18"/>
                        <w:szCs w:val="18"/>
                        <w:lang w:val="en-US" w:eastAsia="zh-CN" w:bidi="ar-SA"/>
                      </w:rPr>
                      <w:fldChar w:fldCharType="begin"/>
                    </w:r>
                    <w:r>
                      <w:rPr>
                        <w:rFonts w:ascii="Times New Roman" w:hAnsi="Times New Roman" w:eastAsia="宋体" w:cs="Times New Roman"/>
                        <w:kern w:val="2"/>
                        <w:sz w:val="18"/>
                        <w:szCs w:val="18"/>
                        <w:lang w:val="en-US" w:eastAsia="zh-CN" w:bidi="ar-SA"/>
                      </w:rPr>
                      <w:instrText xml:space="preserve"> PAGE  \* MERGEFORMAT </w:instrText>
                    </w:r>
                    <w:r>
                      <w:rPr>
                        <w:rFonts w:ascii="Times New Roman" w:hAnsi="Times New Roman" w:eastAsia="宋体" w:cs="Times New Roman"/>
                        <w:kern w:val="2"/>
                        <w:sz w:val="18"/>
                        <w:szCs w:val="18"/>
                        <w:lang w:val="en-US" w:eastAsia="zh-CN" w:bidi="ar-SA"/>
                      </w:rPr>
                      <w:fldChar w:fldCharType="separate"/>
                    </w:r>
                    <w:r>
                      <w:rPr>
                        <w:rFonts w:ascii="Times New Roman" w:hAnsi="Times New Roman" w:eastAsia="宋体" w:cs="Times New Roman"/>
                        <w:kern w:val="2"/>
                        <w:sz w:val="18"/>
                        <w:szCs w:val="18"/>
                        <w:lang w:val="en-US" w:eastAsia="zh-CN" w:bidi="ar-SA"/>
                      </w:rPr>
                      <w:t>1</w:t>
                    </w:r>
                    <w:r>
                      <w:rPr>
                        <w:rFonts w:ascii="Times New Roman" w:hAnsi="Times New Roman" w:eastAsia="宋体" w:cs="Times New Roman"/>
                        <w:kern w:val="2"/>
                        <w:sz w:val="18"/>
                        <w:szCs w:val="18"/>
                        <w:lang w:val="en-US" w:eastAsia="zh-CN" w:bidi="ar-SA"/>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0225F6">
    <w:pPr>
      <w:widowControl w:val="0"/>
      <w:snapToGrid w:val="0"/>
      <w:jc w:val="left"/>
      <w:rPr>
        <w:rFonts w:ascii="宋体" w:hAnsi="宋体" w:eastAsia="宋体" w:cs="Times New Roman"/>
        <w:kern w:val="2"/>
        <w:sz w:val="28"/>
        <w:szCs w:val="28"/>
        <w:lang w:val="en-US" w:eastAsia="zh-CN" w:bidi="ar-SA"/>
      </w:rPr>
    </w:pPr>
    <w:r>
      <w:rPr>
        <w:rFonts w:ascii="宋体" w:hAnsi="宋体" w:eastAsia="宋体" w:cs="Times New Roman"/>
        <w:kern w:val="2"/>
        <w:sz w:val="28"/>
        <w:szCs w:val="28"/>
        <w:lang w:val="en-US" w:eastAsia="zh-CN" w:bidi="ar-SA"/>
      </w:rPr>
      <w:fldChar w:fldCharType="begin"/>
    </w:r>
    <w:r>
      <w:rPr>
        <w:rFonts w:ascii="宋体" w:hAnsi="宋体" w:eastAsia="宋体" w:cs="Times New Roman"/>
        <w:kern w:val="2"/>
        <w:sz w:val="28"/>
        <w:szCs w:val="28"/>
        <w:lang w:val="en-US" w:eastAsia="zh-CN" w:bidi="ar-SA"/>
      </w:rPr>
      <w:instrText xml:space="preserve">PAGE   \* MERGEFORMAT</w:instrText>
    </w:r>
    <w:r>
      <w:rPr>
        <w:rFonts w:ascii="宋体" w:hAnsi="宋体" w:eastAsia="宋体" w:cs="Times New Roman"/>
        <w:kern w:val="2"/>
        <w:sz w:val="28"/>
        <w:szCs w:val="28"/>
        <w:lang w:val="en-US" w:eastAsia="zh-CN" w:bidi="ar-SA"/>
      </w:rPr>
      <w:fldChar w:fldCharType="separate"/>
    </w:r>
    <w:r>
      <w:rPr>
        <w:rFonts w:ascii="宋体" w:hAnsi="宋体" w:eastAsia="宋体" w:cs="Times New Roman"/>
        <w:kern w:val="2"/>
        <w:sz w:val="28"/>
        <w:szCs w:val="28"/>
        <w:lang w:val="zh-CN" w:eastAsia="zh-CN" w:bidi="ar-SA"/>
      </w:rPr>
      <w:t>-</w:t>
    </w:r>
    <w:r>
      <w:rPr>
        <w:rFonts w:ascii="宋体" w:hAnsi="宋体" w:eastAsia="宋体" w:cs="Times New Roman"/>
        <w:kern w:val="2"/>
        <w:sz w:val="28"/>
        <w:szCs w:val="28"/>
        <w:lang w:val="en-US" w:eastAsia="zh-CN" w:bidi="ar-SA"/>
      </w:rPr>
      <w:t xml:space="preserve"> 8 -</w:t>
    </w:r>
    <w:r>
      <w:rPr>
        <w:rFonts w:ascii="宋体" w:hAnsi="宋体" w:eastAsia="宋体" w:cs="Times New Roman"/>
        <w:kern w:val="2"/>
        <w:sz w:val="28"/>
        <w:szCs w:val="28"/>
        <w:lang w:val="en-US" w:eastAsia="zh-CN" w:bidi="ar-SA"/>
      </w:rPr>
      <w:fldChar w:fldCharType="end"/>
    </w:r>
  </w:p>
  <w:p w14:paraId="191FD4A4">
    <w:pPr>
      <w:widowControl w:val="0"/>
      <w:snapToGrid w:val="0"/>
      <w:jc w:val="left"/>
      <w:rPr>
        <w:rFonts w:ascii="Times New Roman" w:hAnsi="Times New Roman" w:eastAsia="宋体" w:cs="Times New Roman"/>
        <w:kern w:val="2"/>
        <w:sz w:val="18"/>
        <w:szCs w:val="18"/>
        <w:lang w:val="en-US" w:eastAsia="zh-CN" w:bidi="ar-SA"/>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9D55F1">
    <w:pPr>
      <w:widowControl w:val="0"/>
      <w:snapToGrid w:val="0"/>
      <w:jc w:val="right"/>
      <w:rPr>
        <w:rFonts w:ascii="宋体" w:hAnsi="宋体" w:eastAsia="宋体" w:cs="Times New Roman"/>
        <w:kern w:val="2"/>
        <w:sz w:val="28"/>
        <w:szCs w:val="28"/>
        <w:lang w:val="en-US" w:eastAsia="zh-CN" w:bidi="ar-SA"/>
      </w:rPr>
    </w:pPr>
  </w:p>
  <w:p w14:paraId="4DFBDE46">
    <w:pPr>
      <w:widowControl w:val="0"/>
      <w:snapToGrid w:val="0"/>
      <w:jc w:val="both"/>
      <w:rPr>
        <w:rFonts w:ascii="Times New Roman" w:hAnsi="Times New Roman" w:eastAsia="宋体" w:cs="Times New Roman"/>
        <w:kern w:val="2"/>
        <w:sz w:val="18"/>
        <w:szCs w:val="18"/>
        <w:lang w:val="en-US" w:eastAsia="zh-CN" w:bidi="ar-SA"/>
      </w:rPr>
    </w:pPr>
    <w:r>
      <w:rPr>
        <w:rFonts w:ascii="Times New Roman" w:hAnsi="Times New Roman" w:eastAsia="宋体" w:cs="Times New Roman"/>
        <w:kern w:val="2"/>
        <w:sz w:val="28"/>
        <w:szCs w:val="18"/>
        <w:lang w:val="en-US" w:eastAsia="zh-CN" w:bidi="ar-SA"/>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2CECCF6">
                          <w:pPr>
                            <w:widowControl w:val="0"/>
                            <w:snapToGrid w:val="0"/>
                            <w:jc w:val="left"/>
                            <w:rPr>
                              <w:rFonts w:ascii="Times New Roman" w:hAnsi="Times New Roman" w:eastAsia="宋体" w:cs="Times New Roman"/>
                              <w:kern w:val="2"/>
                              <w:sz w:val="18"/>
                              <w:szCs w:val="18"/>
                              <w:lang w:val="en-US" w:eastAsia="zh-CN" w:bidi="ar-SA"/>
                            </w:rPr>
                          </w:pPr>
                          <w:r>
                            <w:rPr>
                              <w:rFonts w:ascii="Times New Roman" w:hAnsi="Times New Roman" w:eastAsia="宋体" w:cs="Times New Roman"/>
                              <w:kern w:val="2"/>
                              <w:sz w:val="18"/>
                              <w:szCs w:val="18"/>
                              <w:lang w:val="en-US" w:eastAsia="zh-CN" w:bidi="ar-SA"/>
                            </w:rPr>
                            <w:fldChar w:fldCharType="begin"/>
                          </w:r>
                          <w:r>
                            <w:rPr>
                              <w:rFonts w:ascii="Times New Roman" w:hAnsi="Times New Roman" w:eastAsia="宋体" w:cs="Times New Roman"/>
                              <w:kern w:val="2"/>
                              <w:sz w:val="18"/>
                              <w:szCs w:val="18"/>
                              <w:lang w:val="en-US" w:eastAsia="zh-CN" w:bidi="ar-SA"/>
                            </w:rPr>
                            <w:instrText xml:space="preserve"> PAGE  \* MERGEFORMAT </w:instrText>
                          </w:r>
                          <w:r>
                            <w:rPr>
                              <w:rFonts w:ascii="Times New Roman" w:hAnsi="Times New Roman" w:eastAsia="宋体" w:cs="Times New Roman"/>
                              <w:kern w:val="2"/>
                              <w:sz w:val="18"/>
                              <w:szCs w:val="18"/>
                              <w:lang w:val="en-US" w:eastAsia="zh-CN" w:bidi="ar-SA"/>
                            </w:rPr>
                            <w:fldChar w:fldCharType="separate"/>
                          </w:r>
                          <w:r>
                            <w:rPr>
                              <w:rFonts w:ascii="Times New Roman" w:hAnsi="Times New Roman" w:eastAsia="宋体" w:cs="Times New Roman"/>
                              <w:kern w:val="2"/>
                              <w:sz w:val="18"/>
                              <w:szCs w:val="18"/>
                              <w:lang w:val="en-US" w:eastAsia="zh-CN" w:bidi="ar-SA"/>
                            </w:rPr>
                            <w:t>1</w:t>
                          </w:r>
                          <w:r>
                            <w:rPr>
                              <w:rFonts w:ascii="Times New Roman" w:hAnsi="Times New Roman" w:eastAsia="宋体" w:cs="Times New Roman"/>
                              <w:kern w:val="2"/>
                              <w:sz w:val="18"/>
                              <w:szCs w:val="18"/>
                              <w:lang w:val="en-US" w:eastAsia="zh-CN" w:bidi="ar-SA"/>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1mipjyQEAAJsDAAAOAAAAAAAAAAEAIAAAAB4BAABkcnMvZTJvRG9j&#10;LnhtbFBLBQYAAAAABgAGAFkBAABZBQAAAAA=&#10;">
              <v:fill on="f" focussize="0,0"/>
              <v:stroke on="f"/>
              <v:imagedata o:title=""/>
              <o:lock v:ext="edit" aspectratio="f"/>
              <v:textbox inset="0mm,0mm,0mm,0mm" style="mso-fit-shape-to-text:t;">
                <w:txbxContent>
                  <w:p w14:paraId="12CECCF6">
                    <w:pPr>
                      <w:widowControl w:val="0"/>
                      <w:snapToGrid w:val="0"/>
                      <w:jc w:val="left"/>
                      <w:rPr>
                        <w:rFonts w:ascii="Times New Roman" w:hAnsi="Times New Roman" w:eastAsia="宋体" w:cs="Times New Roman"/>
                        <w:kern w:val="2"/>
                        <w:sz w:val="18"/>
                        <w:szCs w:val="18"/>
                        <w:lang w:val="en-US" w:eastAsia="zh-CN" w:bidi="ar-SA"/>
                      </w:rPr>
                    </w:pPr>
                    <w:r>
                      <w:rPr>
                        <w:rFonts w:ascii="Times New Roman" w:hAnsi="Times New Roman" w:eastAsia="宋体" w:cs="Times New Roman"/>
                        <w:kern w:val="2"/>
                        <w:sz w:val="18"/>
                        <w:szCs w:val="18"/>
                        <w:lang w:val="en-US" w:eastAsia="zh-CN" w:bidi="ar-SA"/>
                      </w:rPr>
                      <w:fldChar w:fldCharType="begin"/>
                    </w:r>
                    <w:r>
                      <w:rPr>
                        <w:rFonts w:ascii="Times New Roman" w:hAnsi="Times New Roman" w:eastAsia="宋体" w:cs="Times New Roman"/>
                        <w:kern w:val="2"/>
                        <w:sz w:val="18"/>
                        <w:szCs w:val="18"/>
                        <w:lang w:val="en-US" w:eastAsia="zh-CN" w:bidi="ar-SA"/>
                      </w:rPr>
                      <w:instrText xml:space="preserve"> PAGE  \* MERGEFORMAT </w:instrText>
                    </w:r>
                    <w:r>
                      <w:rPr>
                        <w:rFonts w:ascii="Times New Roman" w:hAnsi="Times New Roman" w:eastAsia="宋体" w:cs="Times New Roman"/>
                        <w:kern w:val="2"/>
                        <w:sz w:val="18"/>
                        <w:szCs w:val="18"/>
                        <w:lang w:val="en-US" w:eastAsia="zh-CN" w:bidi="ar-SA"/>
                      </w:rPr>
                      <w:fldChar w:fldCharType="separate"/>
                    </w:r>
                    <w:r>
                      <w:rPr>
                        <w:rFonts w:ascii="Times New Roman" w:hAnsi="Times New Roman" w:eastAsia="宋体" w:cs="Times New Roman"/>
                        <w:kern w:val="2"/>
                        <w:sz w:val="18"/>
                        <w:szCs w:val="18"/>
                        <w:lang w:val="en-US" w:eastAsia="zh-CN" w:bidi="ar-SA"/>
                      </w:rPr>
                      <w:t>1</w:t>
                    </w:r>
                    <w:r>
                      <w:rPr>
                        <w:rFonts w:ascii="Times New Roman" w:hAnsi="Times New Roman" w:eastAsia="宋体" w:cs="Times New Roman"/>
                        <w:kern w:val="2"/>
                        <w:sz w:val="18"/>
                        <w:szCs w:val="18"/>
                        <w:lang w:val="en-US" w:eastAsia="zh-CN" w:bidi="ar-SA"/>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371A9F">
    <w:pPr>
      <w:widowControl w:val="0"/>
      <w:snapToGrid w:val="0"/>
      <w:jc w:val="left"/>
      <w:rPr>
        <w:rFonts w:ascii="宋体" w:hAnsi="宋体" w:eastAsia="宋体" w:cs="Times New Roman"/>
        <w:kern w:val="2"/>
        <w:sz w:val="28"/>
        <w:szCs w:val="28"/>
        <w:lang w:val="en-US" w:eastAsia="zh-CN" w:bidi="ar-SA"/>
      </w:rPr>
    </w:pPr>
    <w:r>
      <w:rPr>
        <w:rFonts w:ascii="宋体" w:hAnsi="宋体" w:eastAsia="宋体" w:cs="Times New Roman"/>
        <w:kern w:val="2"/>
        <w:sz w:val="28"/>
        <w:szCs w:val="28"/>
        <w:lang w:val="en-US" w:eastAsia="zh-CN" w:bidi="ar-SA"/>
      </w:rPr>
      <w:fldChar w:fldCharType="begin"/>
    </w:r>
    <w:r>
      <w:rPr>
        <w:rFonts w:ascii="宋体" w:hAnsi="宋体" w:eastAsia="宋体" w:cs="Times New Roman"/>
        <w:kern w:val="2"/>
        <w:sz w:val="28"/>
        <w:szCs w:val="28"/>
        <w:lang w:val="en-US" w:eastAsia="zh-CN" w:bidi="ar-SA"/>
      </w:rPr>
      <w:instrText xml:space="preserve">PAGE   \* MERGEFORMAT</w:instrText>
    </w:r>
    <w:r>
      <w:rPr>
        <w:rFonts w:ascii="宋体" w:hAnsi="宋体" w:eastAsia="宋体" w:cs="Times New Roman"/>
        <w:kern w:val="2"/>
        <w:sz w:val="28"/>
        <w:szCs w:val="28"/>
        <w:lang w:val="en-US" w:eastAsia="zh-CN" w:bidi="ar-SA"/>
      </w:rPr>
      <w:fldChar w:fldCharType="separate"/>
    </w:r>
    <w:r>
      <w:rPr>
        <w:rFonts w:ascii="宋体" w:hAnsi="宋体" w:eastAsia="宋体" w:cs="Times New Roman"/>
        <w:kern w:val="2"/>
        <w:sz w:val="28"/>
        <w:szCs w:val="28"/>
        <w:lang w:val="zh-CN" w:eastAsia="zh-CN" w:bidi="ar-SA"/>
      </w:rPr>
      <w:t>-</w:t>
    </w:r>
    <w:r>
      <w:rPr>
        <w:rFonts w:ascii="宋体" w:hAnsi="宋体" w:eastAsia="宋体" w:cs="Times New Roman"/>
        <w:kern w:val="2"/>
        <w:sz w:val="28"/>
        <w:szCs w:val="28"/>
        <w:lang w:val="en-US" w:eastAsia="zh-CN" w:bidi="ar-SA"/>
      </w:rPr>
      <w:t xml:space="preserve"> 8 -</w:t>
    </w:r>
    <w:r>
      <w:rPr>
        <w:rFonts w:ascii="宋体" w:hAnsi="宋体" w:eastAsia="宋体" w:cs="Times New Roman"/>
        <w:kern w:val="2"/>
        <w:sz w:val="28"/>
        <w:szCs w:val="28"/>
        <w:lang w:val="en-US" w:eastAsia="zh-CN" w:bidi="ar-SA"/>
      </w:rPr>
      <w:fldChar w:fldCharType="end"/>
    </w:r>
  </w:p>
  <w:p w14:paraId="51AA49E3">
    <w:pPr>
      <w:widowControl w:val="0"/>
      <w:snapToGrid w:val="0"/>
      <w:jc w:val="left"/>
      <w:rPr>
        <w:rFonts w:ascii="Times New Roman" w:hAnsi="Times New Roman" w:eastAsia="宋体" w:cs="Times New Roman"/>
        <w:kern w:val="2"/>
        <w:sz w:val="18"/>
        <w:szCs w:val="18"/>
        <w:lang w:val="en-US" w:eastAsia="zh-CN" w:bidi="ar-SA"/>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5C9942">
    <w:pPr>
      <w:widowControl w:val="0"/>
      <w:snapToGrid w:val="0"/>
      <w:jc w:val="both"/>
      <w:rPr>
        <w:rFonts w:ascii="Times New Roman" w:hAnsi="Times New Roman" w:eastAsia="宋体" w:cs="Times New Roman"/>
        <w:kern w:val="2"/>
        <w:sz w:val="18"/>
        <w:szCs w:val="18"/>
        <w:lang w:val="en-US" w:eastAsia="zh-CN" w:bidi="ar-SA"/>
      </w:rPr>
    </w:pPr>
    <w:r>
      <w:rPr>
        <w:rFonts w:ascii="Times New Roman" w:hAnsi="Times New Roman" w:eastAsia="宋体" w:cs="Times New Roman"/>
        <w:kern w:val="2"/>
        <w:sz w:val="28"/>
        <w:szCs w:val="18"/>
        <w:lang w:val="en-US" w:eastAsia="zh-CN" w:bidi="ar-SA"/>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584F398">
                          <w:pPr>
                            <w:widowControl w:val="0"/>
                            <w:snapToGrid w:val="0"/>
                            <w:jc w:val="left"/>
                            <w:rPr>
                              <w:rFonts w:ascii="Times New Roman" w:hAnsi="Times New Roman" w:eastAsia="宋体" w:cs="Times New Roman"/>
                              <w:kern w:val="2"/>
                              <w:sz w:val="18"/>
                              <w:szCs w:val="18"/>
                              <w:lang w:val="en-US" w:eastAsia="zh-CN" w:bidi="ar-SA"/>
                            </w:rPr>
                          </w:pPr>
                          <w:r>
                            <w:rPr>
                              <w:rFonts w:ascii="Times New Roman" w:hAnsi="Times New Roman" w:eastAsia="宋体" w:cs="Times New Roman"/>
                              <w:kern w:val="2"/>
                              <w:sz w:val="18"/>
                              <w:szCs w:val="18"/>
                              <w:lang w:val="en-US" w:eastAsia="zh-CN" w:bidi="ar-SA"/>
                            </w:rPr>
                            <w:fldChar w:fldCharType="begin"/>
                          </w:r>
                          <w:r>
                            <w:rPr>
                              <w:rFonts w:ascii="Times New Roman" w:hAnsi="Times New Roman" w:eastAsia="宋体" w:cs="Times New Roman"/>
                              <w:kern w:val="2"/>
                              <w:sz w:val="18"/>
                              <w:szCs w:val="18"/>
                              <w:lang w:val="en-US" w:eastAsia="zh-CN" w:bidi="ar-SA"/>
                            </w:rPr>
                            <w:instrText xml:space="preserve"> PAGE  \* MERGEFORMAT </w:instrText>
                          </w:r>
                          <w:r>
                            <w:rPr>
                              <w:rFonts w:ascii="Times New Roman" w:hAnsi="Times New Roman" w:eastAsia="宋体" w:cs="Times New Roman"/>
                              <w:kern w:val="2"/>
                              <w:sz w:val="18"/>
                              <w:szCs w:val="18"/>
                              <w:lang w:val="en-US" w:eastAsia="zh-CN" w:bidi="ar-SA"/>
                            </w:rPr>
                            <w:fldChar w:fldCharType="separate"/>
                          </w:r>
                          <w:r>
                            <w:rPr>
                              <w:rFonts w:ascii="Times New Roman" w:hAnsi="Times New Roman" w:eastAsia="宋体" w:cs="Times New Roman"/>
                              <w:kern w:val="2"/>
                              <w:sz w:val="18"/>
                              <w:szCs w:val="18"/>
                              <w:lang w:val="en-US" w:eastAsia="zh-CN" w:bidi="ar-SA"/>
                            </w:rPr>
                            <w:t>1</w:t>
                          </w:r>
                          <w:r>
                            <w:rPr>
                              <w:rFonts w:ascii="Times New Roman" w:hAnsi="Times New Roman" w:eastAsia="宋体" w:cs="Times New Roman"/>
                              <w:kern w:val="2"/>
                              <w:sz w:val="18"/>
                              <w:szCs w:val="18"/>
                              <w:lang w:val="en-US" w:eastAsia="zh-CN" w:bidi="ar-SA"/>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kW9EbyQEAAJsDAAAOAAAAAAAAAAEAIAAAAB4BAABkcnMvZTJvRG9j&#10;LnhtbFBLBQYAAAAABgAGAFkBAABZBQAAAAA=&#10;">
              <v:fill on="f" focussize="0,0"/>
              <v:stroke on="f"/>
              <v:imagedata o:title=""/>
              <o:lock v:ext="edit" aspectratio="f"/>
              <v:textbox inset="0mm,0mm,0mm,0mm" style="mso-fit-shape-to-text:t;">
                <w:txbxContent>
                  <w:p w14:paraId="6584F398">
                    <w:pPr>
                      <w:widowControl w:val="0"/>
                      <w:snapToGrid w:val="0"/>
                      <w:jc w:val="left"/>
                      <w:rPr>
                        <w:rFonts w:ascii="Times New Roman" w:hAnsi="Times New Roman" w:eastAsia="宋体" w:cs="Times New Roman"/>
                        <w:kern w:val="2"/>
                        <w:sz w:val="18"/>
                        <w:szCs w:val="18"/>
                        <w:lang w:val="en-US" w:eastAsia="zh-CN" w:bidi="ar-SA"/>
                      </w:rPr>
                    </w:pPr>
                    <w:r>
                      <w:rPr>
                        <w:rFonts w:ascii="Times New Roman" w:hAnsi="Times New Roman" w:eastAsia="宋体" w:cs="Times New Roman"/>
                        <w:kern w:val="2"/>
                        <w:sz w:val="18"/>
                        <w:szCs w:val="18"/>
                        <w:lang w:val="en-US" w:eastAsia="zh-CN" w:bidi="ar-SA"/>
                      </w:rPr>
                      <w:fldChar w:fldCharType="begin"/>
                    </w:r>
                    <w:r>
                      <w:rPr>
                        <w:rFonts w:ascii="Times New Roman" w:hAnsi="Times New Roman" w:eastAsia="宋体" w:cs="Times New Roman"/>
                        <w:kern w:val="2"/>
                        <w:sz w:val="18"/>
                        <w:szCs w:val="18"/>
                        <w:lang w:val="en-US" w:eastAsia="zh-CN" w:bidi="ar-SA"/>
                      </w:rPr>
                      <w:instrText xml:space="preserve"> PAGE  \* MERGEFORMAT </w:instrText>
                    </w:r>
                    <w:r>
                      <w:rPr>
                        <w:rFonts w:ascii="Times New Roman" w:hAnsi="Times New Roman" w:eastAsia="宋体" w:cs="Times New Roman"/>
                        <w:kern w:val="2"/>
                        <w:sz w:val="18"/>
                        <w:szCs w:val="18"/>
                        <w:lang w:val="en-US" w:eastAsia="zh-CN" w:bidi="ar-SA"/>
                      </w:rPr>
                      <w:fldChar w:fldCharType="separate"/>
                    </w:r>
                    <w:r>
                      <w:rPr>
                        <w:rFonts w:ascii="Times New Roman" w:hAnsi="Times New Roman" w:eastAsia="宋体" w:cs="Times New Roman"/>
                        <w:kern w:val="2"/>
                        <w:sz w:val="18"/>
                        <w:szCs w:val="18"/>
                        <w:lang w:val="en-US" w:eastAsia="zh-CN" w:bidi="ar-SA"/>
                      </w:rPr>
                      <w:t>1</w:t>
                    </w:r>
                    <w:r>
                      <w:rPr>
                        <w:rFonts w:ascii="Times New Roman" w:hAnsi="Times New Roman" w:eastAsia="宋体" w:cs="Times New Roman"/>
                        <w:kern w:val="2"/>
                        <w:sz w:val="18"/>
                        <w:szCs w:val="18"/>
                        <w:lang w:val="en-US" w:eastAsia="zh-CN" w:bidi="ar-SA"/>
                      </w:rP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4417EF">
    <w:pPr>
      <w:widowControl w:val="0"/>
      <w:snapToGrid w:val="0"/>
      <w:jc w:val="left"/>
      <w:rPr>
        <w:rFonts w:ascii="宋体" w:hAnsi="宋体" w:eastAsia="宋体" w:cs="Times New Roman"/>
        <w:kern w:val="2"/>
        <w:sz w:val="28"/>
        <w:szCs w:val="28"/>
        <w:lang w:val="en-US" w:eastAsia="zh-CN" w:bidi="ar-SA"/>
      </w:rPr>
    </w:pPr>
    <w:r>
      <w:rPr>
        <w:rFonts w:ascii="宋体" w:hAnsi="宋体" w:eastAsia="宋体" w:cs="Times New Roman"/>
        <w:kern w:val="2"/>
        <w:sz w:val="28"/>
        <w:szCs w:val="28"/>
        <w:lang w:val="en-US" w:eastAsia="zh-CN" w:bidi="ar-SA"/>
      </w:rPr>
      <w:fldChar w:fldCharType="begin"/>
    </w:r>
    <w:r>
      <w:rPr>
        <w:rFonts w:ascii="宋体" w:hAnsi="宋体" w:eastAsia="宋体" w:cs="Times New Roman"/>
        <w:kern w:val="2"/>
        <w:sz w:val="28"/>
        <w:szCs w:val="28"/>
        <w:lang w:val="en-US" w:eastAsia="zh-CN" w:bidi="ar-SA"/>
      </w:rPr>
      <w:instrText xml:space="preserve">PAGE   \* MERGEFORMAT</w:instrText>
    </w:r>
    <w:r>
      <w:rPr>
        <w:rFonts w:ascii="宋体" w:hAnsi="宋体" w:eastAsia="宋体" w:cs="Times New Roman"/>
        <w:kern w:val="2"/>
        <w:sz w:val="28"/>
        <w:szCs w:val="28"/>
        <w:lang w:val="en-US" w:eastAsia="zh-CN" w:bidi="ar-SA"/>
      </w:rPr>
      <w:fldChar w:fldCharType="separate"/>
    </w:r>
    <w:r>
      <w:rPr>
        <w:rFonts w:ascii="宋体" w:hAnsi="宋体" w:eastAsia="宋体" w:cs="Times New Roman"/>
        <w:kern w:val="2"/>
        <w:sz w:val="28"/>
        <w:szCs w:val="28"/>
        <w:lang w:val="zh-CN" w:eastAsia="zh-CN" w:bidi="ar-SA"/>
      </w:rPr>
      <w:t>-</w:t>
    </w:r>
    <w:r>
      <w:rPr>
        <w:rFonts w:ascii="宋体" w:hAnsi="宋体" w:eastAsia="宋体" w:cs="Times New Roman"/>
        <w:kern w:val="2"/>
        <w:sz w:val="28"/>
        <w:szCs w:val="28"/>
        <w:lang w:val="en-US" w:eastAsia="zh-CN" w:bidi="ar-SA"/>
      </w:rPr>
      <w:t xml:space="preserve"> 8 -</w:t>
    </w:r>
    <w:r>
      <w:rPr>
        <w:rFonts w:ascii="宋体" w:hAnsi="宋体" w:eastAsia="宋体" w:cs="Times New Roman"/>
        <w:kern w:val="2"/>
        <w:sz w:val="28"/>
        <w:szCs w:val="28"/>
        <w:lang w:val="en-US" w:eastAsia="zh-CN" w:bidi="ar-SA"/>
      </w:rPr>
      <w:fldChar w:fldCharType="end"/>
    </w:r>
  </w:p>
  <w:p w14:paraId="2D5A00AB">
    <w:pPr>
      <w:widowControl w:val="0"/>
      <w:snapToGrid w:val="0"/>
      <w:jc w:val="left"/>
      <w:rPr>
        <w:rFonts w:ascii="Times New Roman" w:hAnsi="Times New Roman" w:eastAsia="宋体" w:cs="Times New Roman"/>
        <w:kern w:val="2"/>
        <w:sz w:val="18"/>
        <w:szCs w:val="18"/>
        <w:lang w:val="en-US" w:eastAsia="zh-CN" w:bidi="ar-SA"/>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5A84C8">
    <w:pPr>
      <w:widowControl w:val="0"/>
      <w:snapToGrid w:val="0"/>
      <w:jc w:val="both"/>
      <w:rPr>
        <w:rFonts w:ascii="Times New Roman" w:hAnsi="Times New Roman" w:eastAsia="宋体" w:cs="Times New Roman"/>
        <w:kern w:val="2"/>
        <w:sz w:val="18"/>
        <w:szCs w:val="18"/>
        <w:lang w:val="en-US" w:eastAsia="zh-CN" w:bidi="ar-SA"/>
      </w:rPr>
    </w:pPr>
    <w:r>
      <w:rPr>
        <w:rFonts w:ascii="Times New Roman" w:hAnsi="Times New Roman" w:eastAsia="宋体" w:cs="Times New Roman"/>
        <w:kern w:val="2"/>
        <w:sz w:val="28"/>
        <w:szCs w:val="18"/>
        <w:lang w:val="en-US" w:eastAsia="zh-CN" w:bidi="ar-SA"/>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2E3760B">
                          <w:pPr>
                            <w:widowControl w:val="0"/>
                            <w:snapToGrid w:val="0"/>
                            <w:jc w:val="left"/>
                            <w:rPr>
                              <w:rFonts w:ascii="Times New Roman" w:hAnsi="Times New Roman" w:eastAsia="宋体" w:cs="Times New Roman"/>
                              <w:kern w:val="2"/>
                              <w:sz w:val="18"/>
                              <w:szCs w:val="18"/>
                              <w:lang w:val="en-US" w:eastAsia="zh-CN" w:bidi="ar-SA"/>
                            </w:rPr>
                          </w:pPr>
                          <w:r>
                            <w:rPr>
                              <w:rFonts w:ascii="Times New Roman" w:hAnsi="Times New Roman" w:eastAsia="宋体" w:cs="Times New Roman"/>
                              <w:kern w:val="2"/>
                              <w:sz w:val="18"/>
                              <w:szCs w:val="18"/>
                              <w:lang w:val="en-US" w:eastAsia="zh-CN" w:bidi="ar-SA"/>
                            </w:rPr>
                            <w:fldChar w:fldCharType="begin"/>
                          </w:r>
                          <w:r>
                            <w:rPr>
                              <w:rFonts w:ascii="Times New Roman" w:hAnsi="Times New Roman" w:eastAsia="宋体" w:cs="Times New Roman"/>
                              <w:kern w:val="2"/>
                              <w:sz w:val="18"/>
                              <w:szCs w:val="18"/>
                              <w:lang w:val="en-US" w:eastAsia="zh-CN" w:bidi="ar-SA"/>
                            </w:rPr>
                            <w:instrText xml:space="preserve"> PAGE  \* MERGEFORMAT </w:instrText>
                          </w:r>
                          <w:r>
                            <w:rPr>
                              <w:rFonts w:ascii="Times New Roman" w:hAnsi="Times New Roman" w:eastAsia="宋体" w:cs="Times New Roman"/>
                              <w:kern w:val="2"/>
                              <w:sz w:val="18"/>
                              <w:szCs w:val="18"/>
                              <w:lang w:val="en-US" w:eastAsia="zh-CN" w:bidi="ar-SA"/>
                            </w:rPr>
                            <w:fldChar w:fldCharType="separate"/>
                          </w:r>
                          <w:r>
                            <w:rPr>
                              <w:rFonts w:ascii="Times New Roman" w:hAnsi="Times New Roman" w:eastAsia="宋体" w:cs="Times New Roman"/>
                              <w:kern w:val="2"/>
                              <w:sz w:val="18"/>
                              <w:szCs w:val="18"/>
                              <w:lang w:val="en-US" w:eastAsia="zh-CN" w:bidi="ar-SA"/>
                            </w:rPr>
                            <w:t>1</w:t>
                          </w:r>
                          <w:r>
                            <w:rPr>
                              <w:rFonts w:ascii="Times New Roman" w:hAnsi="Times New Roman" w:eastAsia="宋体" w:cs="Times New Roman"/>
                              <w:kern w:val="2"/>
                              <w:sz w:val="18"/>
                              <w:szCs w:val="18"/>
                              <w:lang w:val="en-US" w:eastAsia="zh-CN" w:bidi="ar-SA"/>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Cd+e+yyQEAAJsDAAAOAAAAAAAAAAEAIAAAAB4BAABkcnMvZTJvRG9j&#10;LnhtbFBLBQYAAAAABgAGAFkBAABZBQAAAAA=&#10;">
              <v:fill on="f" focussize="0,0"/>
              <v:stroke on="f"/>
              <v:imagedata o:title=""/>
              <o:lock v:ext="edit" aspectratio="f"/>
              <v:textbox inset="0mm,0mm,0mm,0mm" style="mso-fit-shape-to-text:t;">
                <w:txbxContent>
                  <w:p w14:paraId="52E3760B">
                    <w:pPr>
                      <w:widowControl w:val="0"/>
                      <w:snapToGrid w:val="0"/>
                      <w:jc w:val="left"/>
                      <w:rPr>
                        <w:rFonts w:ascii="Times New Roman" w:hAnsi="Times New Roman" w:eastAsia="宋体" w:cs="Times New Roman"/>
                        <w:kern w:val="2"/>
                        <w:sz w:val="18"/>
                        <w:szCs w:val="18"/>
                        <w:lang w:val="en-US" w:eastAsia="zh-CN" w:bidi="ar-SA"/>
                      </w:rPr>
                    </w:pPr>
                    <w:r>
                      <w:rPr>
                        <w:rFonts w:ascii="Times New Roman" w:hAnsi="Times New Roman" w:eastAsia="宋体" w:cs="Times New Roman"/>
                        <w:kern w:val="2"/>
                        <w:sz w:val="18"/>
                        <w:szCs w:val="18"/>
                        <w:lang w:val="en-US" w:eastAsia="zh-CN" w:bidi="ar-SA"/>
                      </w:rPr>
                      <w:fldChar w:fldCharType="begin"/>
                    </w:r>
                    <w:r>
                      <w:rPr>
                        <w:rFonts w:ascii="Times New Roman" w:hAnsi="Times New Roman" w:eastAsia="宋体" w:cs="Times New Roman"/>
                        <w:kern w:val="2"/>
                        <w:sz w:val="18"/>
                        <w:szCs w:val="18"/>
                        <w:lang w:val="en-US" w:eastAsia="zh-CN" w:bidi="ar-SA"/>
                      </w:rPr>
                      <w:instrText xml:space="preserve"> PAGE  \* MERGEFORMAT </w:instrText>
                    </w:r>
                    <w:r>
                      <w:rPr>
                        <w:rFonts w:ascii="Times New Roman" w:hAnsi="Times New Roman" w:eastAsia="宋体" w:cs="Times New Roman"/>
                        <w:kern w:val="2"/>
                        <w:sz w:val="18"/>
                        <w:szCs w:val="18"/>
                        <w:lang w:val="en-US" w:eastAsia="zh-CN" w:bidi="ar-SA"/>
                      </w:rPr>
                      <w:fldChar w:fldCharType="separate"/>
                    </w:r>
                    <w:r>
                      <w:rPr>
                        <w:rFonts w:ascii="Times New Roman" w:hAnsi="Times New Roman" w:eastAsia="宋体" w:cs="Times New Roman"/>
                        <w:kern w:val="2"/>
                        <w:sz w:val="18"/>
                        <w:szCs w:val="18"/>
                        <w:lang w:val="en-US" w:eastAsia="zh-CN" w:bidi="ar-SA"/>
                      </w:rPr>
                      <w:t>1</w:t>
                    </w:r>
                    <w:r>
                      <w:rPr>
                        <w:rFonts w:ascii="Times New Roman" w:hAnsi="Times New Roman" w:eastAsia="宋体" w:cs="Times New Roman"/>
                        <w:kern w:val="2"/>
                        <w:sz w:val="18"/>
                        <w:szCs w:val="18"/>
                        <w:lang w:val="en-US" w:eastAsia="zh-CN" w:bidi="ar-SA"/>
                      </w:rP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381739">
    <w:pPr>
      <w:widowControl w:val="0"/>
      <w:snapToGrid w:val="0"/>
      <w:jc w:val="right"/>
      <w:rPr>
        <w:rFonts w:ascii="Times New Roman" w:hAnsi="Times New Roman" w:eastAsia="宋体" w:cs="Times New Roman"/>
        <w:kern w:val="2"/>
        <w:sz w:val="18"/>
        <w:szCs w:val="18"/>
        <w:lang w:val="en-US" w:eastAsia="zh-CN" w:bidi="ar-SA"/>
      </w:rPr>
    </w:pPr>
    <w:r>
      <w:rPr>
        <w:rFonts w:ascii="Times New Roman" w:hAnsi="Times New Roman" w:eastAsia="宋体" w:cs="Times New Roman"/>
        <w:kern w:val="2"/>
        <w:sz w:val="28"/>
        <w:szCs w:val="18"/>
        <w:lang w:val="en-US" w:eastAsia="zh-CN" w:bidi="ar-SA"/>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70646AB">
                          <w:pPr>
                            <w:widowControl w:val="0"/>
                            <w:snapToGrid w:val="0"/>
                            <w:jc w:val="left"/>
                            <w:rPr>
                              <w:rFonts w:ascii="Times New Roman" w:hAnsi="Times New Roman" w:eastAsia="宋体" w:cs="Times New Roman"/>
                              <w:kern w:val="2"/>
                              <w:sz w:val="18"/>
                              <w:szCs w:val="18"/>
                              <w:lang w:val="en-US" w:eastAsia="zh-CN" w:bidi="ar-SA"/>
                            </w:rPr>
                          </w:pPr>
                          <w:r>
                            <w:rPr>
                              <w:rFonts w:ascii="Times New Roman" w:hAnsi="Times New Roman" w:eastAsia="宋体" w:cs="Times New Roman"/>
                              <w:kern w:val="2"/>
                              <w:sz w:val="18"/>
                              <w:szCs w:val="18"/>
                              <w:lang w:val="en-US" w:eastAsia="zh-CN" w:bidi="ar-SA"/>
                            </w:rPr>
                            <w:fldChar w:fldCharType="begin"/>
                          </w:r>
                          <w:r>
                            <w:rPr>
                              <w:rFonts w:ascii="Times New Roman" w:hAnsi="Times New Roman" w:eastAsia="宋体" w:cs="Times New Roman"/>
                              <w:kern w:val="2"/>
                              <w:sz w:val="18"/>
                              <w:szCs w:val="18"/>
                              <w:lang w:val="en-US" w:eastAsia="zh-CN" w:bidi="ar-SA"/>
                            </w:rPr>
                            <w:instrText xml:space="preserve"> PAGE  \* MERGEFORMAT </w:instrText>
                          </w:r>
                          <w:r>
                            <w:rPr>
                              <w:rFonts w:ascii="Times New Roman" w:hAnsi="Times New Roman" w:eastAsia="宋体" w:cs="Times New Roman"/>
                              <w:kern w:val="2"/>
                              <w:sz w:val="18"/>
                              <w:szCs w:val="18"/>
                              <w:lang w:val="en-US" w:eastAsia="zh-CN" w:bidi="ar-SA"/>
                            </w:rPr>
                            <w:fldChar w:fldCharType="separate"/>
                          </w:r>
                          <w:r>
                            <w:rPr>
                              <w:rFonts w:ascii="Times New Roman" w:hAnsi="Times New Roman" w:eastAsia="宋体" w:cs="Times New Roman"/>
                              <w:kern w:val="2"/>
                              <w:sz w:val="18"/>
                              <w:szCs w:val="18"/>
                              <w:lang w:val="en-US" w:eastAsia="zh-CN" w:bidi="ar-SA"/>
                            </w:rPr>
                            <w:t>1</w:t>
                          </w:r>
                          <w:r>
                            <w:rPr>
                              <w:rFonts w:ascii="Times New Roman" w:hAnsi="Times New Roman" w:eastAsia="宋体" w:cs="Times New Roman"/>
                              <w:kern w:val="2"/>
                              <w:sz w:val="18"/>
                              <w:szCs w:val="18"/>
                              <w:lang w:val="en-US" w:eastAsia="zh-CN" w:bidi="ar-SA"/>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G2SbqyQEAAJsDAAAOAAAAAAAAAAEAIAAAAB4BAABkcnMvZTJvRG9j&#10;LnhtbFBLBQYAAAAABgAGAFkBAABZBQAAAAA=&#10;">
              <v:fill on="f" focussize="0,0"/>
              <v:stroke on="f"/>
              <v:imagedata o:title=""/>
              <o:lock v:ext="edit" aspectratio="f"/>
              <v:textbox inset="0mm,0mm,0mm,0mm" style="mso-fit-shape-to-text:t;">
                <w:txbxContent>
                  <w:p w14:paraId="470646AB">
                    <w:pPr>
                      <w:widowControl w:val="0"/>
                      <w:snapToGrid w:val="0"/>
                      <w:jc w:val="left"/>
                      <w:rPr>
                        <w:rFonts w:ascii="Times New Roman" w:hAnsi="Times New Roman" w:eastAsia="宋体" w:cs="Times New Roman"/>
                        <w:kern w:val="2"/>
                        <w:sz w:val="18"/>
                        <w:szCs w:val="18"/>
                        <w:lang w:val="en-US" w:eastAsia="zh-CN" w:bidi="ar-SA"/>
                      </w:rPr>
                    </w:pPr>
                    <w:r>
                      <w:rPr>
                        <w:rFonts w:ascii="Times New Roman" w:hAnsi="Times New Roman" w:eastAsia="宋体" w:cs="Times New Roman"/>
                        <w:kern w:val="2"/>
                        <w:sz w:val="18"/>
                        <w:szCs w:val="18"/>
                        <w:lang w:val="en-US" w:eastAsia="zh-CN" w:bidi="ar-SA"/>
                      </w:rPr>
                      <w:fldChar w:fldCharType="begin"/>
                    </w:r>
                    <w:r>
                      <w:rPr>
                        <w:rFonts w:ascii="Times New Roman" w:hAnsi="Times New Roman" w:eastAsia="宋体" w:cs="Times New Roman"/>
                        <w:kern w:val="2"/>
                        <w:sz w:val="18"/>
                        <w:szCs w:val="18"/>
                        <w:lang w:val="en-US" w:eastAsia="zh-CN" w:bidi="ar-SA"/>
                      </w:rPr>
                      <w:instrText xml:space="preserve"> PAGE  \* MERGEFORMAT </w:instrText>
                    </w:r>
                    <w:r>
                      <w:rPr>
                        <w:rFonts w:ascii="Times New Roman" w:hAnsi="Times New Roman" w:eastAsia="宋体" w:cs="Times New Roman"/>
                        <w:kern w:val="2"/>
                        <w:sz w:val="18"/>
                        <w:szCs w:val="18"/>
                        <w:lang w:val="en-US" w:eastAsia="zh-CN" w:bidi="ar-SA"/>
                      </w:rPr>
                      <w:fldChar w:fldCharType="separate"/>
                    </w:r>
                    <w:r>
                      <w:rPr>
                        <w:rFonts w:ascii="Times New Roman" w:hAnsi="Times New Roman" w:eastAsia="宋体" w:cs="Times New Roman"/>
                        <w:kern w:val="2"/>
                        <w:sz w:val="18"/>
                        <w:szCs w:val="18"/>
                        <w:lang w:val="en-US" w:eastAsia="zh-CN" w:bidi="ar-SA"/>
                      </w:rPr>
                      <w:t>1</w:t>
                    </w:r>
                    <w:r>
                      <w:rPr>
                        <w:rFonts w:ascii="Times New Roman" w:hAnsi="Times New Roman" w:eastAsia="宋体" w:cs="Times New Roman"/>
                        <w:kern w:val="2"/>
                        <w:sz w:val="18"/>
                        <w:szCs w:val="18"/>
                        <w:lang w:val="en-US" w:eastAsia="zh-CN" w:bidi="ar-SA"/>
                      </w:rP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903151">
    <w:pPr>
      <w:widowControl w:val="0"/>
      <w:snapToGrid w:val="0"/>
      <w:jc w:val="left"/>
      <w:rPr>
        <w:rFonts w:ascii="宋体" w:hAnsi="宋体" w:eastAsia="宋体" w:cs="Times New Roman"/>
        <w:kern w:val="2"/>
        <w:sz w:val="28"/>
        <w:szCs w:val="28"/>
        <w:lang w:val="en-US" w:eastAsia="zh-CN" w:bidi="ar-SA"/>
      </w:rPr>
    </w:pPr>
    <w:r>
      <w:rPr>
        <w:rFonts w:ascii="宋体" w:hAnsi="宋体" w:eastAsia="宋体" w:cs="Times New Roman"/>
        <w:kern w:val="2"/>
        <w:sz w:val="28"/>
        <w:szCs w:val="28"/>
        <w:lang w:val="en-US" w:eastAsia="zh-CN" w:bidi="ar-SA"/>
      </w:rPr>
      <w:fldChar w:fldCharType="begin"/>
    </w:r>
    <w:r>
      <w:rPr>
        <w:rFonts w:ascii="宋体" w:hAnsi="宋体" w:eastAsia="宋体" w:cs="Times New Roman"/>
        <w:kern w:val="2"/>
        <w:sz w:val="28"/>
        <w:szCs w:val="28"/>
        <w:lang w:val="en-US" w:eastAsia="zh-CN" w:bidi="ar-SA"/>
      </w:rPr>
      <w:instrText xml:space="preserve">PAGE   \* MERGEFORMAT</w:instrText>
    </w:r>
    <w:r>
      <w:rPr>
        <w:rFonts w:ascii="宋体" w:hAnsi="宋体" w:eastAsia="宋体" w:cs="Times New Roman"/>
        <w:kern w:val="2"/>
        <w:sz w:val="28"/>
        <w:szCs w:val="28"/>
        <w:lang w:val="en-US" w:eastAsia="zh-CN" w:bidi="ar-SA"/>
      </w:rPr>
      <w:fldChar w:fldCharType="separate"/>
    </w:r>
    <w:r>
      <w:rPr>
        <w:rFonts w:ascii="宋体" w:hAnsi="宋体" w:eastAsia="宋体" w:cs="Times New Roman"/>
        <w:kern w:val="2"/>
        <w:sz w:val="28"/>
        <w:szCs w:val="28"/>
        <w:lang w:val="zh-CN" w:eastAsia="zh-CN" w:bidi="ar-SA"/>
      </w:rPr>
      <w:t>-</w:t>
    </w:r>
    <w:r>
      <w:rPr>
        <w:rFonts w:ascii="宋体" w:hAnsi="宋体" w:eastAsia="宋体" w:cs="Times New Roman"/>
        <w:kern w:val="2"/>
        <w:sz w:val="28"/>
        <w:szCs w:val="28"/>
        <w:lang w:val="en-US" w:eastAsia="zh-CN" w:bidi="ar-SA"/>
      </w:rPr>
      <w:t xml:space="preserve"> 8 -</w:t>
    </w:r>
    <w:r>
      <w:rPr>
        <w:rFonts w:ascii="宋体" w:hAnsi="宋体" w:eastAsia="宋体" w:cs="Times New Roman"/>
        <w:kern w:val="2"/>
        <w:sz w:val="28"/>
        <w:szCs w:val="28"/>
        <w:lang w:val="en-US" w:eastAsia="zh-CN" w:bidi="ar-SA"/>
      </w:rPr>
      <w:fldChar w:fldCharType="end"/>
    </w:r>
  </w:p>
  <w:p w14:paraId="367B3860">
    <w:pPr>
      <w:widowControl w:val="0"/>
      <w:snapToGrid w:val="0"/>
      <w:jc w:val="left"/>
      <w:rPr>
        <w:rFonts w:ascii="Times New Roman" w:hAnsi="Times New Roman" w:eastAsia="宋体" w:cs="Times New Roman"/>
        <w:kern w:val="2"/>
        <w:sz w:val="18"/>
        <w:szCs w:val="18"/>
        <w:lang w:val="en-US" w:eastAsia="zh-CN" w:bidi="ar-SA"/>
      </w:rP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325E6B">
    <w:pPr>
      <w:pStyle w:val="9"/>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E678CC1">
                          <w:pPr>
                            <w:pStyle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fldChar w:fldCharType="begin"/>
                          </w:r>
                          <w:r>
                            <w:rPr>
                              <w:rFonts w:hint="eastAsia" w:asciiTheme="minorEastAsia" w:hAnsiTheme="minorEastAsia" w:eastAsiaTheme="minorEastAsia" w:cstheme="minorEastAsia"/>
                              <w:sz w:val="21"/>
                              <w:szCs w:val="21"/>
                            </w:rPr>
                            <w:instrText xml:space="preserve"> PAGE  \* MERGEFORMAT </w:instrText>
                          </w:r>
                          <w:r>
                            <w:rPr>
                              <w:rFonts w:hint="eastAsia" w:asciiTheme="minorEastAsia" w:hAnsiTheme="minorEastAsia" w:eastAsiaTheme="minorEastAsia" w:cstheme="minorEastAsia"/>
                              <w:sz w:val="21"/>
                              <w:szCs w:val="21"/>
                            </w:rPr>
                            <w:fldChar w:fldCharType="separate"/>
                          </w:r>
                          <w:r>
                            <w:rPr>
                              <w:rFonts w:hint="eastAsia" w:asciiTheme="minorEastAsia" w:hAnsiTheme="minorEastAsia" w:eastAsiaTheme="minorEastAsia" w:cstheme="minorEastAsia"/>
                              <w:sz w:val="21"/>
                              <w:szCs w:val="21"/>
                            </w:rPr>
                            <w:t>1</w:t>
                          </w:r>
                          <w:r>
                            <w:rPr>
                              <w:rFonts w:hint="eastAsia" w:asciiTheme="minorEastAsia" w:hAnsiTheme="minorEastAsia" w:eastAsiaTheme="minorEastAsia" w:cstheme="minorEastAsia"/>
                              <w:sz w:val="21"/>
                              <w:szCs w:val="21"/>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E678CC1">
                    <w:pPr>
                      <w:pStyle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fldChar w:fldCharType="begin"/>
                    </w:r>
                    <w:r>
                      <w:rPr>
                        <w:rFonts w:hint="eastAsia" w:asciiTheme="minorEastAsia" w:hAnsiTheme="minorEastAsia" w:eastAsiaTheme="minorEastAsia" w:cstheme="minorEastAsia"/>
                        <w:sz w:val="21"/>
                        <w:szCs w:val="21"/>
                      </w:rPr>
                      <w:instrText xml:space="preserve"> PAGE  \* MERGEFORMAT </w:instrText>
                    </w:r>
                    <w:r>
                      <w:rPr>
                        <w:rFonts w:hint="eastAsia" w:asciiTheme="minorEastAsia" w:hAnsiTheme="minorEastAsia" w:eastAsiaTheme="minorEastAsia" w:cstheme="minorEastAsia"/>
                        <w:sz w:val="21"/>
                        <w:szCs w:val="21"/>
                      </w:rPr>
                      <w:fldChar w:fldCharType="separate"/>
                    </w:r>
                    <w:r>
                      <w:rPr>
                        <w:rFonts w:hint="eastAsia" w:asciiTheme="minorEastAsia" w:hAnsiTheme="minorEastAsia" w:eastAsiaTheme="minorEastAsia" w:cstheme="minorEastAsia"/>
                        <w:sz w:val="21"/>
                        <w:szCs w:val="21"/>
                      </w:rPr>
                      <w:t>1</w:t>
                    </w:r>
                    <w:r>
                      <w:rPr>
                        <w:rFonts w:hint="eastAsia" w:asciiTheme="minorEastAsia" w:hAnsiTheme="minorEastAsia" w:eastAsiaTheme="minorEastAsia" w:cstheme="minorEastAsia"/>
                        <w:sz w:val="21"/>
                        <w:szCs w:val="21"/>
                      </w:rPr>
                      <w:fldChar w:fldCharType="end"/>
                    </w:r>
                  </w:p>
                </w:txbxContent>
              </v:textbox>
            </v:shape>
          </w:pict>
        </mc:Fallback>
      </mc:AlternateContent>
    </w:r>
    <w:sdt>
      <w:sdtPr>
        <w:id w:val="2028232"/>
        <w:docPartObj>
          <w:docPartGallery w:val="autotext"/>
        </w:docPartObj>
      </w:sdtPr>
      <w:sdtContent/>
    </w:sdt>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documentProtection w:enforcement="0"/>
  <w:defaultTabStop w:val="420"/>
  <w:drawingGridHorizontalSpacing w:val="101"/>
  <w:drawingGridVerticalSpacing w:val="340"/>
  <w:displayHorizontalDrawingGridEvery w:val="2"/>
  <w:displayVerticalDrawingGridEvery w:val="2"/>
  <w:noPunctuationKerning w:val="1"/>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4AFC"/>
    <w:rsid w:val="00003C92"/>
    <w:rsid w:val="00007A06"/>
    <w:rsid w:val="000233D4"/>
    <w:rsid w:val="0004062F"/>
    <w:rsid w:val="00044AA8"/>
    <w:rsid w:val="00046610"/>
    <w:rsid w:val="00050D10"/>
    <w:rsid w:val="00052194"/>
    <w:rsid w:val="000607A8"/>
    <w:rsid w:val="000827DB"/>
    <w:rsid w:val="00082EA1"/>
    <w:rsid w:val="0008619A"/>
    <w:rsid w:val="00097138"/>
    <w:rsid w:val="000A0C6B"/>
    <w:rsid w:val="000B5E49"/>
    <w:rsid w:val="000B6D15"/>
    <w:rsid w:val="000C0FDB"/>
    <w:rsid w:val="000E4A63"/>
    <w:rsid w:val="00102EF7"/>
    <w:rsid w:val="00112AEF"/>
    <w:rsid w:val="001315B5"/>
    <w:rsid w:val="00137C3E"/>
    <w:rsid w:val="00141A73"/>
    <w:rsid w:val="00153195"/>
    <w:rsid w:val="0016791B"/>
    <w:rsid w:val="00185DB6"/>
    <w:rsid w:val="001C57CA"/>
    <w:rsid w:val="001E6CDD"/>
    <w:rsid w:val="001F28DA"/>
    <w:rsid w:val="00243960"/>
    <w:rsid w:val="00246FAE"/>
    <w:rsid w:val="002879B0"/>
    <w:rsid w:val="002935C4"/>
    <w:rsid w:val="00297A42"/>
    <w:rsid w:val="002A0AAE"/>
    <w:rsid w:val="002F026C"/>
    <w:rsid w:val="00315E0F"/>
    <w:rsid w:val="0033201A"/>
    <w:rsid w:val="0034439C"/>
    <w:rsid w:val="003534C2"/>
    <w:rsid w:val="003578EE"/>
    <w:rsid w:val="003650CF"/>
    <w:rsid w:val="00372437"/>
    <w:rsid w:val="00392C37"/>
    <w:rsid w:val="003C5F13"/>
    <w:rsid w:val="003D7CEB"/>
    <w:rsid w:val="003F49D3"/>
    <w:rsid w:val="004140DC"/>
    <w:rsid w:val="004227EE"/>
    <w:rsid w:val="004255DC"/>
    <w:rsid w:val="0043054B"/>
    <w:rsid w:val="0045287D"/>
    <w:rsid w:val="00452970"/>
    <w:rsid w:val="004544CC"/>
    <w:rsid w:val="00455291"/>
    <w:rsid w:val="00474264"/>
    <w:rsid w:val="00493B80"/>
    <w:rsid w:val="004A6931"/>
    <w:rsid w:val="004B5A67"/>
    <w:rsid w:val="004E2FFD"/>
    <w:rsid w:val="004E4A6F"/>
    <w:rsid w:val="004E511F"/>
    <w:rsid w:val="0050145C"/>
    <w:rsid w:val="0052119B"/>
    <w:rsid w:val="00544DA2"/>
    <w:rsid w:val="005453F6"/>
    <w:rsid w:val="00550F24"/>
    <w:rsid w:val="00556575"/>
    <w:rsid w:val="005663C0"/>
    <w:rsid w:val="005915F9"/>
    <w:rsid w:val="005A329B"/>
    <w:rsid w:val="005A48BF"/>
    <w:rsid w:val="005D32C2"/>
    <w:rsid w:val="005F3A77"/>
    <w:rsid w:val="005F79B9"/>
    <w:rsid w:val="00622822"/>
    <w:rsid w:val="00623B1E"/>
    <w:rsid w:val="006352BC"/>
    <w:rsid w:val="00677C53"/>
    <w:rsid w:val="006A01A1"/>
    <w:rsid w:val="006A235A"/>
    <w:rsid w:val="006B3872"/>
    <w:rsid w:val="006C1052"/>
    <w:rsid w:val="006D0B56"/>
    <w:rsid w:val="006D20C5"/>
    <w:rsid w:val="00701AD3"/>
    <w:rsid w:val="0070247A"/>
    <w:rsid w:val="007060DB"/>
    <w:rsid w:val="0072133F"/>
    <w:rsid w:val="00730A08"/>
    <w:rsid w:val="00760962"/>
    <w:rsid w:val="00762A7D"/>
    <w:rsid w:val="007657C3"/>
    <w:rsid w:val="0077459A"/>
    <w:rsid w:val="00775512"/>
    <w:rsid w:val="007805B6"/>
    <w:rsid w:val="007805EB"/>
    <w:rsid w:val="00783B26"/>
    <w:rsid w:val="007A599A"/>
    <w:rsid w:val="007B7E8E"/>
    <w:rsid w:val="007C6CFA"/>
    <w:rsid w:val="007D0EC8"/>
    <w:rsid w:val="007D4F4B"/>
    <w:rsid w:val="007E45E6"/>
    <w:rsid w:val="007F4B8B"/>
    <w:rsid w:val="008010E3"/>
    <w:rsid w:val="008073BB"/>
    <w:rsid w:val="00874D05"/>
    <w:rsid w:val="00882376"/>
    <w:rsid w:val="008A1E0C"/>
    <w:rsid w:val="008D0975"/>
    <w:rsid w:val="008D55CF"/>
    <w:rsid w:val="009009D6"/>
    <w:rsid w:val="00936B69"/>
    <w:rsid w:val="009419B3"/>
    <w:rsid w:val="00944BFE"/>
    <w:rsid w:val="00954AA8"/>
    <w:rsid w:val="00955E9F"/>
    <w:rsid w:val="0096536D"/>
    <w:rsid w:val="0097278F"/>
    <w:rsid w:val="00994CD5"/>
    <w:rsid w:val="009C11BD"/>
    <w:rsid w:val="009C1DA9"/>
    <w:rsid w:val="009F7F0C"/>
    <w:rsid w:val="00A07DE9"/>
    <w:rsid w:val="00A13A44"/>
    <w:rsid w:val="00A16078"/>
    <w:rsid w:val="00A26CA9"/>
    <w:rsid w:val="00A32AA2"/>
    <w:rsid w:val="00A367C6"/>
    <w:rsid w:val="00A46275"/>
    <w:rsid w:val="00A5250E"/>
    <w:rsid w:val="00A544BD"/>
    <w:rsid w:val="00A607C2"/>
    <w:rsid w:val="00A90C8E"/>
    <w:rsid w:val="00AA7F87"/>
    <w:rsid w:val="00AB089F"/>
    <w:rsid w:val="00AD6334"/>
    <w:rsid w:val="00AE6648"/>
    <w:rsid w:val="00AF3A35"/>
    <w:rsid w:val="00B42DA8"/>
    <w:rsid w:val="00B5267E"/>
    <w:rsid w:val="00B578AF"/>
    <w:rsid w:val="00B71E91"/>
    <w:rsid w:val="00B73073"/>
    <w:rsid w:val="00B840E8"/>
    <w:rsid w:val="00BA42FA"/>
    <w:rsid w:val="00BD2DEA"/>
    <w:rsid w:val="00BD3CF2"/>
    <w:rsid w:val="00BE656C"/>
    <w:rsid w:val="00C06E12"/>
    <w:rsid w:val="00C23D0A"/>
    <w:rsid w:val="00C44AFC"/>
    <w:rsid w:val="00C4628F"/>
    <w:rsid w:val="00C52DC0"/>
    <w:rsid w:val="00C5440A"/>
    <w:rsid w:val="00C665BC"/>
    <w:rsid w:val="00C720B9"/>
    <w:rsid w:val="00C80AC6"/>
    <w:rsid w:val="00C84220"/>
    <w:rsid w:val="00CA20B1"/>
    <w:rsid w:val="00CA5B43"/>
    <w:rsid w:val="00CB3567"/>
    <w:rsid w:val="00CB7D68"/>
    <w:rsid w:val="00CD15CB"/>
    <w:rsid w:val="00D457CE"/>
    <w:rsid w:val="00D56432"/>
    <w:rsid w:val="00D61F44"/>
    <w:rsid w:val="00D66652"/>
    <w:rsid w:val="00D66BDF"/>
    <w:rsid w:val="00D7611D"/>
    <w:rsid w:val="00D80738"/>
    <w:rsid w:val="00D90124"/>
    <w:rsid w:val="00DB6748"/>
    <w:rsid w:val="00DD05BB"/>
    <w:rsid w:val="00DE681B"/>
    <w:rsid w:val="00DF0B5C"/>
    <w:rsid w:val="00DF305F"/>
    <w:rsid w:val="00E14B8E"/>
    <w:rsid w:val="00E2247D"/>
    <w:rsid w:val="00E23F3D"/>
    <w:rsid w:val="00E30595"/>
    <w:rsid w:val="00E40782"/>
    <w:rsid w:val="00E4448D"/>
    <w:rsid w:val="00E667E4"/>
    <w:rsid w:val="00E72904"/>
    <w:rsid w:val="00E91DBD"/>
    <w:rsid w:val="00EC7361"/>
    <w:rsid w:val="00ED2E1C"/>
    <w:rsid w:val="00ED6EFC"/>
    <w:rsid w:val="00EE3DD8"/>
    <w:rsid w:val="00EF6E07"/>
    <w:rsid w:val="00F04C5F"/>
    <w:rsid w:val="00F057EE"/>
    <w:rsid w:val="00F105A5"/>
    <w:rsid w:val="00F23776"/>
    <w:rsid w:val="00F51A0A"/>
    <w:rsid w:val="00F54028"/>
    <w:rsid w:val="00F60C1E"/>
    <w:rsid w:val="00F73A15"/>
    <w:rsid w:val="00F76261"/>
    <w:rsid w:val="00FA69E1"/>
    <w:rsid w:val="00FD07AD"/>
    <w:rsid w:val="00FD43A5"/>
    <w:rsid w:val="00FD6200"/>
    <w:rsid w:val="00FE12B0"/>
    <w:rsid w:val="1BAF884A"/>
    <w:rsid w:val="1E9F0176"/>
    <w:rsid w:val="22F92142"/>
    <w:rsid w:val="2CFEB601"/>
    <w:rsid w:val="2DDE3A73"/>
    <w:rsid w:val="2F9BA04A"/>
    <w:rsid w:val="32DF99B8"/>
    <w:rsid w:val="37B6F78A"/>
    <w:rsid w:val="3F7FACC9"/>
    <w:rsid w:val="497FF1FE"/>
    <w:rsid w:val="53DFEA3A"/>
    <w:rsid w:val="5C7D3EFE"/>
    <w:rsid w:val="66AEA9D1"/>
    <w:rsid w:val="6AB57F47"/>
    <w:rsid w:val="6BFF05FF"/>
    <w:rsid w:val="6F37D3CF"/>
    <w:rsid w:val="6FFB953D"/>
    <w:rsid w:val="73EEF7F4"/>
    <w:rsid w:val="79FFBCF2"/>
    <w:rsid w:val="7B1FAB9D"/>
    <w:rsid w:val="7BF35B2B"/>
    <w:rsid w:val="7CFF6FEE"/>
    <w:rsid w:val="7D7E40DB"/>
    <w:rsid w:val="7D7F750B"/>
    <w:rsid w:val="7DAEED23"/>
    <w:rsid w:val="7DB71FEF"/>
    <w:rsid w:val="7DC01E74"/>
    <w:rsid w:val="7DFF7A48"/>
    <w:rsid w:val="7E5E4BD1"/>
    <w:rsid w:val="7E7D4133"/>
    <w:rsid w:val="7EF7FCBE"/>
    <w:rsid w:val="7EFF29AD"/>
    <w:rsid w:val="7F1E7215"/>
    <w:rsid w:val="7F2F0EB5"/>
    <w:rsid w:val="7F620467"/>
    <w:rsid w:val="7FB7CCF6"/>
    <w:rsid w:val="7FBE0611"/>
    <w:rsid w:val="7FBE9F96"/>
    <w:rsid w:val="7FE5E690"/>
    <w:rsid w:val="7FEB30B0"/>
    <w:rsid w:val="7FEFE583"/>
    <w:rsid w:val="7FFB539C"/>
    <w:rsid w:val="7FFFBC84"/>
    <w:rsid w:val="A7D53791"/>
    <w:rsid w:val="B3DF22DF"/>
    <w:rsid w:val="B5543363"/>
    <w:rsid w:val="BADC8161"/>
    <w:rsid w:val="BBFE050E"/>
    <w:rsid w:val="BEB3AAB4"/>
    <w:rsid w:val="BEF1C1E2"/>
    <w:rsid w:val="BF7539FF"/>
    <w:rsid w:val="BFFEE82C"/>
    <w:rsid w:val="D2F1213C"/>
    <w:rsid w:val="D47B790A"/>
    <w:rsid w:val="DAD278D5"/>
    <w:rsid w:val="DBA964AA"/>
    <w:rsid w:val="DBE1BCAE"/>
    <w:rsid w:val="DBEDFC0C"/>
    <w:rsid w:val="DC5FB4E3"/>
    <w:rsid w:val="DF16E300"/>
    <w:rsid w:val="DFDF2FF7"/>
    <w:rsid w:val="DFDF9FFD"/>
    <w:rsid w:val="DFEFF64E"/>
    <w:rsid w:val="ED5A96BF"/>
    <w:rsid w:val="EF0FF59A"/>
    <w:rsid w:val="F337B27B"/>
    <w:rsid w:val="F6972301"/>
    <w:rsid w:val="F7BD2735"/>
    <w:rsid w:val="FADF8159"/>
    <w:rsid w:val="FB7FB975"/>
    <w:rsid w:val="FBBED9F5"/>
    <w:rsid w:val="FD7F9666"/>
    <w:rsid w:val="FDF89A62"/>
    <w:rsid w:val="FDFC7E60"/>
    <w:rsid w:val="FF6DB47A"/>
    <w:rsid w:val="FF7F7BDD"/>
    <w:rsid w:val="FFBD24CF"/>
    <w:rsid w:val="FFFA548C"/>
    <w:rsid w:val="FFFFDDA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semiHidden="0" w:name="Normal Indent"/>
    <w:lsdException w:qFormat="1" w:unhideWhenUsed="0" w:uiPriority="99" w:semiHidden="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iPriority="99" w:semiHidden="0" w:name="Body Text First Indent"/>
    <w:lsdException w:qFormat="1" w:unhideWhenUsed="0" w:uiPriority="0" w:semiHidden="0" w:name="Body Text First Indent 2"/>
    <w:lsdException w:uiPriority="99" w:name="Note Heading"/>
    <w:lsdException w:qFormat="1"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qFormat="1" w:unhideWhenUsed="0" w:uiPriority="99"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1"/>
    <w:basedOn w:val="1"/>
    <w:next w:val="1"/>
    <w:link w:val="30"/>
    <w:qFormat/>
    <w:uiPriority w:val="0"/>
    <w:pPr>
      <w:spacing w:beforeAutospacing="1" w:afterAutospacing="1"/>
      <w:jc w:val="left"/>
      <w:outlineLvl w:val="0"/>
    </w:pPr>
    <w:rPr>
      <w:rFonts w:hint="eastAsia" w:ascii="宋体" w:hAnsi="宋体" w:eastAsia="宋体" w:cs="Times New Roman"/>
      <w:b/>
      <w:kern w:val="44"/>
      <w:sz w:val="48"/>
      <w:szCs w:val="48"/>
    </w:rPr>
  </w:style>
  <w:style w:type="paragraph" w:styleId="4">
    <w:name w:val="heading 2"/>
    <w:basedOn w:val="1"/>
    <w:next w:val="1"/>
    <w:link w:val="39"/>
    <w:semiHidden/>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character" w:default="1" w:styleId="19">
    <w:name w:val="Default Paragraph Font"/>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2">
    <w:name w:val="Normal Indent"/>
    <w:basedOn w:val="1"/>
    <w:unhideWhenUsed/>
    <w:qFormat/>
    <w:uiPriority w:val="99"/>
    <w:pPr>
      <w:ind w:firstLine="420" w:firstLineChars="200"/>
    </w:pPr>
  </w:style>
  <w:style w:type="paragraph" w:styleId="5">
    <w:name w:val="Body Text"/>
    <w:basedOn w:val="1"/>
    <w:next w:val="1"/>
    <w:link w:val="29"/>
    <w:qFormat/>
    <w:uiPriority w:val="0"/>
    <w:pPr>
      <w:spacing w:line="560" w:lineRule="exact"/>
    </w:pPr>
    <w:rPr>
      <w:rFonts w:ascii="Calibri" w:hAnsi="Calibri" w:eastAsia="仿宋_GB2312" w:cs="Times New Roman"/>
      <w:sz w:val="32"/>
      <w:szCs w:val="24"/>
    </w:rPr>
  </w:style>
  <w:style w:type="paragraph" w:styleId="6">
    <w:name w:val="Body Text Indent"/>
    <w:basedOn w:val="1"/>
    <w:next w:val="1"/>
    <w:link w:val="36"/>
    <w:semiHidden/>
    <w:unhideWhenUsed/>
    <w:qFormat/>
    <w:uiPriority w:val="99"/>
    <w:pPr>
      <w:spacing w:after="120"/>
      <w:ind w:left="420" w:leftChars="200"/>
    </w:pPr>
  </w:style>
  <w:style w:type="paragraph" w:styleId="7">
    <w:name w:val="Plain Text"/>
    <w:basedOn w:val="1"/>
    <w:link w:val="28"/>
    <w:qFormat/>
    <w:uiPriority w:val="99"/>
    <w:rPr>
      <w:rFonts w:ascii="宋体" w:hAnsi="Courier New" w:eastAsia="宋体" w:cs="Times New Roman"/>
      <w:kern w:val="0"/>
      <w:sz w:val="20"/>
      <w:szCs w:val="21"/>
    </w:rPr>
  </w:style>
  <w:style w:type="paragraph" w:styleId="8">
    <w:name w:val="Balloon Text"/>
    <w:basedOn w:val="1"/>
    <w:link w:val="35"/>
    <w:semiHidden/>
    <w:unhideWhenUsed/>
    <w:qFormat/>
    <w:uiPriority w:val="99"/>
    <w:rPr>
      <w:sz w:val="18"/>
      <w:szCs w:val="18"/>
    </w:rPr>
  </w:style>
  <w:style w:type="paragraph" w:styleId="9">
    <w:name w:val="footer"/>
    <w:basedOn w:val="1"/>
    <w:link w:val="26"/>
    <w:unhideWhenUsed/>
    <w:qFormat/>
    <w:uiPriority w:val="99"/>
    <w:pPr>
      <w:tabs>
        <w:tab w:val="center" w:pos="4153"/>
        <w:tab w:val="right" w:pos="8306"/>
      </w:tabs>
      <w:snapToGrid w:val="0"/>
      <w:jc w:val="left"/>
    </w:pPr>
    <w:rPr>
      <w:sz w:val="18"/>
      <w:szCs w:val="18"/>
    </w:rPr>
  </w:style>
  <w:style w:type="paragraph" w:styleId="10">
    <w:name w:val="header"/>
    <w:basedOn w:val="1"/>
    <w:link w:val="25"/>
    <w:unhideWhenUsed/>
    <w:qFormat/>
    <w:uiPriority w:val="99"/>
    <w:pPr>
      <w:pBdr>
        <w:bottom w:val="single" w:color="auto" w:sz="6" w:space="1"/>
      </w:pBdr>
      <w:tabs>
        <w:tab w:val="center" w:pos="4153"/>
        <w:tab w:val="right" w:pos="8306"/>
      </w:tabs>
      <w:snapToGrid w:val="0"/>
      <w:jc w:val="center"/>
    </w:pPr>
    <w:rPr>
      <w:sz w:val="18"/>
      <w:szCs w:val="18"/>
    </w:rPr>
  </w:style>
  <w:style w:type="paragraph" w:styleId="11">
    <w:name w:val="footnote text"/>
    <w:basedOn w:val="1"/>
    <w:link w:val="27"/>
    <w:qFormat/>
    <w:uiPriority w:val="99"/>
    <w:pPr>
      <w:snapToGrid w:val="0"/>
      <w:jc w:val="left"/>
    </w:pPr>
    <w:rPr>
      <w:rFonts w:ascii="Calibri" w:hAnsi="Calibri" w:eastAsia="宋体" w:cs="Times New Roman"/>
      <w:szCs w:val="24"/>
    </w:rPr>
  </w:style>
  <w:style w:type="paragraph" w:styleId="12">
    <w:name w:val="Body Text 2"/>
    <w:basedOn w:val="1"/>
    <w:link w:val="37"/>
    <w:semiHidden/>
    <w:unhideWhenUsed/>
    <w:qFormat/>
    <w:uiPriority w:val="99"/>
    <w:pPr>
      <w:spacing w:after="120" w:line="480" w:lineRule="auto"/>
    </w:pPr>
  </w:style>
  <w:style w:type="paragraph" w:styleId="13">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14">
    <w:name w:val="Title"/>
    <w:basedOn w:val="1"/>
    <w:next w:val="1"/>
    <w:qFormat/>
    <w:uiPriority w:val="10"/>
    <w:pPr>
      <w:spacing w:before="240" w:after="60" w:line="360" w:lineRule="auto"/>
      <w:jc w:val="center"/>
      <w:outlineLvl w:val="0"/>
    </w:pPr>
    <w:rPr>
      <w:rFonts w:ascii="Cambria" w:hAnsi="Cambria" w:cs="Cambria"/>
      <w:b/>
      <w:bCs/>
      <w:kern w:val="24"/>
      <w:sz w:val="32"/>
      <w:szCs w:val="32"/>
    </w:rPr>
  </w:style>
  <w:style w:type="paragraph" w:styleId="15">
    <w:name w:val="Body Text First Indent"/>
    <w:basedOn w:val="5"/>
    <w:unhideWhenUsed/>
    <w:qFormat/>
    <w:uiPriority w:val="99"/>
    <w:pPr>
      <w:ind w:firstLine="420" w:firstLineChars="100"/>
    </w:pPr>
  </w:style>
  <w:style w:type="paragraph" w:styleId="16">
    <w:name w:val="Body Text First Indent 2"/>
    <w:basedOn w:val="6"/>
    <w:next w:val="1"/>
    <w:qFormat/>
    <w:uiPriority w:val="0"/>
    <w:pPr>
      <w:ind w:left="0" w:firstLine="420"/>
    </w:pPr>
    <w:rPr>
      <w:rFonts w:ascii="仿宋_GB2312" w:eastAsia="仿宋_GB2312" w:cs="仿宋_GB2312"/>
      <w:szCs w:val="32"/>
    </w:rPr>
  </w:style>
  <w:style w:type="table" w:styleId="18">
    <w:name w:val="Table Grid"/>
    <w:basedOn w:val="1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Strong"/>
    <w:basedOn w:val="19"/>
    <w:qFormat/>
    <w:uiPriority w:val="0"/>
    <w:rPr>
      <w:b/>
    </w:rPr>
  </w:style>
  <w:style w:type="character" w:styleId="21">
    <w:name w:val="page number"/>
    <w:basedOn w:val="19"/>
    <w:qFormat/>
    <w:uiPriority w:val="0"/>
  </w:style>
  <w:style w:type="character" w:styleId="22">
    <w:name w:val="Hyperlink"/>
    <w:qFormat/>
    <w:uiPriority w:val="0"/>
    <w:rPr>
      <w:color w:val="0000FF"/>
      <w:u w:val="single"/>
    </w:rPr>
  </w:style>
  <w:style w:type="paragraph" w:customStyle="1" w:styleId="23">
    <w:name w:val="FootnoteText"/>
    <w:basedOn w:val="1"/>
    <w:qFormat/>
    <w:uiPriority w:val="0"/>
    <w:pPr>
      <w:jc w:val="both"/>
      <w:textAlignment w:val="baseline"/>
    </w:pPr>
    <w:rPr>
      <w:rFonts w:ascii="Calibri" w:hAnsi="Calibri" w:eastAsia="宋体"/>
      <w:kern w:val="2"/>
      <w:sz w:val="21"/>
      <w:szCs w:val="24"/>
      <w:lang w:val="en-US" w:eastAsia="zh-CN" w:bidi="ar-SA"/>
    </w:rPr>
  </w:style>
  <w:style w:type="paragraph" w:customStyle="1" w:styleId="24">
    <w:name w:val="Heading3"/>
    <w:basedOn w:val="1"/>
    <w:next w:val="1"/>
    <w:qFormat/>
    <w:uiPriority w:val="0"/>
    <w:pPr>
      <w:keepNext/>
      <w:keepLines/>
      <w:widowControl/>
      <w:spacing w:before="260" w:after="260" w:line="415" w:lineRule="auto"/>
      <w:textAlignment w:val="baseline"/>
    </w:pPr>
    <w:rPr>
      <w:rFonts w:ascii="Calibri" w:hAnsi="Calibri" w:eastAsia="宋体" w:cs="Times New Roman"/>
      <w:b/>
      <w:bCs/>
      <w:sz w:val="22"/>
      <w:szCs w:val="32"/>
      <w:lang w:bidi="ar-SA"/>
    </w:rPr>
  </w:style>
  <w:style w:type="character" w:customStyle="1" w:styleId="25">
    <w:name w:val="页眉 Char"/>
    <w:basedOn w:val="19"/>
    <w:link w:val="10"/>
    <w:qFormat/>
    <w:uiPriority w:val="99"/>
    <w:rPr>
      <w:sz w:val="18"/>
      <w:szCs w:val="18"/>
    </w:rPr>
  </w:style>
  <w:style w:type="character" w:customStyle="1" w:styleId="26">
    <w:name w:val="页脚 Char"/>
    <w:basedOn w:val="19"/>
    <w:link w:val="9"/>
    <w:qFormat/>
    <w:uiPriority w:val="99"/>
    <w:rPr>
      <w:sz w:val="18"/>
      <w:szCs w:val="18"/>
    </w:rPr>
  </w:style>
  <w:style w:type="character" w:customStyle="1" w:styleId="27">
    <w:name w:val="脚注文本 Char"/>
    <w:basedOn w:val="19"/>
    <w:link w:val="11"/>
    <w:qFormat/>
    <w:uiPriority w:val="0"/>
    <w:rPr>
      <w:rFonts w:ascii="Calibri" w:hAnsi="Calibri" w:eastAsia="宋体" w:cs="Times New Roman"/>
      <w:szCs w:val="24"/>
    </w:rPr>
  </w:style>
  <w:style w:type="character" w:customStyle="1" w:styleId="28">
    <w:name w:val="纯文本 Char"/>
    <w:basedOn w:val="19"/>
    <w:link w:val="7"/>
    <w:qFormat/>
    <w:uiPriority w:val="99"/>
    <w:rPr>
      <w:rFonts w:ascii="宋体" w:hAnsi="Courier New" w:eastAsia="宋体" w:cs="Times New Roman"/>
      <w:kern w:val="0"/>
      <w:sz w:val="20"/>
      <w:szCs w:val="21"/>
    </w:rPr>
  </w:style>
  <w:style w:type="character" w:customStyle="1" w:styleId="29">
    <w:name w:val="正文文本 Char"/>
    <w:basedOn w:val="19"/>
    <w:link w:val="5"/>
    <w:qFormat/>
    <w:uiPriority w:val="0"/>
    <w:rPr>
      <w:rFonts w:ascii="Calibri" w:hAnsi="Calibri" w:eastAsia="仿宋_GB2312" w:cs="Times New Roman"/>
      <w:sz w:val="32"/>
      <w:szCs w:val="24"/>
    </w:rPr>
  </w:style>
  <w:style w:type="character" w:customStyle="1" w:styleId="30">
    <w:name w:val="标题 1 Char"/>
    <w:basedOn w:val="19"/>
    <w:link w:val="3"/>
    <w:qFormat/>
    <w:uiPriority w:val="0"/>
    <w:rPr>
      <w:rFonts w:ascii="宋体" w:hAnsi="宋体" w:eastAsia="宋体" w:cs="Times New Roman"/>
      <w:b/>
      <w:kern w:val="44"/>
      <w:sz w:val="48"/>
      <w:szCs w:val="48"/>
    </w:rPr>
  </w:style>
  <w:style w:type="paragraph" w:customStyle="1" w:styleId="31">
    <w:name w:val="正文首行缩进1"/>
    <w:qFormat/>
    <w:uiPriority w:val="0"/>
    <w:pPr>
      <w:spacing w:line="560" w:lineRule="exact"/>
      <w:ind w:firstLine="721" w:firstLineChars="200"/>
    </w:pPr>
    <w:rPr>
      <w:rFonts w:ascii="仿宋_GB2312" w:hAnsi="Calibri" w:eastAsia="仿宋_GB2312" w:cs="Times New Roman"/>
      <w:kern w:val="2"/>
      <w:sz w:val="32"/>
      <w:szCs w:val="24"/>
      <w:lang w:val="en-US" w:eastAsia="zh-CN" w:bidi="ar-SA"/>
    </w:rPr>
  </w:style>
  <w:style w:type="paragraph" w:customStyle="1" w:styleId="32">
    <w:name w:val="标题 12"/>
    <w:basedOn w:val="1"/>
    <w:qFormat/>
    <w:uiPriority w:val="99"/>
    <w:pPr>
      <w:jc w:val="center"/>
      <w:outlineLvl w:val="1"/>
    </w:pPr>
    <w:rPr>
      <w:rFonts w:ascii="Microsoft JhengHei" w:hAnsi="Microsoft JhengHei" w:eastAsia="Microsoft JhengHei" w:cs="Microsoft JhengHei"/>
      <w:b/>
      <w:bCs/>
      <w:sz w:val="44"/>
      <w:szCs w:val="44"/>
    </w:rPr>
  </w:style>
  <w:style w:type="paragraph" w:customStyle="1" w:styleId="33">
    <w:name w:val="普通(网站)2"/>
    <w:basedOn w:val="1"/>
    <w:qFormat/>
    <w:uiPriority w:val="99"/>
    <w:pPr>
      <w:widowControl/>
      <w:spacing w:before="100" w:beforeAutospacing="1" w:after="100" w:afterAutospacing="1"/>
    </w:pPr>
    <w:rPr>
      <w:rFonts w:ascii="Calibri" w:hAnsi="Calibri" w:eastAsia="宋体" w:cs="Times New Roman"/>
      <w:sz w:val="24"/>
      <w:szCs w:val="24"/>
    </w:rPr>
  </w:style>
  <w:style w:type="paragraph" w:styleId="34">
    <w:name w:val="List Paragraph"/>
    <w:basedOn w:val="1"/>
    <w:qFormat/>
    <w:uiPriority w:val="34"/>
    <w:pPr>
      <w:ind w:firstLine="420" w:firstLineChars="200"/>
    </w:pPr>
  </w:style>
  <w:style w:type="character" w:customStyle="1" w:styleId="35">
    <w:name w:val="批注框文本 Char"/>
    <w:basedOn w:val="19"/>
    <w:link w:val="8"/>
    <w:semiHidden/>
    <w:qFormat/>
    <w:uiPriority w:val="99"/>
    <w:rPr>
      <w:sz w:val="18"/>
      <w:szCs w:val="18"/>
    </w:rPr>
  </w:style>
  <w:style w:type="character" w:customStyle="1" w:styleId="36">
    <w:name w:val="正文文本缩进 Char"/>
    <w:basedOn w:val="19"/>
    <w:link w:val="6"/>
    <w:semiHidden/>
    <w:qFormat/>
    <w:uiPriority w:val="99"/>
  </w:style>
  <w:style w:type="character" w:customStyle="1" w:styleId="37">
    <w:name w:val="正文文本 2 Char"/>
    <w:basedOn w:val="19"/>
    <w:link w:val="12"/>
    <w:semiHidden/>
    <w:qFormat/>
    <w:uiPriority w:val="99"/>
  </w:style>
  <w:style w:type="character" w:customStyle="1" w:styleId="38">
    <w:name w:val="NormalCharacter"/>
    <w:qFormat/>
    <w:uiPriority w:val="0"/>
    <w:rPr>
      <w:rFonts w:cs="宋体" w:asciiTheme="minorHAnsi" w:hAnsiTheme="minorHAnsi" w:eastAsiaTheme="majorEastAsia"/>
      <w:b/>
      <w:kern w:val="2"/>
      <w:sz w:val="44"/>
      <w:szCs w:val="44"/>
      <w:lang w:val="en-US" w:eastAsia="zh-CN" w:bidi="ar-SA"/>
    </w:rPr>
  </w:style>
  <w:style w:type="character" w:customStyle="1" w:styleId="39">
    <w:name w:val="标题 2 Char"/>
    <w:basedOn w:val="19"/>
    <w:link w:val="4"/>
    <w:semiHidden/>
    <w:qFormat/>
    <w:uiPriority w:val="9"/>
    <w:rPr>
      <w:rFonts w:asciiTheme="majorHAnsi" w:hAnsiTheme="majorHAnsi" w:eastAsiaTheme="majorEastAsia" w:cstheme="majorBidi"/>
      <w:b/>
      <w:bCs/>
      <w:sz w:val="32"/>
      <w:szCs w:val="32"/>
    </w:rPr>
  </w:style>
  <w:style w:type="paragraph" w:customStyle="1" w:styleId="40">
    <w:name w:val="说明文字"/>
    <w:qFormat/>
    <w:uiPriority w:val="0"/>
    <w:rPr>
      <w:rFonts w:ascii="仿宋_GB2312" w:hAnsi="Times New Roman" w:eastAsia="仿宋_GB2312" w:cs="Times New Roman"/>
      <w:vanish/>
      <w:color w:val="0000FF"/>
      <w:kern w:val="2"/>
      <w:sz w:val="24"/>
      <w:szCs w:val="30"/>
      <w:lang w:val="en-US" w:eastAsia="zh-CN" w:bidi="ar-SA"/>
    </w:rPr>
  </w:style>
  <w:style w:type="paragraph" w:customStyle="1" w:styleId="41">
    <w:name w:val="p0"/>
    <w:basedOn w:val="1"/>
    <w:qFormat/>
    <w:uiPriority w:val="0"/>
    <w:pPr>
      <w:widowControl/>
    </w:pPr>
    <w:rPr>
      <w:kern w:val="0"/>
      <w:szCs w:val="21"/>
    </w:rPr>
  </w:style>
  <w:style w:type="paragraph" w:customStyle="1" w:styleId="42">
    <w:name w:val="列出段落1"/>
    <w:basedOn w:val="1"/>
    <w:qFormat/>
    <w:uiPriority w:val="34"/>
    <w:pPr>
      <w:ind w:firstLine="420" w:firstLineChars="200"/>
    </w:pPr>
  </w:style>
  <w:style w:type="paragraph" w:customStyle="1" w:styleId="43">
    <w:name w:val="BodyText1I2"/>
    <w:basedOn w:val="44"/>
    <w:next w:val="1"/>
    <w:qFormat/>
    <w:uiPriority w:val="0"/>
    <w:pPr>
      <w:ind w:firstLine="960"/>
    </w:pPr>
  </w:style>
  <w:style w:type="paragraph" w:customStyle="1" w:styleId="44">
    <w:name w:val="BodyTextIndent"/>
    <w:basedOn w:val="1"/>
    <w:qFormat/>
    <w:uiPriority w:val="0"/>
    <w:pPr>
      <w:ind w:firstLine="570"/>
      <w:jc w:val="both"/>
      <w:textAlignment w:val="baseline"/>
    </w:pPr>
    <w:rPr>
      <w:rFonts w:ascii="Calibri" w:hAnsi="Calibri"/>
      <w:kern w:val="2"/>
      <w:sz w:val="32"/>
    </w:rPr>
  </w:style>
  <w:style w:type="paragraph" w:customStyle="1" w:styleId="45">
    <w:name w:val="正文 A"/>
    <w:qFormat/>
    <w:uiPriority w:val="0"/>
    <w:pPr>
      <w:widowControl w:val="0"/>
      <w:jc w:val="both"/>
    </w:pPr>
    <w:rPr>
      <w:rFonts w:ascii="Calibri" w:hAnsi="Calibri" w:eastAsia="Arial Unicode MS" w:cs="Arial Unicode MS"/>
      <w:color w:val="000000"/>
      <w:kern w:val="2"/>
      <w:sz w:val="21"/>
      <w:szCs w:val="21"/>
      <w:lang w:val="en-US" w:eastAsia="zh-CN" w:bidi="ar-SA"/>
    </w:rPr>
  </w:style>
  <w:style w:type="paragraph" w:customStyle="1" w:styleId="46">
    <w:name w:val="1公文正文"/>
    <w:basedOn w:val="1"/>
    <w:qFormat/>
    <w:uiPriority w:val="0"/>
    <w:pPr>
      <w:spacing w:line="560" w:lineRule="exact"/>
      <w:ind w:firstLine="640" w:firstLineChars="200"/>
    </w:pPr>
    <w:rPr>
      <w:rFonts w:ascii="仿宋_GB2312" w:hAnsi="仿宋_GB2312" w:eastAsia="仿宋_GB2312"/>
      <w:sz w:val="32"/>
    </w:rPr>
  </w:style>
</w:styles>
</file>

<file path=word/_rels/document.xml.rels><?xml version="1.0" encoding="UTF-8" standalone="yes"?>
<Relationships xmlns="http://schemas.openxmlformats.org/package/2006/relationships"><Relationship Id="rId9" Type="http://schemas.openxmlformats.org/officeDocument/2006/relationships/footer" Target="footer7.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1.xml"/><Relationship Id="rId14" Type="http://schemas.openxmlformats.org/officeDocument/2006/relationships/theme" Target="theme/theme1.xml"/><Relationship Id="rId13" Type="http://schemas.openxmlformats.org/officeDocument/2006/relationships/footer" Target="footer11.xml"/><Relationship Id="rId12" Type="http://schemas.openxmlformats.org/officeDocument/2006/relationships/footer" Target="footer10.xml"/><Relationship Id="rId11" Type="http://schemas.openxmlformats.org/officeDocument/2006/relationships/footer" Target="footer9.xml"/><Relationship Id="rId10" Type="http://schemas.openxmlformats.org/officeDocument/2006/relationships/footer" Target="footer8.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99</Pages>
  <Words>15081</Words>
  <Characters>15222</Characters>
  <Lines>1</Lines>
  <Paragraphs>1</Paragraphs>
  <TotalTime>1</TotalTime>
  <ScaleCrop>false</ScaleCrop>
  <LinksUpToDate>false</LinksUpToDate>
  <CharactersWithSpaces>15897</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2019-05-11T06:05:00Z</dcterms:created>
  <dc:creator>lenovo</dc:creator>
  <cp:lastModifiedBy>WPS_1743985817</cp:lastModifiedBy>
  <cp:lastPrinted>2026-10-22T11:44:00Z</cp:lastPrinted>
  <dcterms:modified xsi:type="dcterms:W3CDTF">2026-10-26T09:02:40Z</dcterms:modified>
  <cp:revision>93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842F1DD9D9814A09B451047F3EF7B182_13</vt:lpwstr>
  </property>
  <property fmtid="{D5CDD505-2E9C-101B-9397-08002B2CF9AE}" pid="4" name="KSOTemplateDocerSaveRecord">
    <vt:lpwstr>eyJoZGlkIjoiYTk0YWFiZWQwMzE3OTBmMGZhYWY4NmZkMDZlZDU4Y2UiLCJ1c2VySWQiOiIxNjkyMTMxMDQyIn0=</vt:lpwstr>
  </property>
</Properties>
</file>