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2FC" w:rsidRDefault="005222FC" w:rsidP="005222FC">
      <w:pPr>
        <w:adjustRightInd w:val="0"/>
        <w:snapToGrid w:val="0"/>
        <w:spacing w:line="640" w:lineRule="exact"/>
        <w:outlineLvl w:val="0"/>
        <w:rPr>
          <w:rFonts w:ascii="CESI黑体-GB2312" w:eastAsia="CESI黑体-GB2312" w:hAnsi="CESI黑体-GB2312" w:cs="CESI黑体-GB2312" w:hint="eastAsia"/>
          <w:sz w:val="32"/>
          <w:szCs w:val="32"/>
        </w:rPr>
      </w:pPr>
      <w:r>
        <w:rPr>
          <w:rFonts w:ascii="CESI黑体-GB2312" w:eastAsia="CESI黑体-GB2312" w:hAnsi="CESI黑体-GB2312" w:cs="CESI黑体-GB2312" w:hint="eastAsia"/>
          <w:sz w:val="32"/>
          <w:szCs w:val="32"/>
        </w:rPr>
        <w:t>附件2</w:t>
      </w:r>
    </w:p>
    <w:tbl>
      <w:tblPr>
        <w:tblW w:w="13116" w:type="dxa"/>
        <w:tblInd w:w="-111" w:type="dxa"/>
        <w:tblLayout w:type="fixed"/>
        <w:tblLook w:val="0000" w:firstRow="0" w:lastRow="0" w:firstColumn="0" w:lastColumn="0" w:noHBand="0" w:noVBand="0"/>
      </w:tblPr>
      <w:tblGrid>
        <w:gridCol w:w="870"/>
        <w:gridCol w:w="1268"/>
        <w:gridCol w:w="5782"/>
        <w:gridCol w:w="2087"/>
        <w:gridCol w:w="3109"/>
      </w:tblGrid>
      <w:tr w:rsidR="005222FC" w:rsidTr="008A48AE">
        <w:trPr>
          <w:trHeight w:val="585"/>
        </w:trPr>
        <w:tc>
          <w:tcPr>
            <w:tcW w:w="1311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222FC" w:rsidRDefault="005222FC" w:rsidP="008A48AE">
            <w:pPr>
              <w:widowControl/>
              <w:adjustRightInd w:val="0"/>
              <w:snapToGrid w:val="0"/>
              <w:spacing w:line="640" w:lineRule="exact"/>
              <w:jc w:val="center"/>
              <w:textAlignment w:val="center"/>
              <w:rPr>
                <w:rFonts w:ascii="方正小标宋_GBK" w:eastAsia="方正小标宋_GBK" w:hAnsi="方正小标宋_GBK" w:cs="方正小标宋_GBK" w:hint="eastAsia"/>
                <w:color w:val="000000"/>
                <w:kern w:val="0"/>
                <w:sz w:val="44"/>
                <w:szCs w:val="44"/>
                <w:lang w:bidi="ar"/>
              </w:rPr>
            </w:pPr>
            <w:bookmarkStart w:id="0" w:name="_GoBack"/>
            <w:r>
              <w:rPr>
                <w:rFonts w:ascii="方正小标宋_GBK" w:eastAsia="方正小标宋_GBK" w:hAnsi="方正小标宋_GBK" w:cs="方正小标宋_GBK" w:hint="eastAsia"/>
                <w:color w:val="000000"/>
                <w:kern w:val="0"/>
                <w:sz w:val="44"/>
                <w:szCs w:val="44"/>
                <w:lang w:bidi="ar"/>
              </w:rPr>
              <w:t>2026年少数民族专业技术人才特殊培养专家服务团</w:t>
            </w:r>
          </w:p>
          <w:p w:rsidR="005222FC" w:rsidRDefault="005222FC" w:rsidP="008A48AE">
            <w:pPr>
              <w:widowControl/>
              <w:adjustRightInd w:val="0"/>
              <w:snapToGrid w:val="0"/>
              <w:spacing w:line="640" w:lineRule="exact"/>
              <w:jc w:val="center"/>
              <w:textAlignment w:val="center"/>
              <w:rPr>
                <w:rFonts w:ascii="方正小标宋_GBK" w:eastAsia="方正小标宋_GBK" w:hAnsi="方正小标宋_GBK" w:cs="方正小标宋_GBK"/>
                <w:color w:val="000000"/>
                <w:sz w:val="44"/>
                <w:szCs w:val="44"/>
              </w:rPr>
            </w:pPr>
            <w:r>
              <w:rPr>
                <w:rFonts w:ascii="方正小标宋_GBK" w:eastAsia="方正小标宋_GBK" w:hAnsi="方正小标宋_GBK" w:cs="方正小标宋_GBK" w:hint="eastAsia"/>
                <w:color w:val="000000"/>
                <w:kern w:val="0"/>
                <w:sz w:val="44"/>
                <w:szCs w:val="44"/>
                <w:lang w:bidi="ar"/>
              </w:rPr>
              <w:t>活动项目需求表</w:t>
            </w:r>
            <w:bookmarkEnd w:id="0"/>
          </w:p>
        </w:tc>
      </w:tr>
      <w:tr w:rsidR="005222FC" w:rsidTr="008A48AE">
        <w:trPr>
          <w:trHeight w:val="60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222FC" w:rsidRDefault="005222FC" w:rsidP="008A48AE">
            <w:pPr>
              <w:widowControl/>
              <w:spacing w:line="64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222FC" w:rsidRDefault="005222FC" w:rsidP="008A48AE">
            <w:pPr>
              <w:widowControl/>
              <w:spacing w:line="64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/>
                <w:color w:val="000000"/>
                <w:kern w:val="0"/>
                <w:sz w:val="24"/>
                <w:lang w:bidi="ar"/>
              </w:rPr>
              <w:t>需求地区</w:t>
            </w:r>
          </w:p>
        </w:tc>
        <w:tc>
          <w:tcPr>
            <w:tcW w:w="5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2FC" w:rsidRDefault="005222FC" w:rsidP="008A48AE">
            <w:pPr>
              <w:widowControl/>
              <w:spacing w:line="64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服务</w:t>
            </w:r>
            <w:r>
              <w:rPr>
                <w:rFonts w:ascii="黑体" w:eastAsia="黑体" w:hAnsi="宋体" w:cs="黑体"/>
                <w:color w:val="000000"/>
                <w:kern w:val="0"/>
                <w:sz w:val="24"/>
                <w:lang w:bidi="ar"/>
              </w:rPr>
              <w:t>需求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222FC" w:rsidRDefault="005222FC" w:rsidP="008A48AE">
            <w:pPr>
              <w:widowControl/>
              <w:spacing w:line="64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/>
                <w:color w:val="000000"/>
                <w:kern w:val="0"/>
                <w:sz w:val="24"/>
                <w:lang w:bidi="ar"/>
              </w:rPr>
              <w:t>行业领域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2FC" w:rsidRDefault="005222FC" w:rsidP="008A48AE">
            <w:pPr>
              <w:widowControl/>
              <w:spacing w:line="64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/>
                <w:color w:val="000000"/>
                <w:kern w:val="0"/>
                <w:sz w:val="24"/>
                <w:lang w:bidi="ar"/>
              </w:rPr>
              <w:t>服务形式</w:t>
            </w:r>
          </w:p>
        </w:tc>
      </w:tr>
      <w:tr w:rsidR="005222FC" w:rsidTr="008A48AE">
        <w:trPr>
          <w:trHeight w:hRule="exact" w:val="85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2FC" w:rsidRDefault="005222FC" w:rsidP="008A48AE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2FC" w:rsidRDefault="005222FC" w:rsidP="008A48AE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长白县</w:t>
            </w:r>
          </w:p>
        </w:tc>
        <w:tc>
          <w:tcPr>
            <w:tcW w:w="5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2FC" w:rsidRDefault="005222FC" w:rsidP="008A48AE">
            <w:pPr>
              <w:widowControl/>
              <w:adjustRightInd w:val="0"/>
              <w:snapToGrid w:val="0"/>
              <w:spacing w:line="40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人力资源管理领域指导培训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2FC" w:rsidRDefault="005222FC" w:rsidP="008A48AE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农业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2FC" w:rsidRDefault="005222FC" w:rsidP="008A48AE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技术培训</w:t>
            </w:r>
          </w:p>
        </w:tc>
      </w:tr>
      <w:tr w:rsidR="005222FC" w:rsidTr="008A48AE">
        <w:trPr>
          <w:trHeight w:hRule="exact" w:val="85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2FC" w:rsidRDefault="005222FC" w:rsidP="008A48AE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2FC" w:rsidRDefault="005222FC" w:rsidP="008A48AE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长白县</w:t>
            </w:r>
          </w:p>
        </w:tc>
        <w:tc>
          <w:tcPr>
            <w:tcW w:w="5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2FC" w:rsidRDefault="005222FC" w:rsidP="008A48AE">
            <w:pPr>
              <w:widowControl/>
              <w:adjustRightInd w:val="0"/>
              <w:snapToGrid w:val="0"/>
              <w:spacing w:line="40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区域特色林下作物种植技术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2FC" w:rsidRDefault="005222FC" w:rsidP="008A48AE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农业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2FC" w:rsidRDefault="005222FC" w:rsidP="008A48AE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技术培训</w:t>
            </w:r>
          </w:p>
        </w:tc>
      </w:tr>
      <w:tr w:rsidR="005222FC" w:rsidTr="008A48AE">
        <w:trPr>
          <w:trHeight w:hRule="exact" w:val="85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2FC" w:rsidRDefault="005222FC" w:rsidP="008A48AE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2FC" w:rsidRDefault="005222FC" w:rsidP="008A48AE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长白县</w:t>
            </w:r>
          </w:p>
        </w:tc>
        <w:tc>
          <w:tcPr>
            <w:tcW w:w="5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2FC" w:rsidRDefault="005222FC" w:rsidP="008A48AE">
            <w:pPr>
              <w:widowControl/>
              <w:adjustRightInd w:val="0"/>
              <w:snapToGrid w:val="0"/>
              <w:spacing w:line="40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矿政管理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、地质勘查、储量核实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2FC" w:rsidRDefault="005222FC" w:rsidP="008A48AE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区域特色产业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2FC" w:rsidRDefault="005222FC" w:rsidP="008A48AE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技术培训</w:t>
            </w:r>
          </w:p>
        </w:tc>
      </w:tr>
      <w:tr w:rsidR="005222FC" w:rsidTr="008A48AE">
        <w:trPr>
          <w:trHeight w:hRule="exact" w:val="85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2FC" w:rsidRDefault="005222FC" w:rsidP="008A48AE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2FC" w:rsidRDefault="005222FC" w:rsidP="008A48AE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长白县</w:t>
            </w:r>
          </w:p>
        </w:tc>
        <w:tc>
          <w:tcPr>
            <w:tcW w:w="5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2FC" w:rsidRDefault="005222FC" w:rsidP="008A48AE">
            <w:pPr>
              <w:adjustRightInd w:val="0"/>
              <w:snapToGrid w:val="0"/>
              <w:spacing w:line="40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中医内科基层常见病诊疗,康复技术及放射诊断技术指导及人才培训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2FC" w:rsidRDefault="005222FC" w:rsidP="008A48AE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医疗卫生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2FC" w:rsidRDefault="005222FC" w:rsidP="008A48AE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义诊、技术培训</w:t>
            </w:r>
          </w:p>
          <w:p w:rsidR="005222FC" w:rsidRDefault="005222FC" w:rsidP="008A48AE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现场指导</w:t>
            </w:r>
          </w:p>
        </w:tc>
      </w:tr>
      <w:tr w:rsidR="005222FC" w:rsidTr="008A48AE">
        <w:trPr>
          <w:trHeight w:hRule="exact" w:val="85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2FC" w:rsidRDefault="005222FC" w:rsidP="008A48AE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2FC" w:rsidRDefault="005222FC" w:rsidP="008A48AE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延边州</w:t>
            </w:r>
          </w:p>
        </w:tc>
        <w:tc>
          <w:tcPr>
            <w:tcW w:w="5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2FC" w:rsidRDefault="005222FC" w:rsidP="008A48AE">
            <w:pPr>
              <w:widowControl/>
              <w:adjustRightInd w:val="0"/>
              <w:snapToGrid w:val="0"/>
              <w:spacing w:line="40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短视频智能生产、特色内容创新及精准运营能力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2FC" w:rsidRDefault="005222FC" w:rsidP="008A48AE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人工智能、新媒体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2FC" w:rsidRDefault="005222FC" w:rsidP="008A48AE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培训</w:t>
            </w:r>
          </w:p>
        </w:tc>
      </w:tr>
      <w:tr w:rsidR="005222FC" w:rsidTr="008A48AE">
        <w:trPr>
          <w:trHeight w:hRule="exact" w:val="85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2FC" w:rsidRDefault="005222FC" w:rsidP="008A48AE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2FC" w:rsidRDefault="005222FC" w:rsidP="008A48AE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延边州</w:t>
            </w:r>
          </w:p>
        </w:tc>
        <w:tc>
          <w:tcPr>
            <w:tcW w:w="5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2FC" w:rsidRDefault="005222FC" w:rsidP="008A48AE">
            <w:pPr>
              <w:adjustRightInd w:val="0"/>
              <w:snapToGrid w:val="0"/>
              <w:spacing w:line="40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编译、配音方面的指导和培训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2FC" w:rsidRDefault="005222FC" w:rsidP="008A48AE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翻译、配音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2FC" w:rsidRDefault="005222FC" w:rsidP="008A48AE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授课、现场指导</w:t>
            </w:r>
          </w:p>
        </w:tc>
      </w:tr>
      <w:tr w:rsidR="005222FC" w:rsidTr="008A48AE">
        <w:trPr>
          <w:trHeight w:hRule="exact" w:val="85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2FC" w:rsidRDefault="005222FC" w:rsidP="008A48AE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2FC" w:rsidRDefault="005222FC" w:rsidP="008A48AE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延边州</w:t>
            </w:r>
          </w:p>
        </w:tc>
        <w:tc>
          <w:tcPr>
            <w:tcW w:w="5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2FC" w:rsidRDefault="005222FC" w:rsidP="008A48AE">
            <w:pPr>
              <w:widowControl/>
              <w:adjustRightInd w:val="0"/>
              <w:snapToGrid w:val="0"/>
              <w:spacing w:line="40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呼吸、精神、肾内、妇科、儿科、中医等多学科专家义诊与培训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2FC" w:rsidRDefault="005222FC" w:rsidP="008A48AE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医疗卫生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2FC" w:rsidRDefault="005222FC" w:rsidP="008A48AE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义诊、现场指导</w:t>
            </w:r>
          </w:p>
          <w:p w:rsidR="005222FC" w:rsidRDefault="005222FC" w:rsidP="008A48AE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现场讲座</w:t>
            </w:r>
          </w:p>
        </w:tc>
      </w:tr>
      <w:tr w:rsidR="005222FC" w:rsidTr="008A48AE">
        <w:trPr>
          <w:trHeight w:hRule="exact" w:val="85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2FC" w:rsidRDefault="005222FC" w:rsidP="008A48AE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2FC" w:rsidRDefault="005222FC" w:rsidP="008A48AE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延边州</w:t>
            </w:r>
          </w:p>
        </w:tc>
        <w:tc>
          <w:tcPr>
            <w:tcW w:w="5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2FC" w:rsidRDefault="005222FC" w:rsidP="008A48AE">
            <w:pPr>
              <w:widowControl/>
              <w:adjustRightInd w:val="0"/>
              <w:snapToGrid w:val="0"/>
              <w:spacing w:line="40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出版、主流媒体融合传播能力培训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2FC" w:rsidRDefault="005222FC" w:rsidP="008A48AE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传媒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2FC" w:rsidRDefault="005222FC" w:rsidP="008A48AE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培训</w:t>
            </w:r>
          </w:p>
        </w:tc>
      </w:tr>
      <w:tr w:rsidR="005222FC" w:rsidTr="008A48AE">
        <w:trPr>
          <w:trHeight w:hRule="exact" w:val="85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2FC" w:rsidRDefault="005222FC" w:rsidP="008A48AE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2FC" w:rsidRDefault="005222FC" w:rsidP="008A48AE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延边州</w:t>
            </w:r>
          </w:p>
        </w:tc>
        <w:tc>
          <w:tcPr>
            <w:tcW w:w="5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2FC" w:rsidRDefault="005222FC" w:rsidP="008A48AE">
            <w:pPr>
              <w:widowControl/>
              <w:adjustRightInd w:val="0"/>
              <w:snapToGrid w:val="0"/>
              <w:spacing w:line="40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提供梅花鹿养殖技术指导、产品研发支持，助力畜牧良种繁育技术提升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2FC" w:rsidRDefault="005222FC" w:rsidP="008A48AE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农业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2FC" w:rsidRDefault="005222FC" w:rsidP="008A48AE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培训、现场指导</w:t>
            </w:r>
          </w:p>
        </w:tc>
      </w:tr>
      <w:tr w:rsidR="005222FC" w:rsidTr="008A48AE">
        <w:trPr>
          <w:trHeight w:hRule="exact" w:val="85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2FC" w:rsidRDefault="005222FC" w:rsidP="008A48AE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2FC" w:rsidRDefault="005222FC" w:rsidP="008A48AE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延边州</w:t>
            </w:r>
          </w:p>
        </w:tc>
        <w:tc>
          <w:tcPr>
            <w:tcW w:w="5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2FC" w:rsidRDefault="005222FC" w:rsidP="008A48AE">
            <w:pPr>
              <w:widowControl/>
              <w:adjustRightInd w:val="0"/>
              <w:snapToGrid w:val="0"/>
              <w:spacing w:line="40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人参产业人才经营、种植、研发、加工能力提升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2FC" w:rsidRDefault="005222FC" w:rsidP="008A48AE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农业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2FC" w:rsidRDefault="005222FC" w:rsidP="008A48AE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培训、现场指导</w:t>
            </w:r>
          </w:p>
        </w:tc>
      </w:tr>
      <w:tr w:rsidR="005222FC" w:rsidTr="008A48AE">
        <w:trPr>
          <w:trHeight w:hRule="exact" w:val="85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2FC" w:rsidRDefault="005222FC" w:rsidP="008A48AE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2FC" w:rsidRDefault="005222FC" w:rsidP="008A48AE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延边州</w:t>
            </w:r>
          </w:p>
        </w:tc>
        <w:tc>
          <w:tcPr>
            <w:tcW w:w="5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2FC" w:rsidRDefault="005222FC" w:rsidP="008A48AE">
            <w:pPr>
              <w:widowControl/>
              <w:adjustRightInd w:val="0"/>
              <w:snapToGrid w:val="0"/>
              <w:spacing w:line="40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汉、朝双语专家开展农林牧渔等产业技术培训。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2FC" w:rsidRDefault="005222FC" w:rsidP="008A48AE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农业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2FC" w:rsidRDefault="005222FC" w:rsidP="008A48AE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现场指导</w:t>
            </w:r>
          </w:p>
        </w:tc>
      </w:tr>
    </w:tbl>
    <w:p w:rsidR="005222FC" w:rsidRDefault="005222FC" w:rsidP="005222FC">
      <w:pPr>
        <w:adjustRightInd w:val="0"/>
        <w:snapToGrid w:val="0"/>
        <w:spacing w:line="640" w:lineRule="exact"/>
        <w:outlineLvl w:val="0"/>
        <w:rPr>
          <w:rFonts w:ascii="CESI黑体-GB2312" w:eastAsia="CESI黑体-GB2312" w:hAnsi="CESI黑体-GB2312" w:cs="CESI黑体-GB2312"/>
          <w:sz w:val="32"/>
          <w:szCs w:val="32"/>
        </w:rPr>
      </w:pPr>
    </w:p>
    <w:p w:rsidR="000A36F2" w:rsidRDefault="005222FC"/>
    <w:sectPr w:rsidR="000A36F2">
      <w:pgSz w:w="16838" w:h="11906" w:orient="landscape"/>
      <w:pgMar w:top="1587" w:right="2098" w:bottom="1474" w:left="1984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22FC" w:rsidRDefault="005222FC" w:rsidP="005222FC">
      <w:r>
        <w:separator/>
      </w:r>
    </w:p>
  </w:endnote>
  <w:endnote w:type="continuationSeparator" w:id="0">
    <w:p w:rsidR="005222FC" w:rsidRDefault="005222FC" w:rsidP="005222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SI黑体-GB2312">
    <w:altName w:val="微软雅黑"/>
    <w:charset w:val="86"/>
    <w:family w:val="auto"/>
    <w:pitch w:val="default"/>
    <w:sig w:usb0="00000000" w:usb1="184F6CF8" w:usb2="00000012" w:usb3="00000000" w:csb0="0004000F" w:csb1="00000000"/>
  </w:font>
  <w:font w:name="方正小标宋_GBK">
    <w:altName w:val="Arial Unicode MS"/>
    <w:charset w:val="86"/>
    <w:family w:val="auto"/>
    <w:pitch w:val="default"/>
    <w:sig w:usb0="00000000" w:usb1="08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22FC" w:rsidRDefault="005222FC" w:rsidP="005222FC">
      <w:r>
        <w:separator/>
      </w:r>
    </w:p>
  </w:footnote>
  <w:footnote w:type="continuationSeparator" w:id="0">
    <w:p w:rsidR="005222FC" w:rsidRDefault="005222FC" w:rsidP="005222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A99"/>
    <w:rsid w:val="000916C5"/>
    <w:rsid w:val="00266C70"/>
    <w:rsid w:val="003A1901"/>
    <w:rsid w:val="005222FC"/>
    <w:rsid w:val="00F44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2FC"/>
    <w:pPr>
      <w:widowControl w:val="0"/>
      <w:suppressAutoHyphens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222FC"/>
    <w:pPr>
      <w:pBdr>
        <w:bottom w:val="single" w:sz="6" w:space="1" w:color="auto"/>
      </w:pBdr>
      <w:tabs>
        <w:tab w:val="center" w:pos="4153"/>
        <w:tab w:val="right" w:pos="8306"/>
      </w:tabs>
      <w:suppressAutoHyphens w:val="0"/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222F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222FC"/>
    <w:pPr>
      <w:tabs>
        <w:tab w:val="center" w:pos="4153"/>
        <w:tab w:val="right" w:pos="8306"/>
      </w:tabs>
      <w:suppressAutoHyphens w:val="0"/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222F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2FC"/>
    <w:pPr>
      <w:widowControl w:val="0"/>
      <w:suppressAutoHyphens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222FC"/>
    <w:pPr>
      <w:pBdr>
        <w:bottom w:val="single" w:sz="6" w:space="1" w:color="auto"/>
      </w:pBdr>
      <w:tabs>
        <w:tab w:val="center" w:pos="4153"/>
        <w:tab w:val="right" w:pos="8306"/>
      </w:tabs>
      <w:suppressAutoHyphens w:val="0"/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222F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222FC"/>
    <w:pPr>
      <w:tabs>
        <w:tab w:val="center" w:pos="4153"/>
        <w:tab w:val="right" w:pos="8306"/>
      </w:tabs>
      <w:suppressAutoHyphens w:val="0"/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222F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</Words>
  <Characters>424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2026-01-22T01:28:00Z</dcterms:created>
  <dcterms:modified xsi:type="dcterms:W3CDTF">2026-01-22T01:28:00Z</dcterms:modified>
</cp:coreProperties>
</file>