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黑体"/>
          <w:szCs w:val="33"/>
          <w:lang w:eastAsia="zh-CN"/>
        </w:rPr>
      </w:pPr>
      <w:r>
        <w:rPr>
          <w:rFonts w:eastAsia="黑体"/>
          <w:szCs w:val="33"/>
        </w:rPr>
        <w:t>附件</w:t>
      </w:r>
      <w:r>
        <w:rPr>
          <w:rFonts w:hint="eastAsia" w:eastAsia="黑体"/>
          <w:szCs w:val="33"/>
          <w:lang w:val="en-US" w:eastAsia="zh-CN"/>
        </w:rPr>
        <w:t>3</w:t>
      </w:r>
    </w:p>
    <w:p>
      <w:pPr>
        <w:snapToGrid w:val="0"/>
        <w:spacing w:line="520" w:lineRule="exact"/>
        <w:jc w:val="center"/>
        <w:rPr>
          <w:rFonts w:eastAsia="方正大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</w:pPr>
      <w:r>
        <w:rPr>
          <w:rFonts w:ascii="方正大标宋简体" w:eastAsia="方正大标宋简体"/>
          <w:kern w:val="0"/>
          <w:sz w:val="44"/>
          <w:szCs w:val="44"/>
        </w:rPr>
        <w:t>吉林省</w:t>
      </w:r>
      <w:r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  <w:t>具备独立开展新型冠状病毒</w:t>
      </w:r>
    </w:p>
    <w:p>
      <w:pPr>
        <w:spacing w:line="576" w:lineRule="exact"/>
        <w:jc w:val="center"/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  <w:t>核酸检测资质的医疗机构名单</w:t>
      </w:r>
    </w:p>
    <w:p>
      <w:pPr>
        <w:spacing w:line="576" w:lineRule="exact"/>
        <w:jc w:val="center"/>
        <w:rPr>
          <w:rFonts w:hint="eastAsia" w:ascii="楷体" w:hAnsi="楷体" w:eastAsia="楷体" w:cs="楷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1"/>
          <w:szCs w:val="21"/>
          <w:shd w:val="clear" w:fill="FFFFFF"/>
        </w:rPr>
        <w:t>（截至2021年4月12日16时）</w:t>
      </w:r>
    </w:p>
    <w:p>
      <w:pPr>
        <w:spacing w:line="576" w:lineRule="exact"/>
        <w:jc w:val="center"/>
        <w:rPr>
          <w:rFonts w:hint="eastAsia" w:ascii="楷体" w:hAnsi="楷体" w:eastAsia="楷体" w:cs="楷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tbl>
      <w:tblPr>
        <w:tblW w:w="8287" w:type="dxa"/>
        <w:jc w:val="center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2"/>
        <w:gridCol w:w="5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所在地市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吉林大学第二医院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吉林大学中日联谊医院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吉林大学第一医院二部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吉林省一汽总医院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吉林省前卫医院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吉林省结核病医院（吉林省传染病医院）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吉林省妇幼保健院（吉林省产科质量控制中心）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长春中医药大学附属第三临床医院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吉林省肝胆病医院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长春通源医院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长春兴泰医院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吉林国健高新妇产医院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二道区人民医院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宽城区医院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绿园区人民医院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吉林大学第二医院民康医院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吉林国际旅行卫生保健中心（长春海关口岸门诊部）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农安县人民医院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农安荣大医院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农安合隆经济开发区世济医院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榆树市人民医院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九台区人民医院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双阳区医院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德惠市人民医院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长春市朝阳区人民医院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长春爱德医院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东北师范大学医院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长春仁大医院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吉林新华医院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吉林延安医院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长春君安医院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榆树仁爱医院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榆树新禾平医院有限公司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榆树蓝兴医院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农安县中医院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农安伏龙泉医院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农安仁济医院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民心医院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福阳医院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仁爱医院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惠康医院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民生医院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长春双阳虹桥医院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九台博爱医院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九台区中医院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吉林大学校医院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长春圣心积善医院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长春月潭医院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公主岭弘仁医院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公主岭名泽医院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公主岭阳光医院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公主岭四六二医院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公主岭范家屯杏林医院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长春红星医院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吉林省监狱管理局中心医院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长春建功医院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长春医科医院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吉林中山医院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吉林国文医院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公主岭市第三人民医院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北华大学附属医院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吉林医药学院附属医院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吉林市化工医院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吉林省吉林中西医结合医院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吉林市肛肠医院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吉林市龙潭区铁东医院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吉林市龙潭医院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吉林市船营二医院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吉林市丰满区医院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吉林市正大国际医院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中国水利水电第一工程局有限公司总医院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吉林市骨伤医院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吉林市康圣医院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磐石市医院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蛟河市人民医院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舒兰市人民医院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舒兰市第二人民医院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桦甸市人民医院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永吉县人民医院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桦甸协和医院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蛟河市中医院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蛟河德仁医院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江湾创伤老年病医院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吉林经济技术开发区医院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吉林市结核病医院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舒兰爱民医院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四平资生康复医院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四平神农医院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四平爱龄奇医院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四平辽河农垦管理区中心医院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双辽市中心医院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双辽市中医医院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双辽市第一人民医院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四平市铁西区第二人民医院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伊通满族自治县第一人民医院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梨树县第一人民医院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伊通满族自治县民族医院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四平市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梨树县中医院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辽源市妇婴医院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东辽县人民医院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东丰县医院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西安区人民医院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龙山区人民医院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东辽县第二人民医院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辽源同心医院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辽源辽河医院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辽源博大医院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辽源仁爱医院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二道江区人民医院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通化市东昌区人民医院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149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辉南县第二人民医院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辉南县人民医院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辉南县中医院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柳河县人民医院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柳河县中心医院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集安市医院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松原吉林油田医院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159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松原德润同心医院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前郭尔罗斯蒙古族自治县医院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前郭尔罗斯蒙古族自治县中医院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乾安县人民医院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乾安县中医医院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扶余市人民医院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长岭县太平川兴源中医院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宁江吉林油田江北医院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长岭虹光医院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长岭博健医院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松原市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长岭和谐医院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白城医学高等专科学校附属医院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大安市第一人民医院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大安市中医院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179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镇赉县人民医院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镇赉县中医院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洮南市人民医院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洮南市第二人民医院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洮南市中医院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白城市洮南神经精神病医院(白城市第三人民医院)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白城32183部队医院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通榆县第一医院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白城市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通榆红十字医院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通化矿业（集团）有限责任公司总医院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吉林国际旅行卫生保健中心长白海关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江源区人民医院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抚松县人民医院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临江市人民医院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靖宇县人民医院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靖宇同康医院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长白朝鲜族自治县人民医院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199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临江友谊医院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白山怡康医院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浑江区医院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白山倪太医院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白山市康宁医院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白山泰康医院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延吉市医院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209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延吉国际旅行卫生保健中心（延吉海关口岸门诊部）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珲春市人民医院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长春国际旅行卫生保健中心珲春分中心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敦化市医院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敦化市中医院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安图县人民医院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图们市人民医院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龙井市人民医院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和龙市人民医院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延边州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汪清县人民医院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219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220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221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222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梅河口市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梅河口新华医院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223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长白山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lang w:val="en-US" w:eastAsia="zh-CN" w:bidi="ar"/>
              </w:rPr>
              <w:t>长白山保护开发区中心医院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A3443"/>
    <w:rsid w:val="046512B9"/>
    <w:rsid w:val="07E155C4"/>
    <w:rsid w:val="094C083E"/>
    <w:rsid w:val="0E7F785E"/>
    <w:rsid w:val="12952A16"/>
    <w:rsid w:val="17C43362"/>
    <w:rsid w:val="18DC1151"/>
    <w:rsid w:val="1D702256"/>
    <w:rsid w:val="1DBE28F5"/>
    <w:rsid w:val="21FE0B7A"/>
    <w:rsid w:val="240C5323"/>
    <w:rsid w:val="25B22E55"/>
    <w:rsid w:val="260866F1"/>
    <w:rsid w:val="2B4278F9"/>
    <w:rsid w:val="2CC80774"/>
    <w:rsid w:val="2CD6275F"/>
    <w:rsid w:val="2DC94B56"/>
    <w:rsid w:val="2DEF71B1"/>
    <w:rsid w:val="2EC414CF"/>
    <w:rsid w:val="354C4579"/>
    <w:rsid w:val="36041F29"/>
    <w:rsid w:val="36233A86"/>
    <w:rsid w:val="3B002FA4"/>
    <w:rsid w:val="3B7A2935"/>
    <w:rsid w:val="452E40BD"/>
    <w:rsid w:val="460D3C7E"/>
    <w:rsid w:val="498050D9"/>
    <w:rsid w:val="4B88586E"/>
    <w:rsid w:val="4D612E1D"/>
    <w:rsid w:val="4E23136F"/>
    <w:rsid w:val="51BB7EEC"/>
    <w:rsid w:val="5C625DA0"/>
    <w:rsid w:val="602E7D85"/>
    <w:rsid w:val="60F36429"/>
    <w:rsid w:val="618A581A"/>
    <w:rsid w:val="63D53A1D"/>
    <w:rsid w:val="67E85522"/>
    <w:rsid w:val="6FC9182B"/>
    <w:rsid w:val="71E57BEF"/>
    <w:rsid w:val="73ED63E5"/>
    <w:rsid w:val="7403320D"/>
    <w:rsid w:val="75042594"/>
    <w:rsid w:val="764F539D"/>
    <w:rsid w:val="78BA3443"/>
    <w:rsid w:val="7A2D2878"/>
    <w:rsid w:val="7BF92782"/>
    <w:rsid w:val="7DB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3B4252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3B4252"/>
      <w:u w:val="none"/>
    </w:rPr>
  </w:style>
  <w:style w:type="character" w:styleId="12">
    <w:name w:val="HTML Code"/>
    <w:basedOn w:val="6"/>
    <w:uiPriority w:val="0"/>
    <w:rPr>
      <w:rFonts w:ascii="Courier New" w:hAnsi="Courier New"/>
      <w:color w:val="2F77C9"/>
      <w:sz w:val="20"/>
      <w:u w:val="none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uiPriority w:val="0"/>
    <w:rPr>
      <w:rFonts w:ascii="Courier New" w:hAnsi="Courier New"/>
      <w:sz w:val="20"/>
    </w:rPr>
  </w:style>
  <w:style w:type="character" w:styleId="15">
    <w:name w:val="HTML Sample"/>
    <w:basedOn w:val="6"/>
    <w:uiPriority w:val="0"/>
    <w:rPr>
      <w:rFonts w:ascii="Courier New" w:hAnsi="Courier New"/>
    </w:rPr>
  </w:style>
  <w:style w:type="character" w:customStyle="1" w:styleId="16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7">
    <w:name w:val="aft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2021-06-11T01:48:00Z</dcterms:created>
  <dc:creator>l</dc:creator>
  <cp:lastModifiedBy>l</cp:lastModifiedBy>
  <cp:lastPrinted>2021-06-17T07:13:00Z</cp:lastPrinted>
  <dcterms:modified xsi:type="dcterms:W3CDTF">2021-07-20T00:51:07Z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