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54A23">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14:paraId="44DCC08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52"/>
        </w:rPr>
        <w:t>人力资源市场统计报表</w:t>
      </w:r>
    </w:p>
    <w:p w14:paraId="7E22630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人力资源服务机构基本情况</w:t>
      </w:r>
    </w:p>
    <w:tbl>
      <w:tblPr>
        <w:tblStyle w:val="6"/>
        <w:tblW w:w="9680" w:type="dxa"/>
        <w:jc w:val="center"/>
        <w:tblLayout w:type="fixed"/>
        <w:tblCellMar>
          <w:top w:w="0" w:type="dxa"/>
          <w:left w:w="108" w:type="dxa"/>
          <w:bottom w:w="0" w:type="dxa"/>
          <w:right w:w="108" w:type="dxa"/>
        </w:tblCellMar>
      </w:tblPr>
      <w:tblGrid>
        <w:gridCol w:w="4074"/>
        <w:gridCol w:w="2025"/>
        <w:gridCol w:w="801"/>
        <w:gridCol w:w="828"/>
        <w:gridCol w:w="1952"/>
      </w:tblGrid>
      <w:tr w14:paraId="53821850">
        <w:tblPrEx>
          <w:tblCellMar>
            <w:top w:w="0" w:type="dxa"/>
            <w:left w:w="108" w:type="dxa"/>
            <w:bottom w:w="0" w:type="dxa"/>
            <w:right w:w="108" w:type="dxa"/>
          </w:tblCellMar>
        </w:tblPrEx>
        <w:trPr>
          <w:trHeight w:val="284" w:hRule="atLeast"/>
          <w:jc w:val="center"/>
        </w:trPr>
        <w:tc>
          <w:tcPr>
            <w:tcW w:w="6900" w:type="dxa"/>
            <w:gridSpan w:val="3"/>
          </w:tcPr>
          <w:p w14:paraId="0ED49A51">
            <w:pPr>
              <w:pStyle w:val="8"/>
            </w:pPr>
          </w:p>
        </w:tc>
        <w:tc>
          <w:tcPr>
            <w:tcW w:w="828" w:type="dxa"/>
            <w:tcMar>
              <w:left w:w="0" w:type="dxa"/>
              <w:right w:w="0" w:type="dxa"/>
            </w:tcMar>
            <w:vAlign w:val="center"/>
          </w:tcPr>
          <w:p w14:paraId="0E261BED">
            <w:pPr>
              <w:pStyle w:val="8"/>
              <w:rPr>
                <w:szCs w:val="18"/>
              </w:rPr>
            </w:pPr>
            <w:r>
              <w:rPr>
                <w:rFonts w:hint="eastAsia"/>
                <w:szCs w:val="18"/>
              </w:rPr>
              <w:t>表    号：</w:t>
            </w:r>
          </w:p>
        </w:tc>
        <w:tc>
          <w:tcPr>
            <w:tcW w:w="1952" w:type="dxa"/>
            <w:vAlign w:val="center"/>
          </w:tcPr>
          <w:p w14:paraId="23AD9220">
            <w:pPr>
              <w:pStyle w:val="8"/>
              <w:rPr>
                <w:szCs w:val="18"/>
              </w:rPr>
            </w:pPr>
            <w:r>
              <w:rPr>
                <w:rFonts w:hint="default" w:cs="宋体"/>
                <w:kern w:val="0"/>
                <w:szCs w:val="18"/>
                <w:lang w:val="en" w:eastAsia="zh-CN"/>
              </w:rPr>
              <w:t>人社统</w:t>
            </w:r>
            <w:r>
              <w:rPr>
                <w:rFonts w:hint="eastAsia" w:cs="宋体"/>
                <w:kern w:val="0"/>
                <w:szCs w:val="18"/>
              </w:rPr>
              <w:t>LM1表</w:t>
            </w:r>
          </w:p>
        </w:tc>
      </w:tr>
      <w:tr w14:paraId="6EAECA3B">
        <w:tblPrEx>
          <w:tblCellMar>
            <w:top w:w="0" w:type="dxa"/>
            <w:left w:w="108" w:type="dxa"/>
            <w:bottom w:w="0" w:type="dxa"/>
            <w:right w:w="108" w:type="dxa"/>
          </w:tblCellMar>
        </w:tblPrEx>
        <w:trPr>
          <w:trHeight w:val="284" w:hRule="atLeast"/>
          <w:jc w:val="center"/>
        </w:trPr>
        <w:tc>
          <w:tcPr>
            <w:tcW w:w="6900" w:type="dxa"/>
            <w:gridSpan w:val="3"/>
          </w:tcPr>
          <w:p w14:paraId="0100F718">
            <w:pPr>
              <w:pStyle w:val="8"/>
            </w:pPr>
          </w:p>
        </w:tc>
        <w:tc>
          <w:tcPr>
            <w:tcW w:w="828" w:type="dxa"/>
            <w:tcMar>
              <w:left w:w="0" w:type="dxa"/>
              <w:right w:w="0" w:type="dxa"/>
            </w:tcMar>
            <w:vAlign w:val="center"/>
          </w:tcPr>
          <w:p w14:paraId="2FA7BADC">
            <w:pPr>
              <w:pStyle w:val="8"/>
              <w:rPr>
                <w:szCs w:val="18"/>
              </w:rPr>
            </w:pPr>
            <w:r>
              <w:rPr>
                <w:rFonts w:hint="eastAsia"/>
                <w:szCs w:val="18"/>
              </w:rPr>
              <w:t>制定机关：</w:t>
            </w:r>
          </w:p>
        </w:tc>
        <w:tc>
          <w:tcPr>
            <w:tcW w:w="1952" w:type="dxa"/>
            <w:vAlign w:val="center"/>
          </w:tcPr>
          <w:p w14:paraId="10CF2D7C">
            <w:pPr>
              <w:pStyle w:val="8"/>
              <w:rPr>
                <w:szCs w:val="18"/>
              </w:rPr>
            </w:pPr>
            <w:r>
              <w:rPr>
                <w:rFonts w:hint="eastAsia" w:cs="宋体"/>
                <w:kern w:val="0"/>
                <w:szCs w:val="18"/>
              </w:rPr>
              <w:t>人力资源社会保障部</w:t>
            </w:r>
          </w:p>
        </w:tc>
      </w:tr>
      <w:tr w14:paraId="54CA3255">
        <w:tblPrEx>
          <w:tblCellMar>
            <w:top w:w="0" w:type="dxa"/>
            <w:left w:w="108" w:type="dxa"/>
            <w:bottom w:w="0" w:type="dxa"/>
            <w:right w:w="108" w:type="dxa"/>
          </w:tblCellMar>
        </w:tblPrEx>
        <w:trPr>
          <w:trHeight w:val="284" w:hRule="atLeast"/>
          <w:jc w:val="center"/>
        </w:trPr>
        <w:tc>
          <w:tcPr>
            <w:tcW w:w="6900" w:type="dxa"/>
            <w:gridSpan w:val="3"/>
            <w:vAlign w:val="center"/>
          </w:tcPr>
          <w:p w14:paraId="28E5E66D">
            <w:pPr>
              <w:pStyle w:val="8"/>
            </w:pPr>
          </w:p>
        </w:tc>
        <w:tc>
          <w:tcPr>
            <w:tcW w:w="828" w:type="dxa"/>
            <w:tcMar>
              <w:left w:w="0" w:type="dxa"/>
              <w:right w:w="0" w:type="dxa"/>
            </w:tcMar>
            <w:vAlign w:val="center"/>
          </w:tcPr>
          <w:p w14:paraId="311ECD25">
            <w:pPr>
              <w:pStyle w:val="8"/>
            </w:pPr>
            <w:r>
              <w:rPr>
                <w:rFonts w:hint="eastAsia"/>
                <w:szCs w:val="18"/>
              </w:rPr>
              <w:t>批准机关：</w:t>
            </w:r>
          </w:p>
        </w:tc>
        <w:tc>
          <w:tcPr>
            <w:tcW w:w="1952" w:type="dxa"/>
            <w:vAlign w:val="center"/>
          </w:tcPr>
          <w:p w14:paraId="7E2B7F97">
            <w:pPr>
              <w:pStyle w:val="8"/>
              <w:rPr>
                <w:szCs w:val="18"/>
              </w:rPr>
            </w:pPr>
            <w:r>
              <w:rPr>
                <w:rFonts w:hint="eastAsia"/>
                <w:szCs w:val="18"/>
              </w:rPr>
              <w:t>国家统计局</w:t>
            </w:r>
          </w:p>
        </w:tc>
      </w:tr>
      <w:tr w14:paraId="1A2EA46E">
        <w:tblPrEx>
          <w:tblCellMar>
            <w:top w:w="0" w:type="dxa"/>
            <w:left w:w="108" w:type="dxa"/>
            <w:bottom w:w="0" w:type="dxa"/>
            <w:right w:w="108" w:type="dxa"/>
          </w:tblCellMar>
        </w:tblPrEx>
        <w:trPr>
          <w:trHeight w:val="284" w:hRule="atLeast"/>
          <w:jc w:val="center"/>
        </w:trPr>
        <w:tc>
          <w:tcPr>
            <w:tcW w:w="6900" w:type="dxa"/>
            <w:gridSpan w:val="3"/>
            <w:vAlign w:val="center"/>
          </w:tcPr>
          <w:p w14:paraId="5AD48699">
            <w:pPr>
              <w:pStyle w:val="8"/>
            </w:pPr>
          </w:p>
        </w:tc>
        <w:tc>
          <w:tcPr>
            <w:tcW w:w="828" w:type="dxa"/>
            <w:tcMar>
              <w:left w:w="0" w:type="dxa"/>
              <w:right w:w="0" w:type="dxa"/>
            </w:tcMar>
            <w:vAlign w:val="center"/>
          </w:tcPr>
          <w:p w14:paraId="160DA387">
            <w:pPr>
              <w:pStyle w:val="8"/>
            </w:pPr>
            <w:r>
              <w:rPr>
                <w:rFonts w:hint="eastAsia" w:cs="宋体"/>
                <w:szCs w:val="18"/>
              </w:rPr>
              <w:t>批准文号：</w:t>
            </w:r>
            <w:r>
              <w:rPr>
                <w:rFonts w:hint="eastAsia" w:cs="宋体"/>
                <w:spacing w:val="-23"/>
                <w:szCs w:val="18"/>
              </w:rPr>
              <w:t xml:space="preserve"> </w:t>
            </w:r>
          </w:p>
        </w:tc>
        <w:tc>
          <w:tcPr>
            <w:tcW w:w="1952" w:type="dxa"/>
            <w:vAlign w:val="center"/>
          </w:tcPr>
          <w:p w14:paraId="3A7E4CD3">
            <w:pPr>
              <w:pStyle w:val="8"/>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14:paraId="61209A03">
        <w:tblPrEx>
          <w:tblCellMar>
            <w:top w:w="0" w:type="dxa"/>
            <w:left w:w="108" w:type="dxa"/>
            <w:bottom w:w="0" w:type="dxa"/>
            <w:right w:w="108" w:type="dxa"/>
          </w:tblCellMar>
        </w:tblPrEx>
        <w:trPr>
          <w:trHeight w:val="284" w:hRule="atLeast"/>
          <w:jc w:val="center"/>
        </w:trPr>
        <w:tc>
          <w:tcPr>
            <w:tcW w:w="4074" w:type="dxa"/>
            <w:vAlign w:val="center"/>
          </w:tcPr>
          <w:p w14:paraId="4AC11A49">
            <w:pPr>
              <w:pStyle w:val="8"/>
            </w:pPr>
          </w:p>
        </w:tc>
        <w:tc>
          <w:tcPr>
            <w:tcW w:w="2025" w:type="dxa"/>
            <w:vAlign w:val="center"/>
          </w:tcPr>
          <w:p w14:paraId="478B68CD">
            <w:pPr>
              <w:pStyle w:val="8"/>
            </w:pPr>
          </w:p>
        </w:tc>
        <w:tc>
          <w:tcPr>
            <w:tcW w:w="801" w:type="dxa"/>
          </w:tcPr>
          <w:p w14:paraId="55B18661">
            <w:pPr>
              <w:pStyle w:val="8"/>
            </w:pPr>
          </w:p>
        </w:tc>
        <w:tc>
          <w:tcPr>
            <w:tcW w:w="828" w:type="dxa"/>
            <w:tcMar>
              <w:left w:w="0" w:type="dxa"/>
              <w:right w:w="0" w:type="dxa"/>
            </w:tcMar>
            <w:vAlign w:val="center"/>
          </w:tcPr>
          <w:p w14:paraId="5C4F9F03">
            <w:pPr>
              <w:pStyle w:val="8"/>
              <w:rPr>
                <w:szCs w:val="18"/>
              </w:rPr>
            </w:pPr>
            <w:r>
              <w:rPr>
                <w:rFonts w:hint="eastAsia"/>
                <w:szCs w:val="18"/>
              </w:rPr>
              <w:t>有效期至：</w:t>
            </w:r>
          </w:p>
        </w:tc>
        <w:tc>
          <w:tcPr>
            <w:tcW w:w="1952" w:type="dxa"/>
            <w:vAlign w:val="center"/>
          </w:tcPr>
          <w:p w14:paraId="7F244905">
            <w:pPr>
              <w:pStyle w:val="8"/>
              <w:rPr>
                <w:rFonts w:hint="eastAsia" w:eastAsia="宋体"/>
                <w:szCs w:val="18"/>
                <w:lang w:eastAsia="zh-CN"/>
              </w:rPr>
            </w:pPr>
            <w:r>
              <w:rPr>
                <w:rFonts w:hint="eastAsia"/>
                <w:szCs w:val="18"/>
                <w:lang w:eastAsia="zh-CN"/>
              </w:rPr>
              <w:t>2024年12月</w:t>
            </w:r>
          </w:p>
        </w:tc>
      </w:tr>
      <w:tr w14:paraId="7AF148B9">
        <w:tblPrEx>
          <w:tblCellMar>
            <w:top w:w="0" w:type="dxa"/>
            <w:left w:w="108" w:type="dxa"/>
            <w:bottom w:w="0" w:type="dxa"/>
            <w:right w:w="108" w:type="dxa"/>
          </w:tblCellMar>
        </w:tblPrEx>
        <w:trPr>
          <w:trHeight w:val="284" w:hRule="atLeast"/>
          <w:jc w:val="center"/>
        </w:trPr>
        <w:tc>
          <w:tcPr>
            <w:tcW w:w="4074" w:type="dxa"/>
            <w:vAlign w:val="center"/>
          </w:tcPr>
          <w:p w14:paraId="34BAB4CB">
            <w:pPr>
              <w:pStyle w:val="8"/>
              <w:wordWrap w:val="0"/>
            </w:pPr>
          </w:p>
        </w:tc>
        <w:tc>
          <w:tcPr>
            <w:tcW w:w="2025" w:type="dxa"/>
            <w:vAlign w:val="center"/>
          </w:tcPr>
          <w:p w14:paraId="15D992A4">
            <w:pPr>
              <w:pStyle w:val="8"/>
              <w:wordWrap w:val="0"/>
              <w:ind w:right="360"/>
              <w:jc w:val="both"/>
            </w:pPr>
            <w:r>
              <w:rPr>
                <w:rFonts w:hint="eastAsia"/>
              </w:rPr>
              <w:t xml:space="preserve">  </w:t>
            </w:r>
            <w:r>
              <w:rPr>
                <w:rFonts w:hint="default"/>
                <w:lang w:val="en"/>
              </w:rPr>
              <w:t>202</w:t>
            </w:r>
            <w:r>
              <w:rPr>
                <w:rFonts w:hint="eastAsia"/>
                <w:lang w:val="en-US" w:eastAsia="zh-CN"/>
              </w:rPr>
              <w:t>4</w:t>
            </w:r>
            <w:r>
              <w:rPr>
                <w:rFonts w:hint="eastAsia"/>
              </w:rPr>
              <w:t>年</w:t>
            </w:r>
          </w:p>
        </w:tc>
        <w:tc>
          <w:tcPr>
            <w:tcW w:w="801" w:type="dxa"/>
          </w:tcPr>
          <w:p w14:paraId="778B1BE9">
            <w:pPr>
              <w:pStyle w:val="8"/>
            </w:pPr>
          </w:p>
        </w:tc>
        <w:tc>
          <w:tcPr>
            <w:tcW w:w="828" w:type="dxa"/>
            <w:tcMar>
              <w:left w:w="0" w:type="dxa"/>
              <w:right w:w="0" w:type="dxa"/>
            </w:tcMar>
            <w:vAlign w:val="center"/>
          </w:tcPr>
          <w:p w14:paraId="6D2F7612">
            <w:pPr>
              <w:pStyle w:val="8"/>
              <w:rPr>
                <w:szCs w:val="18"/>
              </w:rPr>
            </w:pPr>
          </w:p>
        </w:tc>
        <w:tc>
          <w:tcPr>
            <w:tcW w:w="1952" w:type="dxa"/>
            <w:vAlign w:val="center"/>
          </w:tcPr>
          <w:p w14:paraId="5B9BABDF">
            <w:pPr>
              <w:pStyle w:val="8"/>
              <w:rPr>
                <w:szCs w:val="18"/>
              </w:rPr>
            </w:pPr>
          </w:p>
        </w:tc>
      </w:tr>
    </w:tbl>
    <w:p w14:paraId="6D7C5F55">
      <w:pPr>
        <w:spacing w:line="240" w:lineRule="exact"/>
        <w:ind w:right="91"/>
        <w:jc w:val="left"/>
        <w:rPr>
          <w:sz w:val="18"/>
          <w:szCs w:val="18"/>
        </w:rPr>
      </w:pPr>
      <w:r>
        <w:rPr>
          <w:rFonts w:hint="eastAsia"/>
          <w:sz w:val="18"/>
          <w:szCs w:val="18"/>
        </w:rPr>
        <w:t>统一社会信用代码□□□□□□□□□□□□□□□□□□</w:t>
      </w:r>
    </w:p>
    <w:tbl>
      <w:tblPr>
        <w:tblStyle w:val="6"/>
        <w:tblpPr w:leftFromText="180" w:rightFromText="180" w:vertAnchor="text" w:horzAnchor="margin" w:tblpXSpec="center" w:tblpY="39"/>
        <w:tblW w:w="9481"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28" w:type="dxa"/>
          <w:left w:w="28" w:type="dxa"/>
          <w:bottom w:w="57" w:type="dxa"/>
          <w:right w:w="28" w:type="dxa"/>
        </w:tblCellMar>
      </w:tblPr>
      <w:tblGrid>
        <w:gridCol w:w="9481"/>
      </w:tblGrid>
      <w:tr w14:paraId="68EF0AA7">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14"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vAlign w:val="center"/>
          </w:tcPr>
          <w:p w14:paraId="61CA7306">
            <w:pPr>
              <w:widowControl/>
              <w:spacing w:line="240" w:lineRule="exact"/>
              <w:jc w:val="left"/>
              <w:rPr>
                <w:rFonts w:ascii="宋体" w:hAnsi="宋体"/>
                <w:kern w:val="0"/>
                <w:sz w:val="18"/>
                <w:szCs w:val="18"/>
              </w:rPr>
            </w:pPr>
            <w:r>
              <w:rPr>
                <w:rFonts w:hint="eastAsia" w:ascii="宋体" w:hAnsi="宋体"/>
                <w:kern w:val="0"/>
                <w:sz w:val="18"/>
                <w:szCs w:val="18"/>
              </w:rPr>
              <w:t>一、</w:t>
            </w:r>
            <w:r>
              <w:rPr>
                <w:rFonts w:ascii="宋体" w:hAnsi="宋体"/>
                <w:kern w:val="0"/>
                <w:sz w:val="18"/>
                <w:szCs w:val="18"/>
              </w:rPr>
              <w:t>单位</w:t>
            </w:r>
            <w:r>
              <w:rPr>
                <w:rFonts w:hint="eastAsia" w:ascii="宋体" w:hAnsi="宋体"/>
                <w:kern w:val="0"/>
                <w:sz w:val="18"/>
                <w:szCs w:val="18"/>
              </w:rPr>
              <w:t>详细</w:t>
            </w:r>
            <w:r>
              <w:rPr>
                <w:rFonts w:ascii="宋体" w:hAnsi="宋体"/>
                <w:kern w:val="0"/>
                <w:sz w:val="18"/>
                <w:szCs w:val="18"/>
              </w:rPr>
              <w:t>名称</w:t>
            </w:r>
            <w:r>
              <w:rPr>
                <w:rFonts w:hint="eastAsia" w:ascii="宋体" w:hAnsi="宋体"/>
                <w:kern w:val="0"/>
                <w:sz w:val="18"/>
                <w:szCs w:val="18"/>
              </w:rPr>
              <w:t>（签章）</w:t>
            </w:r>
            <w:r>
              <w:rPr>
                <w:rFonts w:ascii="宋体" w:hAnsi="宋体"/>
                <w:kern w:val="0"/>
                <w:sz w:val="18"/>
                <w:szCs w:val="18"/>
              </w:rPr>
              <w:t>：</w:t>
            </w:r>
            <w:r>
              <w:rPr>
                <w:rFonts w:ascii="宋体" w:hAnsi="宋体"/>
                <w:kern w:val="0"/>
                <w:sz w:val="18"/>
                <w:szCs w:val="18"/>
                <w:u w:val="single"/>
              </w:rPr>
              <w:t xml:space="preserve">                                           </w:t>
            </w:r>
          </w:p>
          <w:p w14:paraId="4607E0BF">
            <w:pPr>
              <w:widowControl/>
              <w:spacing w:line="240" w:lineRule="exact"/>
              <w:jc w:val="left"/>
              <w:rPr>
                <w:rFonts w:ascii="宋体" w:hAnsi="宋体"/>
                <w:kern w:val="0"/>
                <w:sz w:val="18"/>
                <w:szCs w:val="18"/>
              </w:rPr>
            </w:pPr>
            <w:r>
              <w:rPr>
                <w:rFonts w:hint="eastAsia" w:ascii="宋体" w:hAnsi="宋体"/>
                <w:kern w:val="0"/>
                <w:sz w:val="18"/>
                <w:szCs w:val="18"/>
              </w:rPr>
              <w:t>二、</w:t>
            </w:r>
            <w:r>
              <w:rPr>
                <w:rFonts w:ascii="宋体" w:hAnsi="宋体"/>
                <w:kern w:val="0"/>
                <w:sz w:val="18"/>
                <w:szCs w:val="18"/>
              </w:rPr>
              <w:t>法定代表人(负责人)</w:t>
            </w:r>
            <w:r>
              <w:rPr>
                <w:rFonts w:hint="eastAsia" w:ascii="宋体" w:hAnsi="宋体"/>
                <w:kern w:val="0"/>
                <w:sz w:val="18"/>
                <w:szCs w:val="18"/>
              </w:rPr>
              <w:t>：</w:t>
            </w:r>
            <w:r>
              <w:rPr>
                <w:rFonts w:ascii="宋体" w:hAnsi="宋体"/>
                <w:kern w:val="0"/>
                <w:sz w:val="18"/>
                <w:szCs w:val="18"/>
                <w:u w:val="single"/>
              </w:rPr>
              <w:t xml:space="preserve">                     </w:t>
            </w:r>
            <w:r>
              <w:rPr>
                <w:rFonts w:hint="eastAsia" w:ascii="宋体" w:hAnsi="宋体"/>
                <w:kern w:val="0"/>
                <w:sz w:val="18"/>
                <w:szCs w:val="18"/>
                <w:u w:val="single"/>
              </w:rPr>
              <w:t xml:space="preserve">        </w:t>
            </w:r>
          </w:p>
        </w:tc>
      </w:tr>
      <w:tr w14:paraId="4B1365C5">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28"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14:paraId="2A7BBB1E">
            <w:pPr>
              <w:widowControl/>
              <w:spacing w:line="240" w:lineRule="exact"/>
              <w:jc w:val="left"/>
              <w:rPr>
                <w:rFonts w:ascii="宋体" w:hAnsi="宋体"/>
                <w:kern w:val="0"/>
                <w:sz w:val="18"/>
                <w:szCs w:val="18"/>
              </w:rPr>
            </w:pPr>
            <w:r>
              <w:rPr>
                <w:rFonts w:hint="eastAsia" w:ascii="宋体" w:hAnsi="宋体"/>
                <w:kern w:val="0"/>
                <w:sz w:val="18"/>
                <w:szCs w:val="18"/>
              </w:rPr>
              <w:t>三、</w:t>
            </w:r>
            <w:r>
              <w:rPr>
                <w:rFonts w:ascii="宋体" w:hAnsi="宋体"/>
                <w:kern w:val="0"/>
                <w:sz w:val="18"/>
                <w:szCs w:val="18"/>
              </w:rPr>
              <w:t>单位所在地</w:t>
            </w:r>
          </w:p>
          <w:p w14:paraId="5ACB1B0D">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区</w:t>
            </w:r>
            <w:r>
              <w:rPr>
                <w:rFonts w:hint="eastAsia" w:ascii="宋体" w:hAnsi="宋体"/>
                <w:sz w:val="18"/>
                <w:szCs w:val="18"/>
              </w:rPr>
              <w:t>、直辖市</w:t>
            </w:r>
            <w:r>
              <w:rPr>
                <w:rFonts w:ascii="宋体" w:hAnsi="宋体"/>
                <w:sz w:val="18"/>
                <w:szCs w:val="18"/>
              </w:rPr>
              <w:t>)</w:t>
            </w:r>
            <w:r>
              <w:rPr>
                <w:rFonts w:hint="eastAsia" w:ascii="宋体" w:hAnsi="宋体"/>
                <w:sz w:val="18"/>
                <w:szCs w:val="18"/>
                <w:u w:val="single"/>
              </w:rPr>
              <w:t xml:space="preserve">      </w:t>
            </w:r>
            <w:r>
              <w:rPr>
                <w:rFonts w:ascii="宋体" w:hAnsi="宋体"/>
                <w:sz w:val="18"/>
                <w:szCs w:val="18"/>
              </w:rPr>
              <w:t>市</w:t>
            </w:r>
            <w:r>
              <w:rPr>
                <w:rFonts w:hint="eastAsia" w:ascii="宋体" w:hAnsi="宋体"/>
                <w:sz w:val="18"/>
                <w:szCs w:val="18"/>
              </w:rPr>
              <w:t>（州、盟）</w:t>
            </w:r>
            <w:r>
              <w:rPr>
                <w:rFonts w:ascii="宋体" w:hAnsi="宋体"/>
                <w:sz w:val="18"/>
                <w:szCs w:val="18"/>
                <w:u w:val="single"/>
              </w:rPr>
              <w:t xml:space="preserve">      </w:t>
            </w:r>
            <w:r>
              <w:rPr>
                <w:rFonts w:ascii="宋体" w:hAnsi="宋体"/>
                <w:sz w:val="18"/>
                <w:szCs w:val="18"/>
              </w:rPr>
              <w:t>区（</w:t>
            </w:r>
            <w:r>
              <w:rPr>
                <w:rFonts w:hint="eastAsia" w:ascii="宋体" w:hAnsi="宋体"/>
                <w:sz w:val="18"/>
                <w:szCs w:val="18"/>
              </w:rPr>
              <w:t>市、</w:t>
            </w:r>
            <w:r>
              <w:rPr>
                <w:rFonts w:ascii="宋体" w:hAnsi="宋体"/>
                <w:sz w:val="18"/>
                <w:szCs w:val="18"/>
              </w:rPr>
              <w:t>县</w:t>
            </w:r>
            <w:r>
              <w:rPr>
                <w:rFonts w:hint="eastAsia" w:ascii="宋体" w:hAnsi="宋体"/>
                <w:sz w:val="18"/>
                <w:szCs w:val="18"/>
              </w:rPr>
              <w:t>、旗</w:t>
            </w:r>
            <w:r>
              <w:rPr>
                <w:rFonts w:ascii="宋体" w:hAnsi="宋体"/>
                <w:sz w:val="18"/>
                <w:szCs w:val="18"/>
              </w:rPr>
              <w:t>)</w:t>
            </w:r>
            <w:r>
              <w:rPr>
                <w:rFonts w:ascii="宋体" w:hAnsi="宋体"/>
                <w:sz w:val="18"/>
                <w:szCs w:val="18"/>
                <w:u w:val="single"/>
              </w:rPr>
              <w:t xml:space="preserve">     </w:t>
            </w:r>
            <w:r>
              <w:rPr>
                <w:rFonts w:ascii="宋体" w:hAnsi="宋体"/>
                <w:sz w:val="18"/>
                <w:szCs w:val="18"/>
              </w:rPr>
              <w:t>乡(镇)</w:t>
            </w:r>
            <w:r>
              <w:rPr>
                <w:rFonts w:ascii="宋体" w:hAnsi="宋体"/>
                <w:sz w:val="18"/>
                <w:szCs w:val="18"/>
                <w:u w:val="single"/>
              </w:rPr>
              <w:t xml:space="preserve">     </w:t>
            </w:r>
            <w:r>
              <w:rPr>
                <w:rFonts w:ascii="宋体" w:hAnsi="宋体"/>
                <w:sz w:val="18"/>
                <w:szCs w:val="18"/>
              </w:rPr>
              <w:t>（街、道、路）</w:t>
            </w:r>
            <w:r>
              <w:rPr>
                <w:rFonts w:ascii="宋体" w:hAnsi="宋体"/>
                <w:sz w:val="18"/>
                <w:szCs w:val="18"/>
                <w:u w:val="single"/>
              </w:rPr>
              <w:t xml:space="preserve">     </w:t>
            </w:r>
            <w:r>
              <w:rPr>
                <w:rFonts w:ascii="宋体" w:hAnsi="宋体"/>
                <w:sz w:val="18"/>
                <w:szCs w:val="18"/>
              </w:rPr>
              <w:t>（门牌号）</w:t>
            </w:r>
          </w:p>
        </w:tc>
      </w:tr>
      <w:tr w14:paraId="45A0F99B">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315"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14:paraId="2312A436">
            <w:pPr>
              <w:spacing w:line="260" w:lineRule="exact"/>
              <w:jc w:val="left"/>
              <w:rPr>
                <w:rFonts w:ascii="宋体" w:hAnsi="宋体"/>
                <w:sz w:val="18"/>
                <w:szCs w:val="18"/>
              </w:rPr>
            </w:pPr>
            <w:r>
              <w:rPr>
                <w:rFonts w:hint="eastAsia" w:ascii="宋体" w:hAnsi="宋体"/>
                <w:sz w:val="18"/>
                <w:szCs w:val="18"/>
              </w:rPr>
              <w:t>四、</w:t>
            </w:r>
            <w:r>
              <w:rPr>
                <w:rFonts w:ascii="宋体" w:hAnsi="宋体"/>
                <w:sz w:val="18"/>
                <w:szCs w:val="18"/>
              </w:rPr>
              <w:t>成立时间</w:t>
            </w: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设立分支机构 </w:t>
            </w:r>
            <w:r>
              <w:rPr>
                <w:rFonts w:hint="eastAsia" w:ascii="宋体" w:hAnsi="宋体"/>
                <w:sz w:val="18"/>
                <w:szCs w:val="18"/>
                <w:u w:val="single"/>
              </w:rPr>
              <w:t xml:space="preserve">        </w:t>
            </w:r>
            <w:r>
              <w:rPr>
                <w:rFonts w:hint="eastAsia" w:ascii="宋体" w:hAnsi="宋体"/>
                <w:sz w:val="18"/>
                <w:szCs w:val="18"/>
              </w:rPr>
              <w:t>家</w:t>
            </w:r>
          </w:p>
        </w:tc>
      </w:tr>
      <w:tr w14:paraId="06BB4F3F">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065" w:hRule="atLeast"/>
        </w:trPr>
        <w:tc>
          <w:tcPr>
            <w:tcW w:w="9481" w:type="dxa"/>
            <w:tcBorders>
              <w:top w:val="double" w:color="auto" w:sz="4" w:space="0"/>
              <w:left w:val="double" w:color="auto" w:sz="4" w:space="0"/>
              <w:bottom w:val="single" w:color="auto" w:sz="4" w:space="0"/>
              <w:right w:val="double" w:color="auto" w:sz="4" w:space="0"/>
            </w:tcBorders>
          </w:tcPr>
          <w:p w14:paraId="02CF706C">
            <w:pPr>
              <w:widowControl/>
              <w:spacing w:line="240" w:lineRule="exact"/>
              <w:jc w:val="left"/>
              <w:rPr>
                <w:rFonts w:ascii="宋体" w:hAnsi="宋体"/>
                <w:kern w:val="0"/>
                <w:szCs w:val="21"/>
              </w:rPr>
            </w:pPr>
            <w:r>
              <w:rPr>
                <w:rFonts w:hint="eastAsia" w:ascii="宋体" w:hAnsi="宋体"/>
                <w:kern w:val="0"/>
                <w:sz w:val="18"/>
                <w:szCs w:val="18"/>
              </w:rPr>
              <w:t>五、机构类型：</w:t>
            </w:r>
            <w:r>
              <w:rPr>
                <w:rFonts w:hint="eastAsia" w:ascii="宋体" w:hAnsi="宋体"/>
                <w:kern w:val="0"/>
                <w:szCs w:val="21"/>
              </w:rPr>
              <w:t>□</w:t>
            </w:r>
            <w:r>
              <w:rPr>
                <w:rFonts w:hint="eastAsia" w:ascii="宋体" w:hAnsi="宋体"/>
                <w:kern w:val="0"/>
                <w:sz w:val="18"/>
                <w:szCs w:val="18"/>
              </w:rPr>
              <w:t>综合性公共就业和人才服务机构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公共就业服务机构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 xml:space="preserve">人才公共服务机构 </w:t>
            </w:r>
          </w:p>
          <w:p w14:paraId="4990CE43">
            <w:pPr>
              <w:widowControl/>
              <w:tabs>
                <w:tab w:val="left" w:pos="6600"/>
              </w:tabs>
              <w:spacing w:line="240" w:lineRule="exact"/>
              <w:ind w:firstLine="1260" w:firstLineChars="600"/>
              <w:jc w:val="left"/>
              <w:rPr>
                <w:rFonts w:ascii="宋体" w:hAnsi="宋体"/>
                <w:kern w:val="0"/>
                <w:sz w:val="18"/>
                <w:szCs w:val="18"/>
              </w:rPr>
            </w:pPr>
            <w:r>
              <w:rPr>
                <w:rFonts w:hint="eastAsia" w:ascii="宋体" w:hAnsi="宋体"/>
                <w:kern w:val="0"/>
                <w:szCs w:val="21"/>
              </w:rPr>
              <w:t>□</w:t>
            </w:r>
            <w:r>
              <w:rPr>
                <w:rFonts w:hint="eastAsia" w:ascii="宋体" w:hAnsi="宋体"/>
                <w:kern w:val="0"/>
                <w:sz w:val="18"/>
                <w:szCs w:val="18"/>
              </w:rPr>
              <w:t>行业所属服务机构</w:t>
            </w:r>
            <w:r>
              <w:rPr>
                <w:rFonts w:hint="eastAsia" w:ascii="宋体" w:hAnsi="宋体"/>
                <w:sz w:val="18"/>
                <w:szCs w:val="18"/>
              </w:rPr>
              <w:t>（事业单位）</w:t>
            </w:r>
            <w:r>
              <w:rPr>
                <w:rFonts w:hint="default" w:ascii="宋体" w:hAnsi="宋体"/>
                <w:sz w:val="18"/>
                <w:szCs w:val="18"/>
              </w:rPr>
              <w:t xml:space="preserve">     </w:t>
            </w:r>
            <w:r>
              <w:rPr>
                <w:rFonts w:hint="eastAsia" w:ascii="宋体" w:hAnsi="宋体"/>
                <w:kern w:val="0"/>
                <w:szCs w:val="21"/>
              </w:rPr>
              <w:t>□</w:t>
            </w:r>
            <w:r>
              <w:rPr>
                <w:rFonts w:hint="eastAsia" w:ascii="宋体" w:hAnsi="宋体"/>
                <w:kern w:val="0"/>
                <w:sz w:val="18"/>
                <w:szCs w:val="18"/>
              </w:rPr>
              <w:t xml:space="preserve">国有性质的服务企业     </w:t>
            </w:r>
            <w:r>
              <w:rPr>
                <w:rFonts w:hint="eastAsia" w:ascii="宋体" w:hAnsi="宋体"/>
                <w:kern w:val="0"/>
                <w:szCs w:val="21"/>
              </w:rPr>
              <w:t>□</w:t>
            </w:r>
            <w:r>
              <w:rPr>
                <w:rFonts w:hint="eastAsia" w:ascii="宋体" w:hAnsi="宋体"/>
                <w:kern w:val="0"/>
                <w:sz w:val="18"/>
                <w:szCs w:val="18"/>
              </w:rPr>
              <w:t>民营性质的服务企业</w:t>
            </w:r>
          </w:p>
          <w:p w14:paraId="0BEE4A45">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外资性质的服务企业 </w:t>
            </w:r>
            <w:r>
              <w:rPr>
                <w:rFonts w:hint="eastAsia" w:ascii="宋体" w:hAnsi="宋体"/>
                <w:kern w:val="0"/>
                <w:szCs w:val="21"/>
              </w:rPr>
              <w:t xml:space="preserve">            □</w:t>
            </w:r>
            <w:r>
              <w:rPr>
                <w:rFonts w:hint="eastAsia" w:ascii="宋体" w:hAnsi="宋体"/>
                <w:kern w:val="0"/>
                <w:sz w:val="18"/>
                <w:szCs w:val="18"/>
              </w:rPr>
              <w:t xml:space="preserve">港资性质的服务企业     </w:t>
            </w:r>
            <w:r>
              <w:rPr>
                <w:rFonts w:hint="eastAsia" w:ascii="宋体" w:hAnsi="宋体"/>
                <w:kern w:val="0"/>
                <w:szCs w:val="21"/>
              </w:rPr>
              <w:t>□</w:t>
            </w:r>
            <w:r>
              <w:rPr>
                <w:rFonts w:hint="eastAsia" w:ascii="宋体" w:hAnsi="宋体"/>
                <w:kern w:val="0"/>
                <w:sz w:val="18"/>
                <w:szCs w:val="18"/>
              </w:rPr>
              <w:t xml:space="preserve">澳资性质的服务企业 </w:t>
            </w:r>
            <w:r>
              <w:rPr>
                <w:rFonts w:hint="eastAsia" w:ascii="宋体" w:hAnsi="宋体"/>
                <w:kern w:val="0"/>
                <w:szCs w:val="21"/>
              </w:rPr>
              <w:t xml:space="preserve">    </w:t>
            </w:r>
          </w:p>
          <w:p w14:paraId="336D5155">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台资性质的服务企业 </w:t>
            </w:r>
            <w:r>
              <w:rPr>
                <w:rFonts w:hint="eastAsia" w:ascii="宋体" w:hAnsi="宋体"/>
                <w:kern w:val="0"/>
                <w:szCs w:val="21"/>
              </w:rPr>
              <w:t xml:space="preserve">            □</w:t>
            </w:r>
            <w:r>
              <w:rPr>
                <w:rFonts w:hint="eastAsia" w:ascii="宋体" w:hAnsi="宋体"/>
                <w:kern w:val="0"/>
                <w:sz w:val="18"/>
                <w:szCs w:val="18"/>
              </w:rPr>
              <w:t xml:space="preserve">民办非企业等其他性质的服务机构 </w:t>
            </w:r>
          </w:p>
        </w:tc>
      </w:tr>
      <w:tr w14:paraId="3884078C">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460" w:hRule="atLeast"/>
        </w:trPr>
        <w:tc>
          <w:tcPr>
            <w:tcW w:w="9481" w:type="dxa"/>
            <w:tcBorders>
              <w:top w:val="double" w:color="auto" w:sz="4" w:space="0"/>
              <w:left w:val="double" w:color="auto" w:sz="4" w:space="0"/>
              <w:bottom w:val="double" w:color="auto" w:sz="4" w:space="0"/>
              <w:right w:val="double" w:color="auto" w:sz="4" w:space="0"/>
            </w:tcBorders>
          </w:tcPr>
          <w:p w14:paraId="3C274918">
            <w:pPr>
              <w:widowControl/>
              <w:spacing w:line="240" w:lineRule="exact"/>
              <w:jc w:val="left"/>
              <w:rPr>
                <w:rFonts w:ascii="宋体" w:hAnsi="宋体"/>
                <w:kern w:val="0"/>
                <w:sz w:val="18"/>
                <w:szCs w:val="18"/>
              </w:rPr>
            </w:pPr>
            <w:r>
              <w:rPr>
                <w:rFonts w:hint="eastAsia" w:ascii="宋体" w:hAnsi="宋体"/>
                <w:kern w:val="0"/>
                <w:sz w:val="18"/>
                <w:szCs w:val="18"/>
              </w:rPr>
              <w:t>六、取得人力资源服务许可及备案情况：</w:t>
            </w:r>
          </w:p>
          <w:p w14:paraId="285FBEE2">
            <w:pPr>
              <w:widowControl/>
              <w:spacing w:line="240" w:lineRule="exact"/>
              <w:ind w:firstLine="1260" w:firstLineChars="600"/>
              <w:jc w:val="left"/>
              <w:rPr>
                <w:rFonts w:hint="eastAsia" w:ascii="宋体" w:hAnsi="宋体"/>
                <w:kern w:val="0"/>
                <w:sz w:val="18"/>
                <w:szCs w:val="18"/>
                <w:u w:val="single"/>
              </w:rPr>
            </w:pPr>
            <w:r>
              <w:rPr>
                <w:rFonts w:hint="eastAsia" w:ascii="宋体" w:hAnsi="宋体"/>
                <w:kern w:val="0"/>
                <w:szCs w:val="21"/>
              </w:rPr>
              <w:t>□</w:t>
            </w:r>
            <w:r>
              <w:rPr>
                <w:rFonts w:hint="eastAsia" w:ascii="宋体" w:hAnsi="宋体"/>
                <w:kern w:val="0"/>
                <w:sz w:val="18"/>
                <w:szCs w:val="18"/>
              </w:rPr>
              <w:t xml:space="preserve">取得许可      </w:t>
            </w:r>
            <w:r>
              <w:rPr>
                <w:rFonts w:hint="eastAsia" w:ascii="宋体" w:hAnsi="宋体"/>
                <w:kern w:val="0"/>
                <w:szCs w:val="21"/>
              </w:rPr>
              <w:t>□</w:t>
            </w:r>
            <w:r>
              <w:rPr>
                <w:rFonts w:hint="eastAsia" w:ascii="宋体" w:hAnsi="宋体"/>
                <w:kern w:val="0"/>
                <w:sz w:val="18"/>
                <w:szCs w:val="18"/>
              </w:rPr>
              <w:t>取得备案      发放人力资源服务许可证单位：</w:t>
            </w:r>
            <w:r>
              <w:rPr>
                <w:rFonts w:hint="eastAsia" w:ascii="宋体" w:hAnsi="宋体"/>
                <w:kern w:val="0"/>
                <w:sz w:val="18"/>
                <w:szCs w:val="18"/>
                <w:u w:val="single"/>
              </w:rPr>
              <w:t xml:space="preserve">                    </w:t>
            </w:r>
          </w:p>
        </w:tc>
      </w:tr>
      <w:tr w14:paraId="40CE1849">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960" w:hRule="atLeast"/>
        </w:trPr>
        <w:tc>
          <w:tcPr>
            <w:tcW w:w="9481" w:type="dxa"/>
            <w:tcBorders>
              <w:top w:val="double" w:color="auto" w:sz="4" w:space="0"/>
              <w:left w:val="double" w:color="auto" w:sz="4" w:space="0"/>
              <w:bottom w:val="double" w:color="auto" w:sz="4" w:space="0"/>
              <w:right w:val="double" w:color="auto" w:sz="4" w:space="0"/>
            </w:tcBorders>
          </w:tcPr>
          <w:p w14:paraId="116572D2">
            <w:pPr>
              <w:widowControl/>
              <w:spacing w:line="240" w:lineRule="exact"/>
              <w:jc w:val="left"/>
              <w:rPr>
                <w:rFonts w:ascii="宋体" w:hAnsi="宋体"/>
                <w:kern w:val="0"/>
                <w:sz w:val="18"/>
                <w:szCs w:val="18"/>
              </w:rPr>
            </w:pPr>
            <w:r>
              <w:rPr>
                <w:rFonts w:hint="eastAsia" w:ascii="宋体" w:hAnsi="宋体"/>
                <w:kern w:val="0"/>
                <w:sz w:val="18"/>
                <w:szCs w:val="18"/>
              </w:rPr>
              <w:t>七、主要开展业务类型：</w:t>
            </w:r>
          </w:p>
          <w:p w14:paraId="056F5389">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人力资源招聘</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劳务派遣</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人力资源管理咨询</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人事代理</w:t>
            </w:r>
          </w:p>
          <w:p w14:paraId="6A273D13">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w:t>
            </w:r>
            <w:r>
              <w:rPr>
                <w:rFonts w:hint="eastAsia" w:ascii="宋体" w:hAnsi="宋体"/>
                <w:sz w:val="18"/>
                <w:szCs w:val="18"/>
                <w:lang w:eastAsia="zh-CN"/>
              </w:rPr>
              <w:t>服务</w:t>
            </w:r>
            <w:r>
              <w:rPr>
                <w:rFonts w:hint="eastAsia" w:ascii="宋体" w:hAnsi="宋体"/>
                <w:sz w:val="18"/>
                <w:szCs w:val="18"/>
              </w:rPr>
              <w:t>外包</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人力资源培训</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猎头服务</w:t>
            </w:r>
            <w:r>
              <w:rPr>
                <w:rFonts w:hint="default" w:ascii="宋体" w:hAnsi="宋体"/>
                <w:sz w:val="18"/>
                <w:szCs w:val="18"/>
              </w:rPr>
              <w:t xml:space="preserve">             </w:t>
            </w:r>
            <w:r>
              <w:rPr>
                <w:rFonts w:hint="eastAsia" w:ascii="宋体" w:hAnsi="宋体"/>
                <w:szCs w:val="21"/>
              </w:rPr>
              <w:t>□</w:t>
            </w:r>
            <w:r>
              <w:rPr>
                <w:rFonts w:hint="default" w:ascii="宋体" w:hAnsi="宋体"/>
                <w:sz w:val="18"/>
                <w:szCs w:val="18"/>
              </w:rPr>
              <w:t>人力资源</w:t>
            </w:r>
            <w:r>
              <w:rPr>
                <w:rFonts w:hint="eastAsia" w:ascii="宋体" w:hAnsi="宋体"/>
                <w:sz w:val="18"/>
                <w:szCs w:val="18"/>
              </w:rPr>
              <w:t xml:space="preserve">测评 </w:t>
            </w:r>
            <w:r>
              <w:rPr>
                <w:rFonts w:hint="eastAsia" w:ascii="宋体" w:hAnsi="宋体"/>
                <w:szCs w:val="21"/>
              </w:rPr>
              <w:t xml:space="preserve">        </w:t>
            </w:r>
          </w:p>
          <w:p w14:paraId="4064E849">
            <w:pPr>
              <w:spacing w:line="240" w:lineRule="exact"/>
              <w:ind w:firstLine="1260" w:firstLineChars="600"/>
              <w:jc w:val="left"/>
              <w:rPr>
                <w:rFonts w:ascii="宋体" w:hAnsi="宋体"/>
                <w:szCs w:val="21"/>
              </w:rPr>
            </w:pPr>
            <w:r>
              <w:rPr>
                <w:rFonts w:hint="eastAsia" w:ascii="宋体" w:hAnsi="宋体"/>
                <w:szCs w:val="21"/>
              </w:rPr>
              <w:t>□</w:t>
            </w:r>
            <w:r>
              <w:rPr>
                <w:rFonts w:hint="eastAsia" w:ascii="宋体" w:hAnsi="宋体"/>
                <w:sz w:val="18"/>
                <w:szCs w:val="18"/>
              </w:rPr>
              <w:t>人力资源信息</w:t>
            </w:r>
            <w:r>
              <w:rPr>
                <w:rFonts w:hint="default" w:ascii="宋体" w:hAnsi="宋体"/>
                <w:sz w:val="18"/>
                <w:szCs w:val="18"/>
              </w:rPr>
              <w:t>软件</w:t>
            </w:r>
            <w:r>
              <w:rPr>
                <w:rFonts w:hint="eastAsia" w:ascii="宋体" w:hAnsi="宋体"/>
                <w:sz w:val="18"/>
                <w:szCs w:val="18"/>
              </w:rPr>
              <w:t>服务</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其他（请注明服务类型）</w:t>
            </w:r>
            <w:r>
              <w:rPr>
                <w:rFonts w:hint="eastAsia" w:ascii="宋体" w:hAnsi="宋体"/>
                <w:sz w:val="18"/>
                <w:szCs w:val="18"/>
                <w:u w:val="single"/>
              </w:rPr>
              <w:tab/>
            </w:r>
            <w:r>
              <w:rPr>
                <w:rFonts w:hint="eastAsia" w:ascii="宋体" w:hAnsi="宋体"/>
                <w:sz w:val="18"/>
                <w:szCs w:val="18"/>
                <w:u w:val="single"/>
              </w:rPr>
              <w:t xml:space="preserve">        </w:t>
            </w:r>
          </w:p>
        </w:tc>
      </w:tr>
      <w:tr w14:paraId="63992867">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620" w:hRule="atLeast"/>
        </w:trPr>
        <w:tc>
          <w:tcPr>
            <w:tcW w:w="9481" w:type="dxa"/>
            <w:tcBorders>
              <w:top w:val="double" w:color="auto" w:sz="4" w:space="0"/>
              <w:left w:val="double" w:color="auto" w:sz="4" w:space="0"/>
              <w:bottom w:val="single" w:color="auto" w:sz="4" w:space="0"/>
              <w:right w:val="double" w:color="auto" w:sz="4" w:space="0"/>
            </w:tcBorders>
          </w:tcPr>
          <w:p w14:paraId="10E27312">
            <w:pPr>
              <w:spacing w:line="300" w:lineRule="exact"/>
              <w:jc w:val="left"/>
              <w:rPr>
                <w:rFonts w:ascii="宋体" w:hAnsi="宋体"/>
                <w:kern w:val="0"/>
                <w:sz w:val="18"/>
                <w:szCs w:val="18"/>
              </w:rPr>
            </w:pPr>
            <w:r>
              <w:rPr>
                <w:rFonts w:hint="eastAsia" w:ascii="宋体" w:hAnsi="宋体"/>
                <w:kern w:val="0"/>
                <w:sz w:val="18"/>
                <w:szCs w:val="18"/>
              </w:rPr>
              <w:t>八、从业人员情况：01从业人员总数</w:t>
            </w:r>
            <w:r>
              <w:rPr>
                <w:rFonts w:hint="eastAsia" w:ascii="宋体" w:hAnsi="宋体"/>
                <w:kern w:val="0"/>
                <w:sz w:val="18"/>
                <w:szCs w:val="18"/>
                <w:u w:val="single"/>
              </w:rPr>
              <w:t xml:space="preserve">                    </w:t>
            </w:r>
            <w:r>
              <w:rPr>
                <w:rFonts w:hint="eastAsia" w:ascii="宋体" w:hAnsi="宋体"/>
                <w:kern w:val="0"/>
                <w:sz w:val="18"/>
                <w:szCs w:val="18"/>
              </w:rPr>
              <w:t>人；</w:t>
            </w:r>
          </w:p>
          <w:p w14:paraId="4CA078FD">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其中：02高中及以下学历从业人员</w:t>
            </w:r>
            <w:r>
              <w:rPr>
                <w:rFonts w:hint="eastAsia" w:ascii="宋体" w:hAnsi="宋体"/>
                <w:kern w:val="0"/>
                <w:sz w:val="18"/>
                <w:szCs w:val="18"/>
                <w:u w:val="single"/>
              </w:rPr>
              <w:t xml:space="preserve">                 </w:t>
            </w:r>
            <w:r>
              <w:rPr>
                <w:rFonts w:hint="eastAsia" w:ascii="宋体" w:hAnsi="宋体"/>
                <w:kern w:val="0"/>
                <w:sz w:val="18"/>
                <w:szCs w:val="18"/>
              </w:rPr>
              <w:t>人；</w:t>
            </w:r>
          </w:p>
          <w:p w14:paraId="179DCC65">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03大专及本科学历从业人员</w:t>
            </w:r>
            <w:r>
              <w:rPr>
                <w:rFonts w:hint="eastAsia" w:ascii="宋体" w:hAnsi="宋体"/>
                <w:kern w:val="0"/>
                <w:sz w:val="18"/>
                <w:szCs w:val="18"/>
                <w:u w:val="single"/>
              </w:rPr>
              <w:t xml:space="preserve">                       </w:t>
            </w:r>
            <w:r>
              <w:rPr>
                <w:rFonts w:hint="eastAsia" w:ascii="宋体" w:hAnsi="宋体"/>
                <w:kern w:val="0"/>
                <w:sz w:val="18"/>
                <w:szCs w:val="18"/>
              </w:rPr>
              <w:t>人；</w:t>
            </w:r>
          </w:p>
          <w:p w14:paraId="64EA7E9B">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04研究生及以上学历从业人员</w:t>
            </w:r>
            <w:r>
              <w:rPr>
                <w:rFonts w:hint="eastAsia" w:ascii="宋体" w:hAnsi="宋体"/>
                <w:kern w:val="0"/>
                <w:sz w:val="18"/>
                <w:szCs w:val="18"/>
                <w:u w:val="single"/>
              </w:rPr>
              <w:t xml:space="preserve">               </w:t>
            </w:r>
            <w:r>
              <w:rPr>
                <w:rFonts w:hint="eastAsia" w:ascii="宋体" w:hAnsi="宋体"/>
                <w:kern w:val="0"/>
                <w:sz w:val="18"/>
                <w:szCs w:val="18"/>
              </w:rPr>
              <w:t>人；</w:t>
            </w:r>
          </w:p>
          <w:p w14:paraId="2B924C88">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其中：05取得人力资源职业资格从业人员</w:t>
            </w:r>
            <w:r>
              <w:rPr>
                <w:rFonts w:hint="eastAsia" w:ascii="宋体" w:hAnsi="宋体"/>
                <w:kern w:val="0"/>
                <w:sz w:val="18"/>
                <w:szCs w:val="18"/>
                <w:u w:val="single"/>
              </w:rPr>
              <w:t xml:space="preserve">                   </w:t>
            </w:r>
            <w:r>
              <w:rPr>
                <w:rFonts w:hint="eastAsia" w:ascii="宋体" w:hAnsi="宋体"/>
                <w:kern w:val="0"/>
                <w:sz w:val="18"/>
                <w:szCs w:val="18"/>
              </w:rPr>
              <w:t>人；</w:t>
            </w:r>
          </w:p>
          <w:p w14:paraId="2A6718B4">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06取得人力资源管理专业职称从业人员</w:t>
            </w:r>
            <w:r>
              <w:rPr>
                <w:rFonts w:hint="eastAsia" w:ascii="宋体" w:hAnsi="宋体"/>
                <w:kern w:val="0"/>
                <w:sz w:val="18"/>
                <w:szCs w:val="18"/>
                <w:u w:val="single"/>
              </w:rPr>
              <w:t xml:space="preserve">               </w:t>
            </w:r>
            <w:r>
              <w:rPr>
                <w:rFonts w:hint="eastAsia" w:ascii="宋体" w:hAnsi="宋体"/>
                <w:kern w:val="0"/>
                <w:sz w:val="18"/>
                <w:szCs w:val="18"/>
              </w:rPr>
              <w:t>人。</w:t>
            </w:r>
          </w:p>
        </w:tc>
      </w:tr>
      <w:tr w14:paraId="770C2E3E">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254" w:hRule="atLeast"/>
        </w:trPr>
        <w:tc>
          <w:tcPr>
            <w:tcW w:w="9481" w:type="dxa"/>
            <w:tcBorders>
              <w:top w:val="double" w:color="auto" w:sz="4" w:space="0"/>
              <w:left w:val="double" w:color="auto" w:sz="4" w:space="0"/>
              <w:bottom w:val="double" w:color="auto" w:sz="4" w:space="0"/>
              <w:right w:val="double" w:color="auto" w:sz="4" w:space="0"/>
            </w:tcBorders>
          </w:tcPr>
          <w:p w14:paraId="6D06B239">
            <w:pPr>
              <w:spacing w:line="240" w:lineRule="exact"/>
              <w:jc w:val="left"/>
              <w:rPr>
                <w:rFonts w:ascii="宋体" w:hAnsi="宋体"/>
                <w:kern w:val="0"/>
                <w:sz w:val="18"/>
                <w:szCs w:val="18"/>
              </w:rPr>
            </w:pPr>
            <w:r>
              <w:rPr>
                <w:rFonts w:hint="eastAsia" w:ascii="宋体" w:hAnsi="宋体"/>
                <w:kern w:val="0"/>
                <w:sz w:val="18"/>
                <w:szCs w:val="18"/>
              </w:rPr>
              <w:t>九、服务设施情况：设立固定招聘场所</w:t>
            </w:r>
            <w:r>
              <w:rPr>
                <w:rFonts w:hint="eastAsia" w:ascii="宋体" w:hAnsi="宋体"/>
                <w:kern w:val="0"/>
                <w:sz w:val="18"/>
                <w:szCs w:val="18"/>
                <w:u w:val="single"/>
              </w:rPr>
              <w:t xml:space="preserve">           </w:t>
            </w:r>
            <w:r>
              <w:rPr>
                <w:rFonts w:hint="eastAsia" w:ascii="宋体" w:hAnsi="宋体"/>
                <w:kern w:val="0"/>
                <w:sz w:val="18"/>
                <w:szCs w:val="18"/>
              </w:rPr>
              <w:t>个；建立人力资源服务网站</w:t>
            </w:r>
            <w:r>
              <w:rPr>
                <w:rFonts w:hint="eastAsia" w:ascii="宋体" w:hAnsi="宋体"/>
                <w:kern w:val="0"/>
                <w:sz w:val="18"/>
                <w:szCs w:val="18"/>
                <w:u w:val="single"/>
              </w:rPr>
              <w:t xml:space="preserve">             </w:t>
            </w:r>
            <w:r>
              <w:rPr>
                <w:rFonts w:hint="eastAsia" w:ascii="宋体" w:hAnsi="宋体"/>
                <w:kern w:val="0"/>
                <w:sz w:val="18"/>
                <w:szCs w:val="18"/>
              </w:rPr>
              <w:t>个。</w:t>
            </w:r>
          </w:p>
        </w:tc>
      </w:tr>
      <w:tr w14:paraId="2EC4A14B">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697" w:hRule="atLeast"/>
        </w:trPr>
        <w:tc>
          <w:tcPr>
            <w:tcW w:w="9481" w:type="dxa"/>
            <w:tcBorders>
              <w:top w:val="double" w:color="auto" w:sz="4" w:space="0"/>
              <w:left w:val="double" w:color="auto" w:sz="4" w:space="0"/>
              <w:bottom w:val="double" w:color="auto" w:sz="4" w:space="0"/>
              <w:right w:val="double" w:color="auto" w:sz="4" w:space="0"/>
            </w:tcBorders>
          </w:tcPr>
          <w:p w14:paraId="618E152D">
            <w:pPr>
              <w:spacing w:line="240" w:lineRule="exact"/>
              <w:jc w:val="left"/>
              <w:rPr>
                <w:rFonts w:ascii="宋体" w:hAnsi="宋体"/>
                <w:kern w:val="0"/>
                <w:sz w:val="18"/>
                <w:szCs w:val="18"/>
              </w:rPr>
            </w:pPr>
            <w:r>
              <w:rPr>
                <w:rFonts w:hint="eastAsia" w:ascii="宋体" w:hAnsi="宋体"/>
                <w:kern w:val="0"/>
                <w:sz w:val="18"/>
                <w:szCs w:val="18"/>
              </w:rPr>
              <w:t>十、主要经济指标：</w:t>
            </w:r>
          </w:p>
          <w:p w14:paraId="64F77971">
            <w:pPr>
              <w:spacing w:line="240" w:lineRule="exact"/>
              <w:ind w:firstLine="990" w:firstLineChars="550"/>
              <w:jc w:val="left"/>
              <w:rPr>
                <w:rFonts w:ascii="宋体" w:hAnsi="宋体"/>
                <w:kern w:val="0"/>
                <w:sz w:val="18"/>
                <w:szCs w:val="18"/>
              </w:rPr>
            </w:pPr>
            <w:r>
              <w:rPr>
                <w:rFonts w:hint="eastAsia" w:ascii="宋体" w:hAnsi="宋体"/>
                <w:kern w:val="0"/>
                <w:sz w:val="18"/>
                <w:szCs w:val="18"/>
              </w:rPr>
              <w:t>07注册资本</w:t>
            </w:r>
            <w:r>
              <w:rPr>
                <w:rFonts w:hint="eastAsia" w:ascii="宋体" w:hAnsi="宋体"/>
                <w:kern w:val="0"/>
                <w:sz w:val="18"/>
                <w:szCs w:val="18"/>
                <w:u w:val="single"/>
              </w:rPr>
              <w:t xml:space="preserve">                            </w:t>
            </w:r>
            <w:r>
              <w:rPr>
                <w:rFonts w:hint="eastAsia" w:ascii="宋体" w:hAnsi="宋体"/>
                <w:kern w:val="0"/>
                <w:sz w:val="18"/>
                <w:szCs w:val="18"/>
              </w:rPr>
              <w:t>万元；</w:t>
            </w:r>
          </w:p>
          <w:p w14:paraId="43F24254">
            <w:pPr>
              <w:spacing w:line="240" w:lineRule="exact"/>
              <w:ind w:firstLine="990" w:firstLineChars="550"/>
              <w:jc w:val="left"/>
              <w:rPr>
                <w:rFonts w:ascii="宋体" w:hAnsi="宋体"/>
                <w:kern w:val="0"/>
                <w:sz w:val="18"/>
                <w:szCs w:val="18"/>
              </w:rPr>
            </w:pPr>
            <w:r>
              <w:rPr>
                <w:rFonts w:hint="eastAsia" w:ascii="宋体" w:hAnsi="宋体"/>
                <w:kern w:val="0"/>
                <w:sz w:val="18"/>
                <w:szCs w:val="18"/>
              </w:rPr>
              <w:t>08总资产</w:t>
            </w:r>
            <w:r>
              <w:rPr>
                <w:rFonts w:hint="eastAsia" w:ascii="宋体" w:hAnsi="宋体"/>
                <w:kern w:val="0"/>
                <w:sz w:val="18"/>
                <w:szCs w:val="18"/>
                <w:u w:val="single"/>
              </w:rPr>
              <w:t xml:space="preserve">                              </w:t>
            </w:r>
            <w:r>
              <w:rPr>
                <w:rFonts w:hint="eastAsia" w:ascii="宋体" w:hAnsi="宋体"/>
                <w:kern w:val="0"/>
                <w:sz w:val="18"/>
                <w:szCs w:val="18"/>
              </w:rPr>
              <w:t>万元；</w:t>
            </w:r>
          </w:p>
          <w:p w14:paraId="7AA846E3">
            <w:pPr>
              <w:spacing w:line="240" w:lineRule="exact"/>
              <w:ind w:firstLine="990" w:firstLineChars="550"/>
              <w:jc w:val="left"/>
              <w:rPr>
                <w:rFonts w:ascii="宋体" w:hAnsi="宋体"/>
                <w:kern w:val="0"/>
                <w:sz w:val="18"/>
                <w:szCs w:val="18"/>
              </w:rPr>
            </w:pPr>
            <w:r>
              <w:rPr>
                <w:rFonts w:hint="eastAsia" w:ascii="宋体" w:hAnsi="宋体"/>
                <w:kern w:val="0"/>
                <w:sz w:val="18"/>
                <w:szCs w:val="18"/>
              </w:rPr>
              <w:t>09全年营业收入</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p w14:paraId="5D0F1F3D">
            <w:pPr>
              <w:spacing w:line="240" w:lineRule="exact"/>
              <w:ind w:firstLine="990" w:firstLineChars="550"/>
              <w:jc w:val="left"/>
              <w:rPr>
                <w:rFonts w:ascii="宋体" w:hAnsi="宋体"/>
                <w:kern w:val="0"/>
                <w:sz w:val="18"/>
                <w:szCs w:val="18"/>
              </w:rPr>
            </w:pPr>
            <w:r>
              <w:rPr>
                <w:rFonts w:hint="eastAsia" w:ascii="宋体" w:hAnsi="宋体"/>
                <w:kern w:val="0"/>
                <w:sz w:val="18"/>
                <w:szCs w:val="18"/>
              </w:rPr>
              <w:t>其中：10代收代付部分</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tc>
      </w:tr>
    </w:tbl>
    <w:p w14:paraId="29CA981D">
      <w:pPr>
        <w:widowControl/>
        <w:rPr>
          <w:rFonts w:ascii="宋体" w:hAnsi="宋体"/>
          <w:kern w:val="0"/>
          <w:sz w:val="18"/>
          <w:szCs w:val="18"/>
          <w:u w:val="single"/>
        </w:rPr>
      </w:pPr>
      <w:r>
        <w:rPr>
          <w:rFonts w:ascii="宋体" w:hAnsi="宋体"/>
          <w:kern w:val="0"/>
          <w:sz w:val="18"/>
          <w:szCs w:val="18"/>
        </w:rPr>
        <w:t>单位负责人：</w:t>
      </w:r>
      <w:r>
        <w:rPr>
          <w:rFonts w:ascii="宋体" w:hAnsi="宋体"/>
          <w:kern w:val="0"/>
          <w:sz w:val="18"/>
          <w:szCs w:val="18"/>
          <w:u w:val="none"/>
        </w:rPr>
        <w:t xml:space="preserve">     </w:t>
      </w:r>
      <w:r>
        <w:rPr>
          <w:rFonts w:ascii="宋体" w:hAnsi="宋体"/>
          <w:kern w:val="0"/>
          <w:sz w:val="18"/>
          <w:szCs w:val="18"/>
        </w:rPr>
        <w:t>统计负责人：</w:t>
      </w:r>
      <w:r>
        <w:rPr>
          <w:rFonts w:ascii="宋体" w:hAnsi="宋体"/>
          <w:kern w:val="0"/>
          <w:sz w:val="18"/>
          <w:szCs w:val="18"/>
          <w:u w:val="none"/>
        </w:rPr>
        <w:t xml:space="preserve">     </w:t>
      </w:r>
      <w:r>
        <w:rPr>
          <w:rFonts w:ascii="宋体" w:hAnsi="宋体"/>
          <w:kern w:val="0"/>
          <w:sz w:val="18"/>
          <w:szCs w:val="18"/>
        </w:rPr>
        <w:t>填表人：</w:t>
      </w:r>
      <w:r>
        <w:rPr>
          <w:rFonts w:ascii="宋体" w:hAnsi="宋体"/>
          <w:kern w:val="0"/>
          <w:sz w:val="18"/>
          <w:szCs w:val="18"/>
          <w:u w:val="none"/>
        </w:rPr>
        <w:t xml:space="preserve">      </w:t>
      </w:r>
      <w:r>
        <w:rPr>
          <w:rFonts w:hint="eastAsia" w:ascii="宋体" w:hAnsi="宋体"/>
          <w:kern w:val="0"/>
          <w:sz w:val="18"/>
          <w:szCs w:val="18"/>
        </w:rPr>
        <w:t>联系电话：</w:t>
      </w:r>
      <w:r>
        <w:rPr>
          <w:rFonts w:ascii="宋体" w:hAnsi="宋体"/>
          <w:kern w:val="0"/>
          <w:sz w:val="18"/>
          <w:szCs w:val="18"/>
          <w:u w:val="none"/>
        </w:rPr>
        <w:t xml:space="preserve">     </w:t>
      </w:r>
      <w:r>
        <w:rPr>
          <w:rFonts w:hint="eastAsia" w:ascii="宋体" w:hAnsi="宋体"/>
          <w:kern w:val="0"/>
          <w:sz w:val="18"/>
          <w:szCs w:val="18"/>
          <w:u w:val="none"/>
          <w:lang w:val="en-US" w:eastAsia="zh-CN"/>
        </w:rPr>
        <w:t xml:space="preserve"> </w:t>
      </w:r>
      <w:r>
        <w:rPr>
          <w:rFonts w:hint="eastAsia" w:ascii="宋体" w:hAnsi="宋体"/>
          <w:kern w:val="0"/>
          <w:sz w:val="18"/>
          <w:szCs w:val="18"/>
        </w:rPr>
        <w:t>报出日期：</w:t>
      </w:r>
      <w:r>
        <w:rPr>
          <w:rFonts w:hint="eastAsia" w:ascii="宋体" w:hAnsi="宋体"/>
          <w:kern w:val="0"/>
          <w:sz w:val="18"/>
          <w:szCs w:val="18"/>
          <w:lang w:val="en-US" w:eastAsia="zh-CN"/>
        </w:rPr>
        <w:t xml:space="preserve">      </w:t>
      </w:r>
      <w:r>
        <w:rPr>
          <w:rFonts w:ascii="宋体" w:hAnsi="宋体"/>
          <w:kern w:val="0"/>
          <w:sz w:val="18"/>
          <w:szCs w:val="18"/>
        </w:rPr>
        <w:t>年　</w:t>
      </w:r>
      <w:r>
        <w:rPr>
          <w:rFonts w:hint="eastAsia" w:ascii="宋体" w:hAnsi="宋体"/>
          <w:kern w:val="0"/>
          <w:sz w:val="18"/>
          <w:szCs w:val="18"/>
          <w:lang w:val="en-US" w:eastAsia="zh-CN"/>
        </w:rPr>
        <w:t xml:space="preserve"> </w:t>
      </w:r>
      <w:r>
        <w:rPr>
          <w:rFonts w:ascii="宋体" w:hAnsi="宋体"/>
          <w:kern w:val="0"/>
          <w:sz w:val="18"/>
          <w:szCs w:val="18"/>
        </w:rPr>
        <w:t>月</w:t>
      </w:r>
      <w:r>
        <w:rPr>
          <w:rFonts w:hint="eastAsia" w:ascii="宋体" w:hAnsi="宋体"/>
          <w:kern w:val="0"/>
          <w:sz w:val="18"/>
          <w:szCs w:val="18"/>
          <w:lang w:val="en-US" w:eastAsia="zh-CN"/>
        </w:rPr>
        <w:t xml:space="preserve"> </w:t>
      </w:r>
      <w:r>
        <w:rPr>
          <w:rFonts w:ascii="宋体" w:hAnsi="宋体"/>
          <w:kern w:val="0"/>
          <w:sz w:val="18"/>
          <w:szCs w:val="18"/>
        </w:rPr>
        <w:t>　日</w:t>
      </w:r>
    </w:p>
    <w:p w14:paraId="14F06FE4">
      <w:pPr>
        <w:widowControl/>
        <w:rPr>
          <w:rFonts w:hint="eastAsia" w:asciiTheme="minorEastAsia" w:hAnsiTheme="minorEastAsia" w:eastAsiaTheme="minorEastAsia"/>
          <w:spacing w:val="20"/>
          <w:kern w:val="0"/>
          <w:sz w:val="18"/>
          <w:szCs w:val="18"/>
        </w:rPr>
      </w:pPr>
      <w:r>
        <w:rPr>
          <w:rFonts w:hint="eastAsia" w:ascii="宋体" w:hAnsi="宋体"/>
          <w:kern w:val="0"/>
          <w:sz w:val="18"/>
          <w:szCs w:val="18"/>
        </w:rPr>
        <w:t>说明</w:t>
      </w:r>
      <w:r>
        <w:rPr>
          <w:rFonts w:hint="eastAsia"/>
          <w:bCs/>
          <w:spacing w:val="20"/>
          <w:kern w:val="0"/>
          <w:sz w:val="18"/>
          <w:szCs w:val="18"/>
        </w:rPr>
        <w:t>：</w:t>
      </w:r>
      <w:r>
        <w:rPr>
          <w:rFonts w:hint="eastAsia" w:ascii="宋体" w:hAnsi="宋体"/>
          <w:kern w:val="0"/>
          <w:sz w:val="18"/>
          <w:szCs w:val="18"/>
        </w:rPr>
        <w:t>审核关系</w:t>
      </w:r>
      <w:r>
        <w:rPr>
          <w:rFonts w:hint="eastAsia"/>
          <w:spacing w:val="20"/>
          <w:kern w:val="0"/>
          <w:sz w:val="18"/>
          <w:szCs w:val="18"/>
        </w:rPr>
        <w:t>：</w:t>
      </w:r>
      <w:r>
        <w:rPr>
          <w:rFonts w:hint="eastAsia" w:asciiTheme="minorEastAsia" w:hAnsiTheme="minorEastAsia" w:eastAsiaTheme="minorEastAsia"/>
          <w:spacing w:val="20"/>
          <w:kern w:val="0"/>
          <w:sz w:val="18"/>
          <w:szCs w:val="18"/>
        </w:rPr>
        <w:t>01=02+03+04；01≥05；01≥06；09≥10。</w:t>
      </w:r>
    </w:p>
    <w:p w14:paraId="0F7EE40F">
      <w:pPr>
        <w:widowControl/>
        <w:rPr>
          <w:rFonts w:hint="eastAsia" w:asciiTheme="minorEastAsia" w:hAnsiTheme="minorEastAsia" w:eastAsiaTheme="minorEastAsia"/>
          <w:spacing w:val="20"/>
          <w:kern w:val="0"/>
          <w:sz w:val="18"/>
          <w:szCs w:val="18"/>
        </w:rPr>
      </w:pPr>
    </w:p>
    <w:p w14:paraId="649A8417">
      <w:pPr>
        <w:widowControl/>
        <w:rPr>
          <w:rFonts w:hint="eastAsia" w:asciiTheme="minorEastAsia" w:hAnsiTheme="minorEastAsia" w:eastAsiaTheme="minorEastAsia"/>
          <w:spacing w:val="2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DD15DCA">
      <w:pPr>
        <w:widowControl/>
        <w:spacing w:line="400" w:lineRule="exact"/>
        <w:jc w:val="center"/>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人力资源服务机构业务情况</w:t>
      </w:r>
    </w:p>
    <w:tbl>
      <w:tblPr>
        <w:tblStyle w:val="6"/>
        <w:tblW w:w="9429" w:type="dxa"/>
        <w:jc w:val="center"/>
        <w:tblLayout w:type="fixed"/>
        <w:tblCellMar>
          <w:top w:w="0" w:type="dxa"/>
          <w:left w:w="108" w:type="dxa"/>
          <w:bottom w:w="0" w:type="dxa"/>
          <w:right w:w="108" w:type="dxa"/>
        </w:tblCellMar>
      </w:tblPr>
      <w:tblGrid>
        <w:gridCol w:w="2899"/>
        <w:gridCol w:w="2025"/>
        <w:gridCol w:w="1325"/>
        <w:gridCol w:w="1072"/>
        <w:gridCol w:w="2108"/>
      </w:tblGrid>
      <w:tr w14:paraId="6883CE26">
        <w:tblPrEx>
          <w:tblCellMar>
            <w:top w:w="0" w:type="dxa"/>
            <w:left w:w="108" w:type="dxa"/>
            <w:bottom w:w="0" w:type="dxa"/>
            <w:right w:w="108" w:type="dxa"/>
          </w:tblCellMar>
        </w:tblPrEx>
        <w:trPr>
          <w:trHeight w:val="284" w:hRule="atLeast"/>
          <w:jc w:val="center"/>
        </w:trPr>
        <w:tc>
          <w:tcPr>
            <w:tcW w:w="6249" w:type="dxa"/>
            <w:gridSpan w:val="3"/>
          </w:tcPr>
          <w:p w14:paraId="3EB616FC">
            <w:pPr>
              <w:pStyle w:val="8"/>
            </w:pPr>
          </w:p>
        </w:tc>
        <w:tc>
          <w:tcPr>
            <w:tcW w:w="1072" w:type="dxa"/>
            <w:tcMar>
              <w:left w:w="0" w:type="dxa"/>
              <w:right w:w="0" w:type="dxa"/>
            </w:tcMar>
            <w:vAlign w:val="center"/>
          </w:tcPr>
          <w:p w14:paraId="1BC5B14D">
            <w:pPr>
              <w:pStyle w:val="8"/>
              <w:rPr>
                <w:szCs w:val="18"/>
              </w:rPr>
            </w:pPr>
            <w:r>
              <w:rPr>
                <w:rFonts w:hint="eastAsia"/>
                <w:szCs w:val="18"/>
              </w:rPr>
              <w:t>表    号：</w:t>
            </w:r>
          </w:p>
        </w:tc>
        <w:tc>
          <w:tcPr>
            <w:tcW w:w="2108" w:type="dxa"/>
            <w:vAlign w:val="center"/>
          </w:tcPr>
          <w:p w14:paraId="580E5D3C">
            <w:pPr>
              <w:pStyle w:val="8"/>
              <w:rPr>
                <w:szCs w:val="18"/>
              </w:rPr>
            </w:pPr>
            <w:r>
              <w:rPr>
                <w:rFonts w:hint="default" w:cs="宋体"/>
                <w:kern w:val="0"/>
                <w:szCs w:val="18"/>
                <w:lang w:val="en" w:eastAsia="zh-CN"/>
              </w:rPr>
              <w:t>人社统</w:t>
            </w:r>
            <w:r>
              <w:rPr>
                <w:rFonts w:hint="eastAsia" w:cs="宋体"/>
                <w:kern w:val="0"/>
                <w:szCs w:val="18"/>
              </w:rPr>
              <w:t>LM2表</w:t>
            </w:r>
          </w:p>
        </w:tc>
      </w:tr>
      <w:tr w14:paraId="71C2DB35">
        <w:tblPrEx>
          <w:tblCellMar>
            <w:top w:w="0" w:type="dxa"/>
            <w:left w:w="108" w:type="dxa"/>
            <w:bottom w:w="0" w:type="dxa"/>
            <w:right w:w="108" w:type="dxa"/>
          </w:tblCellMar>
        </w:tblPrEx>
        <w:trPr>
          <w:trHeight w:val="284" w:hRule="atLeast"/>
          <w:jc w:val="center"/>
        </w:trPr>
        <w:tc>
          <w:tcPr>
            <w:tcW w:w="6249" w:type="dxa"/>
            <w:gridSpan w:val="3"/>
          </w:tcPr>
          <w:p w14:paraId="146180F5">
            <w:pPr>
              <w:pStyle w:val="8"/>
            </w:pPr>
          </w:p>
        </w:tc>
        <w:tc>
          <w:tcPr>
            <w:tcW w:w="1072" w:type="dxa"/>
            <w:tcMar>
              <w:left w:w="0" w:type="dxa"/>
              <w:right w:w="0" w:type="dxa"/>
            </w:tcMar>
            <w:vAlign w:val="center"/>
          </w:tcPr>
          <w:p w14:paraId="549B310D">
            <w:pPr>
              <w:pStyle w:val="8"/>
              <w:rPr>
                <w:szCs w:val="18"/>
              </w:rPr>
            </w:pPr>
            <w:r>
              <w:rPr>
                <w:rFonts w:hint="eastAsia"/>
                <w:szCs w:val="18"/>
              </w:rPr>
              <w:t>制定机关：</w:t>
            </w:r>
          </w:p>
        </w:tc>
        <w:tc>
          <w:tcPr>
            <w:tcW w:w="2108" w:type="dxa"/>
            <w:vAlign w:val="center"/>
          </w:tcPr>
          <w:p w14:paraId="27B62827">
            <w:pPr>
              <w:pStyle w:val="8"/>
              <w:rPr>
                <w:szCs w:val="18"/>
              </w:rPr>
            </w:pPr>
            <w:r>
              <w:rPr>
                <w:rFonts w:hint="eastAsia" w:cs="宋体"/>
                <w:kern w:val="0"/>
                <w:szCs w:val="18"/>
              </w:rPr>
              <w:t>人力资源社会保障部</w:t>
            </w:r>
          </w:p>
        </w:tc>
      </w:tr>
      <w:tr w14:paraId="78BF1667">
        <w:tblPrEx>
          <w:tblCellMar>
            <w:top w:w="0" w:type="dxa"/>
            <w:left w:w="108" w:type="dxa"/>
            <w:bottom w:w="0" w:type="dxa"/>
            <w:right w:w="108" w:type="dxa"/>
          </w:tblCellMar>
        </w:tblPrEx>
        <w:trPr>
          <w:trHeight w:val="284" w:hRule="atLeast"/>
          <w:jc w:val="center"/>
        </w:trPr>
        <w:tc>
          <w:tcPr>
            <w:tcW w:w="6249" w:type="dxa"/>
            <w:gridSpan w:val="3"/>
            <w:vAlign w:val="center"/>
          </w:tcPr>
          <w:p w14:paraId="04882114">
            <w:pPr>
              <w:pStyle w:val="8"/>
            </w:pPr>
          </w:p>
        </w:tc>
        <w:tc>
          <w:tcPr>
            <w:tcW w:w="1072" w:type="dxa"/>
            <w:tcMar>
              <w:left w:w="0" w:type="dxa"/>
              <w:right w:w="0" w:type="dxa"/>
            </w:tcMar>
            <w:vAlign w:val="center"/>
          </w:tcPr>
          <w:p w14:paraId="3FF7FDB0">
            <w:pPr>
              <w:pStyle w:val="8"/>
            </w:pPr>
            <w:r>
              <w:rPr>
                <w:rFonts w:hint="eastAsia"/>
                <w:szCs w:val="18"/>
              </w:rPr>
              <w:t>批准机关：</w:t>
            </w:r>
          </w:p>
        </w:tc>
        <w:tc>
          <w:tcPr>
            <w:tcW w:w="2108" w:type="dxa"/>
            <w:vAlign w:val="center"/>
          </w:tcPr>
          <w:p w14:paraId="72938E8C">
            <w:pPr>
              <w:pStyle w:val="8"/>
              <w:rPr>
                <w:szCs w:val="18"/>
              </w:rPr>
            </w:pPr>
            <w:r>
              <w:rPr>
                <w:rFonts w:hint="eastAsia"/>
                <w:szCs w:val="18"/>
              </w:rPr>
              <w:t>国家统计局</w:t>
            </w:r>
          </w:p>
        </w:tc>
      </w:tr>
      <w:tr w14:paraId="4375BC5B">
        <w:tblPrEx>
          <w:tblCellMar>
            <w:top w:w="0" w:type="dxa"/>
            <w:left w:w="108" w:type="dxa"/>
            <w:bottom w:w="0" w:type="dxa"/>
            <w:right w:w="108" w:type="dxa"/>
          </w:tblCellMar>
        </w:tblPrEx>
        <w:trPr>
          <w:trHeight w:val="284" w:hRule="atLeast"/>
          <w:jc w:val="center"/>
        </w:trPr>
        <w:tc>
          <w:tcPr>
            <w:tcW w:w="6249" w:type="dxa"/>
            <w:gridSpan w:val="3"/>
            <w:vAlign w:val="center"/>
          </w:tcPr>
          <w:p w14:paraId="3B585AE6">
            <w:pPr>
              <w:pStyle w:val="8"/>
            </w:pPr>
          </w:p>
        </w:tc>
        <w:tc>
          <w:tcPr>
            <w:tcW w:w="1072" w:type="dxa"/>
            <w:tcMar>
              <w:left w:w="0" w:type="dxa"/>
              <w:right w:w="0" w:type="dxa"/>
            </w:tcMar>
            <w:vAlign w:val="center"/>
          </w:tcPr>
          <w:p w14:paraId="0AA7A90B">
            <w:pPr>
              <w:pStyle w:val="8"/>
            </w:pPr>
            <w:r>
              <w:rPr>
                <w:rFonts w:hint="eastAsia" w:cs="宋体"/>
                <w:szCs w:val="18"/>
              </w:rPr>
              <w:t>批准文号：</w:t>
            </w:r>
            <w:r>
              <w:rPr>
                <w:rFonts w:hint="eastAsia" w:cs="宋体"/>
                <w:spacing w:val="-23"/>
                <w:szCs w:val="18"/>
              </w:rPr>
              <w:t xml:space="preserve"> </w:t>
            </w:r>
          </w:p>
        </w:tc>
        <w:tc>
          <w:tcPr>
            <w:tcW w:w="2108" w:type="dxa"/>
            <w:vAlign w:val="center"/>
          </w:tcPr>
          <w:p w14:paraId="705CB689">
            <w:pPr>
              <w:pStyle w:val="8"/>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14:paraId="15FA4628">
        <w:tblPrEx>
          <w:tblCellMar>
            <w:top w:w="0" w:type="dxa"/>
            <w:left w:w="108" w:type="dxa"/>
            <w:bottom w:w="0" w:type="dxa"/>
            <w:right w:w="108" w:type="dxa"/>
          </w:tblCellMar>
        </w:tblPrEx>
        <w:trPr>
          <w:trHeight w:val="284" w:hRule="atLeast"/>
          <w:jc w:val="center"/>
        </w:trPr>
        <w:tc>
          <w:tcPr>
            <w:tcW w:w="2899" w:type="dxa"/>
            <w:vAlign w:val="center"/>
          </w:tcPr>
          <w:p w14:paraId="2D8F5362">
            <w:pPr>
              <w:pStyle w:val="8"/>
            </w:pPr>
          </w:p>
        </w:tc>
        <w:tc>
          <w:tcPr>
            <w:tcW w:w="2025" w:type="dxa"/>
            <w:vAlign w:val="center"/>
          </w:tcPr>
          <w:p w14:paraId="2147B247">
            <w:pPr>
              <w:pStyle w:val="8"/>
            </w:pPr>
          </w:p>
        </w:tc>
        <w:tc>
          <w:tcPr>
            <w:tcW w:w="1325" w:type="dxa"/>
          </w:tcPr>
          <w:p w14:paraId="492573CE">
            <w:pPr>
              <w:pStyle w:val="8"/>
            </w:pPr>
          </w:p>
        </w:tc>
        <w:tc>
          <w:tcPr>
            <w:tcW w:w="1072" w:type="dxa"/>
            <w:tcMar>
              <w:left w:w="0" w:type="dxa"/>
              <w:right w:w="0" w:type="dxa"/>
            </w:tcMar>
            <w:vAlign w:val="center"/>
          </w:tcPr>
          <w:p w14:paraId="0F284D8B">
            <w:pPr>
              <w:pStyle w:val="8"/>
              <w:rPr>
                <w:szCs w:val="18"/>
              </w:rPr>
            </w:pPr>
            <w:r>
              <w:rPr>
                <w:rFonts w:hint="eastAsia"/>
                <w:szCs w:val="18"/>
              </w:rPr>
              <w:t>有效期至：</w:t>
            </w:r>
          </w:p>
        </w:tc>
        <w:tc>
          <w:tcPr>
            <w:tcW w:w="2108" w:type="dxa"/>
            <w:vAlign w:val="center"/>
          </w:tcPr>
          <w:p w14:paraId="416572C6">
            <w:pPr>
              <w:pStyle w:val="8"/>
              <w:rPr>
                <w:rFonts w:hint="eastAsia" w:eastAsia="宋体"/>
                <w:szCs w:val="18"/>
                <w:lang w:eastAsia="zh-CN"/>
              </w:rPr>
            </w:pPr>
            <w:r>
              <w:rPr>
                <w:rFonts w:hint="eastAsia"/>
                <w:szCs w:val="18"/>
                <w:lang w:eastAsia="zh-CN"/>
              </w:rPr>
              <w:t>2024年12月</w:t>
            </w:r>
          </w:p>
        </w:tc>
      </w:tr>
    </w:tbl>
    <w:p w14:paraId="37BACEA0">
      <w:pPr>
        <w:spacing w:line="240" w:lineRule="exact"/>
        <w:ind w:right="91"/>
        <w:jc w:val="left"/>
        <w:rPr>
          <w:sz w:val="18"/>
          <w:szCs w:val="18"/>
        </w:rPr>
      </w:pPr>
      <w:r>
        <w:rPr>
          <w:rFonts w:hint="eastAsia"/>
          <w:sz w:val="18"/>
          <w:szCs w:val="18"/>
        </w:rPr>
        <w:t xml:space="preserve">                                     </w:t>
      </w:r>
      <w:r>
        <w:rPr>
          <w:rFonts w:hint="default" w:ascii="宋体" w:hAnsi="宋体"/>
          <w:sz w:val="18"/>
          <w:lang w:val="en"/>
        </w:rPr>
        <w:t>202</w:t>
      </w:r>
      <w:r>
        <w:rPr>
          <w:rFonts w:hint="eastAsia" w:ascii="宋体" w:hAnsi="宋体"/>
          <w:sz w:val="18"/>
          <w:lang w:val="en-US" w:eastAsia="zh-CN"/>
        </w:rPr>
        <w:t>4</w:t>
      </w:r>
      <w:r>
        <w:rPr>
          <w:sz w:val="18"/>
          <w:szCs w:val="18"/>
        </w:rPr>
        <w:t>年</w:t>
      </w:r>
    </w:p>
    <w:p w14:paraId="294A93EB">
      <w:pPr>
        <w:spacing w:line="240" w:lineRule="exact"/>
        <w:ind w:right="91"/>
        <w:jc w:val="left"/>
        <w:rPr>
          <w:sz w:val="18"/>
          <w:szCs w:val="18"/>
        </w:rPr>
      </w:pPr>
      <w:r>
        <w:rPr>
          <w:rFonts w:hint="eastAsia"/>
          <w:sz w:val="18"/>
          <w:szCs w:val="18"/>
        </w:rPr>
        <w:t>统一社会信用代码□□□□□□□□□□□□□□□□□□</w:t>
      </w:r>
    </w:p>
    <w:tbl>
      <w:tblPr>
        <w:tblStyle w:val="6"/>
        <w:tblpPr w:leftFromText="180" w:rightFromText="180" w:vertAnchor="text" w:horzAnchor="margin" w:tblpXSpec="center" w:tblpY="39"/>
        <w:tblW w:w="9481" w:type="dxa"/>
        <w:tblInd w:w="0" w:type="dxa"/>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Layout w:type="fixed"/>
        <w:tblCellMar>
          <w:top w:w="28" w:type="dxa"/>
          <w:left w:w="28" w:type="dxa"/>
          <w:bottom w:w="57" w:type="dxa"/>
          <w:right w:w="28" w:type="dxa"/>
        </w:tblCellMar>
      </w:tblPr>
      <w:tblGrid>
        <w:gridCol w:w="2605"/>
        <w:gridCol w:w="3669"/>
        <w:gridCol w:w="1061"/>
        <w:gridCol w:w="970"/>
        <w:gridCol w:w="1176"/>
      </w:tblGrid>
      <w:tr w14:paraId="1C93BD77">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6274" w:type="dxa"/>
            <w:gridSpan w:val="2"/>
            <w:tcBorders>
              <w:right w:val="single" w:color="auto" w:sz="4" w:space="0"/>
              <w:tl2br w:val="nil"/>
              <w:tr2bl w:val="nil"/>
            </w:tcBorders>
            <w:vAlign w:val="center"/>
          </w:tcPr>
          <w:p w14:paraId="6871CD2F">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指标名称</w:t>
            </w:r>
          </w:p>
        </w:tc>
        <w:tc>
          <w:tcPr>
            <w:tcW w:w="1061" w:type="dxa"/>
            <w:tcBorders>
              <w:left w:val="single" w:color="auto" w:sz="4" w:space="0"/>
              <w:right w:val="single" w:color="auto" w:sz="4" w:space="0"/>
            </w:tcBorders>
            <w:vAlign w:val="center"/>
          </w:tcPr>
          <w:p w14:paraId="5D32BDBA">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计量单位</w:t>
            </w:r>
          </w:p>
        </w:tc>
        <w:tc>
          <w:tcPr>
            <w:tcW w:w="970" w:type="dxa"/>
            <w:tcBorders>
              <w:left w:val="single" w:color="auto" w:sz="4" w:space="0"/>
              <w:right w:val="single" w:color="auto" w:sz="4" w:space="0"/>
            </w:tcBorders>
            <w:vAlign w:val="center"/>
          </w:tcPr>
          <w:p w14:paraId="10CF26AE">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代码</w:t>
            </w:r>
          </w:p>
        </w:tc>
        <w:tc>
          <w:tcPr>
            <w:tcW w:w="1176" w:type="dxa"/>
            <w:tcBorders>
              <w:left w:val="single" w:color="auto" w:sz="4" w:space="0"/>
              <w:tl2br w:val="nil"/>
              <w:tr2bl w:val="nil"/>
            </w:tcBorders>
            <w:vAlign w:val="center"/>
          </w:tcPr>
          <w:p w14:paraId="2EFF5C6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本年实际</w:t>
            </w:r>
          </w:p>
        </w:tc>
      </w:tr>
      <w:tr w14:paraId="659541C3">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58587F6A">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一、服务对象情况</w:t>
            </w:r>
          </w:p>
        </w:tc>
        <w:tc>
          <w:tcPr>
            <w:tcW w:w="3669" w:type="dxa"/>
            <w:tcBorders>
              <w:left w:val="single" w:color="auto" w:sz="4" w:space="0"/>
              <w:right w:val="single" w:color="auto" w:sz="4" w:space="0"/>
            </w:tcBorders>
          </w:tcPr>
          <w:p w14:paraId="66216AE8">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帮助实现就业、择业和流动人次</w:t>
            </w:r>
          </w:p>
          <w:p w14:paraId="3D7668B3">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其中：高中及以下学历人员</w:t>
            </w:r>
          </w:p>
          <w:p w14:paraId="2765F92C">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大专及本科学历人员</w:t>
            </w:r>
          </w:p>
          <w:p w14:paraId="7146764C">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研究生及以上学历人员</w:t>
            </w:r>
          </w:p>
          <w:p w14:paraId="7DA8A135">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服务用人单位次数</w:t>
            </w:r>
          </w:p>
          <w:p w14:paraId="27485113">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其中：机关事业单位</w:t>
            </w:r>
          </w:p>
          <w:p w14:paraId="79777D40">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国有企业</w:t>
            </w:r>
          </w:p>
          <w:p w14:paraId="7BEE5EF0">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民营企业</w:t>
            </w:r>
          </w:p>
          <w:p w14:paraId="26AA65DD">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外资企业</w:t>
            </w:r>
          </w:p>
          <w:p w14:paraId="3FB82A2C">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其他</w:t>
            </w:r>
          </w:p>
        </w:tc>
        <w:tc>
          <w:tcPr>
            <w:tcW w:w="1061" w:type="dxa"/>
            <w:tcBorders>
              <w:left w:val="single" w:color="auto" w:sz="4" w:space="0"/>
              <w:right w:val="single" w:color="auto" w:sz="4" w:space="0"/>
            </w:tcBorders>
          </w:tcPr>
          <w:p w14:paraId="289B1952">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14:paraId="2E3244F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14:paraId="2A64665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14:paraId="4873F16D">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14:paraId="7FB2A93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14:paraId="02BC9426">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14:paraId="634FF74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14:paraId="1D3D65FF">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14:paraId="23C29DF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14:paraId="46CEB1F7">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tc>
        <w:tc>
          <w:tcPr>
            <w:tcW w:w="970" w:type="dxa"/>
            <w:tcBorders>
              <w:left w:val="single" w:color="auto" w:sz="4" w:space="0"/>
              <w:right w:val="single" w:color="auto" w:sz="4" w:space="0"/>
            </w:tcBorders>
          </w:tcPr>
          <w:p w14:paraId="0EA0B2A1">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01</w:t>
            </w:r>
          </w:p>
          <w:p w14:paraId="299BDC39">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02</w:t>
            </w:r>
          </w:p>
          <w:p w14:paraId="776F181A">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03</w:t>
            </w:r>
          </w:p>
          <w:p w14:paraId="51D93A34">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04</w:t>
            </w:r>
          </w:p>
          <w:p w14:paraId="2531F109">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05</w:t>
            </w:r>
          </w:p>
          <w:p w14:paraId="10BEFC16">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06</w:t>
            </w:r>
          </w:p>
          <w:p w14:paraId="46920E2D">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07</w:t>
            </w:r>
          </w:p>
          <w:p w14:paraId="6819A62A">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08</w:t>
            </w:r>
          </w:p>
          <w:p w14:paraId="20657624">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09</w:t>
            </w:r>
          </w:p>
          <w:p w14:paraId="6ED0B087">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10</w:t>
            </w:r>
          </w:p>
        </w:tc>
        <w:tc>
          <w:tcPr>
            <w:tcW w:w="1176" w:type="dxa"/>
            <w:tcBorders>
              <w:left w:val="single" w:color="auto" w:sz="4" w:space="0"/>
              <w:tl2br w:val="nil"/>
              <w:tr2bl w:val="nil"/>
            </w:tcBorders>
          </w:tcPr>
          <w:p w14:paraId="0BC4F0B9">
            <w:pPr>
              <w:spacing w:line="240" w:lineRule="exact"/>
              <w:rPr>
                <w:rFonts w:ascii="Times New Roman" w:hAnsi="Times New Roman"/>
                <w:spacing w:val="-10"/>
                <w:kern w:val="0"/>
                <w:sz w:val="18"/>
                <w:szCs w:val="18"/>
              </w:rPr>
            </w:pPr>
          </w:p>
        </w:tc>
      </w:tr>
      <w:tr w14:paraId="0A934AD7">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76320E7E">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二、现场招聘会服务</w:t>
            </w:r>
          </w:p>
        </w:tc>
        <w:tc>
          <w:tcPr>
            <w:tcW w:w="3669" w:type="dxa"/>
            <w:tcBorders>
              <w:left w:val="single" w:color="auto" w:sz="4" w:space="0"/>
              <w:right w:val="single" w:color="auto" w:sz="4" w:space="0"/>
            </w:tcBorders>
          </w:tcPr>
          <w:p w14:paraId="7C6F348E">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举办招聘会次数</w:t>
            </w:r>
          </w:p>
          <w:p w14:paraId="48ABF825">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其中：农民工专场</w:t>
            </w:r>
          </w:p>
          <w:p w14:paraId="0EE04EDF">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高校毕业生专场</w:t>
            </w:r>
          </w:p>
          <w:p w14:paraId="528D9504">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参会用人单位数</w:t>
            </w:r>
          </w:p>
          <w:p w14:paraId="5420FDAA">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提供招聘岗位数</w:t>
            </w:r>
          </w:p>
          <w:p w14:paraId="04E32084">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参会求职人次</w:t>
            </w:r>
          </w:p>
        </w:tc>
        <w:tc>
          <w:tcPr>
            <w:tcW w:w="1061" w:type="dxa"/>
            <w:tcBorders>
              <w:left w:val="single" w:color="auto" w:sz="4" w:space="0"/>
              <w:right w:val="single" w:color="auto" w:sz="4" w:space="0"/>
            </w:tcBorders>
          </w:tcPr>
          <w:p w14:paraId="6820855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14:paraId="29F123B2">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14:paraId="378424EA">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14:paraId="46FCD27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14:paraId="6FD890A6">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14:paraId="46C65A23">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14:paraId="23A3B889">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11</w:t>
            </w:r>
          </w:p>
          <w:p w14:paraId="018AB1E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12</w:t>
            </w:r>
          </w:p>
          <w:p w14:paraId="47C424DD">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13</w:t>
            </w:r>
          </w:p>
          <w:p w14:paraId="48EF5A36">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14</w:t>
            </w:r>
          </w:p>
          <w:p w14:paraId="4DC91A49">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15</w:t>
            </w:r>
          </w:p>
          <w:p w14:paraId="508DC227">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16</w:t>
            </w:r>
          </w:p>
        </w:tc>
        <w:tc>
          <w:tcPr>
            <w:tcW w:w="1176" w:type="dxa"/>
            <w:tcBorders>
              <w:left w:val="single" w:color="auto" w:sz="4" w:space="0"/>
              <w:tl2br w:val="nil"/>
              <w:tr2bl w:val="nil"/>
            </w:tcBorders>
          </w:tcPr>
          <w:p w14:paraId="66B5CE59">
            <w:pPr>
              <w:spacing w:line="240" w:lineRule="exact"/>
              <w:rPr>
                <w:rFonts w:ascii="Times New Roman" w:hAnsi="Times New Roman"/>
                <w:spacing w:val="-10"/>
                <w:kern w:val="0"/>
                <w:sz w:val="18"/>
                <w:szCs w:val="18"/>
              </w:rPr>
            </w:pPr>
          </w:p>
        </w:tc>
      </w:tr>
      <w:tr w14:paraId="77BDF299">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5E0683E7">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三、网络招聘服务</w:t>
            </w:r>
          </w:p>
        </w:tc>
        <w:tc>
          <w:tcPr>
            <w:tcW w:w="3669" w:type="dxa"/>
            <w:tcBorders>
              <w:left w:val="single" w:color="auto" w:sz="4" w:space="0"/>
              <w:right w:val="single" w:color="auto" w:sz="4" w:space="0"/>
            </w:tcBorders>
          </w:tcPr>
          <w:p w14:paraId="3C6F8F86">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发布岗位信息数</w:t>
            </w:r>
          </w:p>
          <w:p w14:paraId="2FCDB02A">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发布求职信息数</w:t>
            </w:r>
          </w:p>
        </w:tc>
        <w:tc>
          <w:tcPr>
            <w:tcW w:w="1061" w:type="dxa"/>
            <w:tcBorders>
              <w:left w:val="single" w:color="auto" w:sz="4" w:space="0"/>
              <w:right w:val="single" w:color="auto" w:sz="4" w:space="0"/>
            </w:tcBorders>
          </w:tcPr>
          <w:p w14:paraId="3294A875">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p w14:paraId="5F16B63A">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tc>
        <w:tc>
          <w:tcPr>
            <w:tcW w:w="970" w:type="dxa"/>
            <w:tcBorders>
              <w:left w:val="single" w:color="auto" w:sz="4" w:space="0"/>
              <w:right w:val="single" w:color="auto" w:sz="4" w:space="0"/>
            </w:tcBorders>
          </w:tcPr>
          <w:p w14:paraId="48F8BE21">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17</w:t>
            </w:r>
          </w:p>
          <w:p w14:paraId="619CC2DA">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18</w:t>
            </w:r>
          </w:p>
        </w:tc>
        <w:tc>
          <w:tcPr>
            <w:tcW w:w="1176" w:type="dxa"/>
            <w:tcBorders>
              <w:left w:val="single" w:color="auto" w:sz="4" w:space="0"/>
              <w:tl2br w:val="nil"/>
              <w:tr2bl w:val="nil"/>
            </w:tcBorders>
          </w:tcPr>
          <w:p w14:paraId="76C6E22B">
            <w:pPr>
              <w:spacing w:line="240" w:lineRule="exact"/>
              <w:rPr>
                <w:rFonts w:ascii="Times New Roman" w:hAnsi="Times New Roman"/>
                <w:spacing w:val="-10"/>
                <w:kern w:val="0"/>
                <w:sz w:val="18"/>
                <w:szCs w:val="18"/>
              </w:rPr>
            </w:pPr>
          </w:p>
        </w:tc>
      </w:tr>
      <w:tr w14:paraId="7704BC9E">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6B740777">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四、劳务派遣服务</w:t>
            </w:r>
          </w:p>
        </w:tc>
        <w:tc>
          <w:tcPr>
            <w:tcW w:w="3669" w:type="dxa"/>
            <w:tcBorders>
              <w:left w:val="single" w:color="auto" w:sz="4" w:space="0"/>
              <w:right w:val="single" w:color="auto" w:sz="4" w:space="0"/>
            </w:tcBorders>
          </w:tcPr>
          <w:p w14:paraId="2CBCD998">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14:paraId="1F81D4D6">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派遣人员总数</w:t>
            </w:r>
          </w:p>
        </w:tc>
        <w:tc>
          <w:tcPr>
            <w:tcW w:w="1061" w:type="dxa"/>
            <w:tcBorders>
              <w:left w:val="single" w:color="auto" w:sz="4" w:space="0"/>
              <w:right w:val="single" w:color="auto" w:sz="4" w:space="0"/>
            </w:tcBorders>
          </w:tcPr>
          <w:p w14:paraId="2B3ABE39">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14:paraId="0485BE97">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14:paraId="6E2EACE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19</w:t>
            </w:r>
          </w:p>
          <w:p w14:paraId="658F6E94">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20</w:t>
            </w:r>
          </w:p>
        </w:tc>
        <w:tc>
          <w:tcPr>
            <w:tcW w:w="1176" w:type="dxa"/>
            <w:tcBorders>
              <w:left w:val="single" w:color="auto" w:sz="4" w:space="0"/>
              <w:tl2br w:val="nil"/>
              <w:tr2bl w:val="nil"/>
            </w:tcBorders>
          </w:tcPr>
          <w:p w14:paraId="52FD5F77">
            <w:pPr>
              <w:spacing w:line="240" w:lineRule="exact"/>
              <w:rPr>
                <w:rFonts w:ascii="Times New Roman" w:hAnsi="Times New Roman"/>
                <w:spacing w:val="-10"/>
                <w:kern w:val="0"/>
                <w:sz w:val="18"/>
                <w:szCs w:val="18"/>
              </w:rPr>
            </w:pPr>
          </w:p>
        </w:tc>
      </w:tr>
      <w:tr w14:paraId="676CFACE">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2" w:hRule="atLeast"/>
        </w:trPr>
        <w:tc>
          <w:tcPr>
            <w:tcW w:w="2605" w:type="dxa"/>
            <w:tcBorders>
              <w:right w:val="single" w:color="auto" w:sz="4" w:space="0"/>
              <w:tl2br w:val="nil"/>
              <w:tr2bl w:val="nil"/>
            </w:tcBorders>
          </w:tcPr>
          <w:p w14:paraId="541D8AD7">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五、人力资源服务外包</w:t>
            </w:r>
          </w:p>
        </w:tc>
        <w:tc>
          <w:tcPr>
            <w:tcW w:w="3669" w:type="dxa"/>
            <w:tcBorders>
              <w:left w:val="single" w:color="auto" w:sz="4" w:space="0"/>
              <w:right w:val="single" w:color="auto" w:sz="4" w:space="0"/>
            </w:tcBorders>
          </w:tcPr>
          <w:p w14:paraId="1AE02207">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14:paraId="010B3BDE">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外包人员总数</w:t>
            </w:r>
          </w:p>
        </w:tc>
        <w:tc>
          <w:tcPr>
            <w:tcW w:w="1061" w:type="dxa"/>
            <w:tcBorders>
              <w:left w:val="single" w:color="auto" w:sz="4" w:space="0"/>
              <w:right w:val="single" w:color="auto" w:sz="4" w:space="0"/>
            </w:tcBorders>
          </w:tcPr>
          <w:p w14:paraId="1D704CAE">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14:paraId="71B977BE">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14:paraId="567A8232">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21</w:t>
            </w:r>
          </w:p>
          <w:p w14:paraId="48AA7B1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22</w:t>
            </w:r>
          </w:p>
        </w:tc>
        <w:tc>
          <w:tcPr>
            <w:tcW w:w="1176" w:type="dxa"/>
            <w:tcBorders>
              <w:left w:val="single" w:color="auto" w:sz="4" w:space="0"/>
              <w:tl2br w:val="nil"/>
              <w:tr2bl w:val="nil"/>
            </w:tcBorders>
          </w:tcPr>
          <w:p w14:paraId="777E0615">
            <w:pPr>
              <w:spacing w:line="240" w:lineRule="exact"/>
              <w:rPr>
                <w:rFonts w:ascii="Times New Roman" w:hAnsi="Times New Roman"/>
                <w:spacing w:val="-10"/>
                <w:kern w:val="0"/>
                <w:sz w:val="18"/>
                <w:szCs w:val="18"/>
              </w:rPr>
            </w:pPr>
          </w:p>
        </w:tc>
      </w:tr>
      <w:tr w14:paraId="04CD06DC">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3" w:hRule="atLeast"/>
        </w:trPr>
        <w:tc>
          <w:tcPr>
            <w:tcW w:w="2605" w:type="dxa"/>
            <w:tcBorders>
              <w:right w:val="single" w:color="auto" w:sz="4" w:space="0"/>
              <w:tl2br w:val="nil"/>
              <w:tr2bl w:val="nil"/>
            </w:tcBorders>
          </w:tcPr>
          <w:p w14:paraId="453F3C9A">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六、人力资源管理咨询服务</w:t>
            </w:r>
          </w:p>
        </w:tc>
        <w:tc>
          <w:tcPr>
            <w:tcW w:w="3669" w:type="dxa"/>
            <w:tcBorders>
              <w:left w:val="single" w:color="auto" w:sz="4" w:space="0"/>
              <w:right w:val="single" w:color="auto" w:sz="4" w:space="0"/>
            </w:tcBorders>
          </w:tcPr>
          <w:p w14:paraId="1C81CCBE">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tc>
        <w:tc>
          <w:tcPr>
            <w:tcW w:w="1061" w:type="dxa"/>
            <w:tcBorders>
              <w:left w:val="single" w:color="auto" w:sz="4" w:space="0"/>
              <w:right w:val="single" w:color="auto" w:sz="4" w:space="0"/>
            </w:tcBorders>
          </w:tcPr>
          <w:p w14:paraId="611DC7AF">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14:paraId="4EC31A80">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23</w:t>
            </w:r>
          </w:p>
        </w:tc>
        <w:tc>
          <w:tcPr>
            <w:tcW w:w="1176" w:type="dxa"/>
            <w:tcBorders>
              <w:left w:val="single" w:color="auto" w:sz="4" w:space="0"/>
              <w:tl2br w:val="nil"/>
              <w:tr2bl w:val="nil"/>
            </w:tcBorders>
          </w:tcPr>
          <w:p w14:paraId="6E3BFAC8">
            <w:pPr>
              <w:spacing w:line="240" w:lineRule="exact"/>
              <w:rPr>
                <w:rFonts w:ascii="Times New Roman" w:hAnsi="Times New Roman"/>
                <w:spacing w:val="-10"/>
                <w:kern w:val="0"/>
                <w:sz w:val="18"/>
                <w:szCs w:val="18"/>
              </w:rPr>
            </w:pPr>
          </w:p>
        </w:tc>
      </w:tr>
      <w:tr w14:paraId="7935490D">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4F0FC5D8">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七、人力资源培训服务</w:t>
            </w:r>
          </w:p>
        </w:tc>
        <w:tc>
          <w:tcPr>
            <w:tcW w:w="3669" w:type="dxa"/>
            <w:tcBorders>
              <w:left w:val="single" w:color="auto" w:sz="4" w:space="0"/>
              <w:right w:val="single" w:color="auto" w:sz="4" w:space="0"/>
            </w:tcBorders>
          </w:tcPr>
          <w:p w14:paraId="39FADB47">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举办培训班次数</w:t>
            </w:r>
          </w:p>
          <w:p w14:paraId="1C1B9CFB">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参加培训人次</w:t>
            </w:r>
          </w:p>
        </w:tc>
        <w:tc>
          <w:tcPr>
            <w:tcW w:w="1061" w:type="dxa"/>
            <w:tcBorders>
              <w:left w:val="single" w:color="auto" w:sz="4" w:space="0"/>
              <w:right w:val="single" w:color="auto" w:sz="4" w:space="0"/>
            </w:tcBorders>
          </w:tcPr>
          <w:p w14:paraId="5C71D096">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w:t>
            </w:r>
          </w:p>
          <w:p w14:paraId="78FCB480">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14:paraId="26852BF1">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24</w:t>
            </w:r>
          </w:p>
          <w:p w14:paraId="60A970A9">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25</w:t>
            </w:r>
          </w:p>
        </w:tc>
        <w:tc>
          <w:tcPr>
            <w:tcW w:w="1176" w:type="dxa"/>
            <w:tcBorders>
              <w:left w:val="single" w:color="auto" w:sz="4" w:space="0"/>
              <w:tl2br w:val="nil"/>
              <w:tr2bl w:val="nil"/>
            </w:tcBorders>
          </w:tcPr>
          <w:p w14:paraId="39E3235D">
            <w:pPr>
              <w:spacing w:line="240" w:lineRule="exact"/>
              <w:rPr>
                <w:rFonts w:ascii="Times New Roman" w:hAnsi="Times New Roman"/>
                <w:spacing w:val="-10"/>
                <w:kern w:val="0"/>
                <w:sz w:val="18"/>
                <w:szCs w:val="18"/>
              </w:rPr>
            </w:pPr>
          </w:p>
        </w:tc>
      </w:tr>
      <w:tr w14:paraId="46BD4098">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72" w:hRule="atLeast"/>
        </w:trPr>
        <w:tc>
          <w:tcPr>
            <w:tcW w:w="2605" w:type="dxa"/>
            <w:tcBorders>
              <w:right w:val="single" w:color="auto" w:sz="4" w:space="0"/>
              <w:tl2br w:val="nil"/>
              <w:tr2bl w:val="nil"/>
            </w:tcBorders>
          </w:tcPr>
          <w:p w14:paraId="43D0D95B">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八、人力资源测评服务</w:t>
            </w:r>
          </w:p>
        </w:tc>
        <w:tc>
          <w:tcPr>
            <w:tcW w:w="3669" w:type="dxa"/>
            <w:tcBorders>
              <w:left w:val="single" w:color="auto" w:sz="4" w:space="0"/>
              <w:right w:val="single" w:color="auto" w:sz="4" w:space="0"/>
            </w:tcBorders>
          </w:tcPr>
          <w:p w14:paraId="595F59A7">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测评人次</w:t>
            </w:r>
          </w:p>
        </w:tc>
        <w:tc>
          <w:tcPr>
            <w:tcW w:w="1061" w:type="dxa"/>
            <w:tcBorders>
              <w:left w:val="single" w:color="auto" w:sz="4" w:space="0"/>
              <w:right w:val="single" w:color="auto" w:sz="4" w:space="0"/>
            </w:tcBorders>
          </w:tcPr>
          <w:p w14:paraId="6C56FF8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14:paraId="7563E18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26</w:t>
            </w:r>
          </w:p>
        </w:tc>
        <w:tc>
          <w:tcPr>
            <w:tcW w:w="1176" w:type="dxa"/>
            <w:tcBorders>
              <w:left w:val="single" w:color="auto" w:sz="4" w:space="0"/>
              <w:tl2br w:val="nil"/>
              <w:tr2bl w:val="nil"/>
            </w:tcBorders>
          </w:tcPr>
          <w:p w14:paraId="033E9E4E">
            <w:pPr>
              <w:spacing w:line="240" w:lineRule="exact"/>
              <w:rPr>
                <w:rFonts w:ascii="Times New Roman" w:hAnsi="Times New Roman"/>
                <w:spacing w:val="-10"/>
                <w:kern w:val="0"/>
                <w:sz w:val="18"/>
                <w:szCs w:val="18"/>
              </w:rPr>
            </w:pPr>
          </w:p>
        </w:tc>
      </w:tr>
      <w:tr w14:paraId="03E6E200">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49550DEA">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九、猎头服务</w:t>
            </w:r>
          </w:p>
        </w:tc>
        <w:tc>
          <w:tcPr>
            <w:tcW w:w="3669" w:type="dxa"/>
            <w:tcBorders>
              <w:left w:val="single" w:color="auto" w:sz="4" w:space="0"/>
              <w:right w:val="single" w:color="auto" w:sz="4" w:space="0"/>
            </w:tcBorders>
          </w:tcPr>
          <w:p w14:paraId="1C015008">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委托推荐岗位数</w:t>
            </w:r>
          </w:p>
          <w:p w14:paraId="6D07AB40">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成功推荐人才数</w:t>
            </w:r>
          </w:p>
        </w:tc>
        <w:tc>
          <w:tcPr>
            <w:tcW w:w="1061" w:type="dxa"/>
            <w:tcBorders>
              <w:left w:val="single" w:color="auto" w:sz="4" w:space="0"/>
              <w:right w:val="single" w:color="auto" w:sz="4" w:space="0"/>
            </w:tcBorders>
          </w:tcPr>
          <w:p w14:paraId="176023BC">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14:paraId="4A062CD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14:paraId="4863A991">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27</w:t>
            </w:r>
          </w:p>
          <w:p w14:paraId="602332A8">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28</w:t>
            </w:r>
          </w:p>
        </w:tc>
        <w:tc>
          <w:tcPr>
            <w:tcW w:w="1176" w:type="dxa"/>
            <w:tcBorders>
              <w:left w:val="single" w:color="auto" w:sz="4" w:space="0"/>
              <w:tl2br w:val="nil"/>
              <w:tr2bl w:val="nil"/>
            </w:tcBorders>
          </w:tcPr>
          <w:p w14:paraId="28697158">
            <w:pPr>
              <w:spacing w:line="240" w:lineRule="exact"/>
              <w:rPr>
                <w:rFonts w:ascii="Times New Roman" w:hAnsi="Times New Roman"/>
                <w:spacing w:val="-10"/>
                <w:kern w:val="0"/>
                <w:sz w:val="18"/>
                <w:szCs w:val="18"/>
              </w:rPr>
            </w:pPr>
          </w:p>
        </w:tc>
      </w:tr>
      <w:tr w14:paraId="676174FA">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83" w:hRule="atLeast"/>
        </w:trPr>
        <w:tc>
          <w:tcPr>
            <w:tcW w:w="2605" w:type="dxa"/>
            <w:tcBorders>
              <w:right w:val="single" w:color="auto" w:sz="4" w:space="0"/>
              <w:tl2br w:val="nil"/>
              <w:tr2bl w:val="nil"/>
            </w:tcBorders>
          </w:tcPr>
          <w:p w14:paraId="1243E888">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十、人力资源信息软件服务</w:t>
            </w:r>
          </w:p>
        </w:tc>
        <w:tc>
          <w:tcPr>
            <w:tcW w:w="3669" w:type="dxa"/>
            <w:tcBorders>
              <w:left w:val="single" w:color="auto" w:sz="4" w:space="0"/>
              <w:right w:val="single" w:color="auto" w:sz="4" w:space="0"/>
            </w:tcBorders>
          </w:tcPr>
          <w:p w14:paraId="67CBCA10">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服务单位数</w:t>
            </w:r>
          </w:p>
        </w:tc>
        <w:tc>
          <w:tcPr>
            <w:tcW w:w="1061" w:type="dxa"/>
            <w:tcBorders>
              <w:left w:val="single" w:color="auto" w:sz="4" w:space="0"/>
              <w:right w:val="single" w:color="auto" w:sz="4" w:space="0"/>
            </w:tcBorders>
          </w:tcPr>
          <w:p w14:paraId="5393BB67">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14:paraId="72C2F2B5">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29</w:t>
            </w:r>
          </w:p>
        </w:tc>
        <w:tc>
          <w:tcPr>
            <w:tcW w:w="1176" w:type="dxa"/>
            <w:tcBorders>
              <w:left w:val="single" w:color="auto" w:sz="4" w:space="0"/>
              <w:tl2br w:val="nil"/>
              <w:tr2bl w:val="nil"/>
            </w:tcBorders>
          </w:tcPr>
          <w:p w14:paraId="632DE4D8">
            <w:pPr>
              <w:spacing w:line="240" w:lineRule="exact"/>
              <w:rPr>
                <w:rFonts w:ascii="Times New Roman" w:hAnsi="Times New Roman"/>
                <w:spacing w:val="-10"/>
                <w:kern w:val="0"/>
                <w:sz w:val="18"/>
                <w:szCs w:val="18"/>
              </w:rPr>
            </w:pPr>
          </w:p>
        </w:tc>
      </w:tr>
      <w:tr w14:paraId="642E9F71">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14:paraId="7F9F5BFE">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十一、流动人员人事档案管理</w:t>
            </w:r>
          </w:p>
        </w:tc>
        <w:tc>
          <w:tcPr>
            <w:tcW w:w="3669" w:type="dxa"/>
            <w:tcBorders>
              <w:left w:val="single" w:color="auto" w:sz="4" w:space="0"/>
              <w:right w:val="single" w:color="auto" w:sz="4" w:space="0"/>
            </w:tcBorders>
          </w:tcPr>
          <w:p w14:paraId="758865CB">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现存档案数量</w:t>
            </w:r>
          </w:p>
          <w:p w14:paraId="7C3D2232">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依托档案提供服务次数</w:t>
            </w:r>
          </w:p>
        </w:tc>
        <w:tc>
          <w:tcPr>
            <w:tcW w:w="1061" w:type="dxa"/>
            <w:tcBorders>
              <w:left w:val="single" w:color="auto" w:sz="4" w:space="0"/>
              <w:right w:val="single" w:color="auto" w:sz="4" w:space="0"/>
            </w:tcBorders>
          </w:tcPr>
          <w:p w14:paraId="41A12C81">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份</w:t>
            </w:r>
          </w:p>
          <w:p w14:paraId="0E15A470">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14:paraId="40D7BEC0">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30</w:t>
            </w:r>
          </w:p>
          <w:p w14:paraId="136EFFD2">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31</w:t>
            </w:r>
          </w:p>
        </w:tc>
        <w:tc>
          <w:tcPr>
            <w:tcW w:w="1176" w:type="dxa"/>
            <w:tcBorders>
              <w:left w:val="single" w:color="auto" w:sz="4" w:space="0"/>
              <w:tl2br w:val="nil"/>
              <w:tr2bl w:val="nil"/>
            </w:tcBorders>
          </w:tcPr>
          <w:p w14:paraId="0EB6D682">
            <w:pPr>
              <w:spacing w:line="240" w:lineRule="exact"/>
              <w:rPr>
                <w:rFonts w:ascii="Times New Roman" w:hAnsi="Times New Roman"/>
                <w:spacing w:val="-10"/>
                <w:kern w:val="0"/>
                <w:sz w:val="18"/>
                <w:szCs w:val="18"/>
              </w:rPr>
            </w:pPr>
          </w:p>
        </w:tc>
      </w:tr>
    </w:tbl>
    <w:p w14:paraId="0E429FC7">
      <w:pPr>
        <w:spacing w:line="240" w:lineRule="exact"/>
        <w:ind w:right="-92" w:rightChars="-44"/>
        <w:rPr>
          <w:rFonts w:ascii="宋体" w:hAnsi="宋体"/>
          <w:sz w:val="18"/>
          <w:szCs w:val="18"/>
        </w:rPr>
      </w:pPr>
      <w:r>
        <w:rPr>
          <w:rFonts w:hint="eastAsia" w:ascii="宋体" w:hAnsi="宋体"/>
          <w:sz w:val="18"/>
          <w:szCs w:val="18"/>
        </w:rPr>
        <w:t>单位负责人：</w:t>
      </w:r>
      <w:r>
        <w:rPr>
          <w:rFonts w:hint="eastAsia" w:ascii="宋体" w:hAnsi="宋体"/>
          <w:sz w:val="18"/>
          <w:szCs w:val="18"/>
          <w:u w:val="none"/>
        </w:rPr>
        <w:t xml:space="preserve">     </w:t>
      </w:r>
      <w:r>
        <w:rPr>
          <w:rFonts w:hint="eastAsia" w:ascii="宋体" w:hAnsi="宋体"/>
          <w:sz w:val="18"/>
          <w:szCs w:val="18"/>
        </w:rPr>
        <w:t xml:space="preserve"> 统计负责人：</w:t>
      </w:r>
      <w:r>
        <w:rPr>
          <w:rFonts w:hint="eastAsia" w:ascii="宋体" w:hAnsi="宋体"/>
          <w:sz w:val="18"/>
          <w:szCs w:val="18"/>
          <w:u w:val="none"/>
        </w:rPr>
        <w:t xml:space="preserve">      </w:t>
      </w:r>
      <w:r>
        <w:rPr>
          <w:rFonts w:hint="eastAsia" w:ascii="宋体" w:hAnsi="宋体"/>
          <w:sz w:val="18"/>
          <w:szCs w:val="18"/>
        </w:rPr>
        <w:t>填表人：</w:t>
      </w:r>
      <w:r>
        <w:rPr>
          <w:rFonts w:hint="eastAsia" w:ascii="宋体" w:hAnsi="宋体"/>
          <w:sz w:val="18"/>
          <w:szCs w:val="18"/>
          <w:u w:val="none"/>
        </w:rPr>
        <w:t xml:space="preserve">       </w:t>
      </w:r>
      <w:r>
        <w:rPr>
          <w:rFonts w:hint="eastAsia" w:ascii="宋体" w:hAnsi="宋体"/>
          <w:sz w:val="18"/>
          <w:szCs w:val="18"/>
        </w:rPr>
        <w:t>联系电话：</w:t>
      </w:r>
      <w:r>
        <w:rPr>
          <w:rFonts w:hint="eastAsia" w:ascii="宋体" w:hAnsi="宋体"/>
          <w:sz w:val="18"/>
          <w:szCs w:val="18"/>
          <w:u w:val="none"/>
        </w:rPr>
        <w:t xml:space="preserve">        </w:t>
      </w:r>
      <w:r>
        <w:rPr>
          <w:rFonts w:hint="eastAsia" w:ascii="宋体" w:hAnsi="宋体"/>
          <w:sz w:val="18"/>
          <w:szCs w:val="18"/>
        </w:rPr>
        <w:t xml:space="preserve"> 报出日期：</w:t>
      </w:r>
      <w:r>
        <w:rPr>
          <w:rFonts w:hint="eastAsia" w:ascii="宋体" w:hAnsi="宋体"/>
          <w:sz w:val="18"/>
          <w:szCs w:val="18"/>
          <w:lang w:val="en-US" w:eastAsia="zh-CN"/>
        </w:rPr>
        <w:t xml:space="preserve">    </w:t>
      </w:r>
      <w:r>
        <w:rPr>
          <w:rFonts w:hint="eastAsia" w:ascii="宋体" w:hAnsi="宋体"/>
          <w:sz w:val="18"/>
          <w:szCs w:val="18"/>
        </w:rPr>
        <w:t xml:space="preserve">年  </w:t>
      </w:r>
      <w:r>
        <w:rPr>
          <w:rFonts w:hint="eastAsia" w:ascii="宋体" w:hAnsi="宋体"/>
          <w:sz w:val="18"/>
          <w:szCs w:val="18"/>
          <w:lang w:val="en-US" w:eastAsia="zh-CN"/>
        </w:rPr>
        <w:t xml:space="preserve"> </w:t>
      </w:r>
      <w:r>
        <w:rPr>
          <w:rFonts w:hint="eastAsia" w:ascii="宋体" w:hAnsi="宋体"/>
          <w:sz w:val="18"/>
          <w:szCs w:val="18"/>
        </w:rPr>
        <w:t xml:space="preserve">月  </w:t>
      </w:r>
      <w:r>
        <w:rPr>
          <w:rFonts w:hint="eastAsia" w:ascii="宋体" w:hAnsi="宋体"/>
          <w:sz w:val="18"/>
          <w:szCs w:val="18"/>
          <w:lang w:val="en-US" w:eastAsia="zh-CN"/>
        </w:rPr>
        <w:t xml:space="preserve"> </w:t>
      </w:r>
      <w:r>
        <w:rPr>
          <w:rFonts w:hint="eastAsia" w:ascii="宋体" w:hAnsi="宋体"/>
          <w:sz w:val="18"/>
          <w:szCs w:val="18"/>
        </w:rPr>
        <w:t>日</w:t>
      </w:r>
    </w:p>
    <w:p w14:paraId="68765BA3">
      <w:pPr>
        <w:rPr>
          <w:rFonts w:ascii="Times New Roman" w:hAnsi="Times New Roman"/>
        </w:rPr>
      </w:pPr>
      <w:r>
        <w:rPr>
          <w:rFonts w:hint="eastAsia" w:asciiTheme="minorEastAsia" w:hAnsiTheme="minorEastAsia" w:eastAsiaTheme="minorEastAsia"/>
          <w:sz w:val="18"/>
          <w:szCs w:val="18"/>
        </w:rPr>
        <w:t>说明：审核关系：01=02+03+04；05=06+07+08+09+10；11≥12+13。</w:t>
      </w:r>
    </w:p>
    <w:p w14:paraId="712B9AF4">
      <w:pPr>
        <w:rPr>
          <w:sz w:val="32"/>
          <w:szCs w:val="32"/>
        </w:rPr>
      </w:pPr>
      <w:r>
        <w:rPr>
          <w:sz w:val="32"/>
          <w:szCs w:val="32"/>
        </w:rPr>
        <w:br w:type="page"/>
      </w:r>
    </w:p>
    <w:p w14:paraId="541F854E">
      <w:pPr>
        <w:widowControl/>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人力资源服务机构汇总表</w:t>
      </w:r>
    </w:p>
    <w:p w14:paraId="5B6CE0FA">
      <w:pPr>
        <w:widowControl/>
        <w:ind w:firstLine="640" w:firstLineChars="200"/>
        <w:jc w:val="center"/>
        <w:rPr>
          <w:sz w:val="32"/>
          <w:szCs w:val="32"/>
        </w:rPr>
      </w:pPr>
      <w:r>
        <w:rPr>
          <w:rFonts w:hint="eastAsia"/>
          <w:sz w:val="32"/>
          <w:szCs w:val="32"/>
        </w:rPr>
        <w:t>（县级以上人力资源市场统计部门填报）</w:t>
      </w:r>
    </w:p>
    <w:tbl>
      <w:tblPr>
        <w:tblStyle w:val="6"/>
        <w:tblW w:w="9040" w:type="dxa"/>
        <w:jc w:val="center"/>
        <w:tblLayout w:type="fixed"/>
        <w:tblCellMar>
          <w:top w:w="0" w:type="dxa"/>
          <w:left w:w="108" w:type="dxa"/>
          <w:bottom w:w="0" w:type="dxa"/>
          <w:right w:w="108" w:type="dxa"/>
        </w:tblCellMar>
      </w:tblPr>
      <w:tblGrid>
        <w:gridCol w:w="2899"/>
        <w:gridCol w:w="2025"/>
        <w:gridCol w:w="1122"/>
        <w:gridCol w:w="983"/>
        <w:gridCol w:w="2011"/>
      </w:tblGrid>
      <w:tr w14:paraId="40C31310">
        <w:tblPrEx>
          <w:tblCellMar>
            <w:top w:w="0" w:type="dxa"/>
            <w:left w:w="108" w:type="dxa"/>
            <w:bottom w:w="0" w:type="dxa"/>
            <w:right w:w="108" w:type="dxa"/>
          </w:tblCellMar>
        </w:tblPrEx>
        <w:trPr>
          <w:trHeight w:val="284" w:hRule="atLeast"/>
          <w:jc w:val="center"/>
        </w:trPr>
        <w:tc>
          <w:tcPr>
            <w:tcW w:w="6046" w:type="dxa"/>
            <w:gridSpan w:val="3"/>
          </w:tcPr>
          <w:p w14:paraId="531704F1">
            <w:pPr>
              <w:pStyle w:val="8"/>
            </w:pPr>
          </w:p>
        </w:tc>
        <w:tc>
          <w:tcPr>
            <w:tcW w:w="983" w:type="dxa"/>
            <w:tcMar>
              <w:left w:w="0" w:type="dxa"/>
              <w:right w:w="0" w:type="dxa"/>
            </w:tcMar>
            <w:vAlign w:val="center"/>
          </w:tcPr>
          <w:p w14:paraId="42FE5CA3">
            <w:pPr>
              <w:pStyle w:val="8"/>
              <w:rPr>
                <w:szCs w:val="18"/>
              </w:rPr>
            </w:pPr>
            <w:r>
              <w:rPr>
                <w:rFonts w:hint="eastAsia"/>
                <w:szCs w:val="18"/>
              </w:rPr>
              <w:t>表    号：</w:t>
            </w:r>
          </w:p>
        </w:tc>
        <w:tc>
          <w:tcPr>
            <w:tcW w:w="2011" w:type="dxa"/>
            <w:vAlign w:val="center"/>
          </w:tcPr>
          <w:p w14:paraId="5167ABAA">
            <w:pPr>
              <w:pStyle w:val="8"/>
              <w:rPr>
                <w:szCs w:val="18"/>
              </w:rPr>
            </w:pPr>
            <w:r>
              <w:rPr>
                <w:rFonts w:hint="default" w:cs="宋体"/>
                <w:kern w:val="0"/>
                <w:szCs w:val="18"/>
                <w:lang w:val="en" w:eastAsia="zh-CN"/>
              </w:rPr>
              <w:t>人社统</w:t>
            </w:r>
            <w:r>
              <w:rPr>
                <w:rFonts w:hint="eastAsia" w:cs="宋体"/>
                <w:kern w:val="0"/>
                <w:szCs w:val="18"/>
              </w:rPr>
              <w:t>LM3表</w:t>
            </w:r>
          </w:p>
        </w:tc>
      </w:tr>
      <w:tr w14:paraId="53B63039">
        <w:tblPrEx>
          <w:tblCellMar>
            <w:top w:w="0" w:type="dxa"/>
            <w:left w:w="108" w:type="dxa"/>
            <w:bottom w:w="0" w:type="dxa"/>
            <w:right w:w="108" w:type="dxa"/>
          </w:tblCellMar>
        </w:tblPrEx>
        <w:trPr>
          <w:trHeight w:val="284" w:hRule="atLeast"/>
          <w:jc w:val="center"/>
        </w:trPr>
        <w:tc>
          <w:tcPr>
            <w:tcW w:w="6046" w:type="dxa"/>
            <w:gridSpan w:val="3"/>
          </w:tcPr>
          <w:p w14:paraId="051C5462">
            <w:pPr>
              <w:pStyle w:val="8"/>
            </w:pPr>
          </w:p>
        </w:tc>
        <w:tc>
          <w:tcPr>
            <w:tcW w:w="983" w:type="dxa"/>
            <w:tcMar>
              <w:left w:w="0" w:type="dxa"/>
              <w:right w:w="0" w:type="dxa"/>
            </w:tcMar>
            <w:vAlign w:val="center"/>
          </w:tcPr>
          <w:p w14:paraId="0E5BD782">
            <w:pPr>
              <w:pStyle w:val="8"/>
              <w:rPr>
                <w:szCs w:val="18"/>
              </w:rPr>
            </w:pPr>
            <w:r>
              <w:rPr>
                <w:rFonts w:hint="eastAsia"/>
                <w:szCs w:val="18"/>
              </w:rPr>
              <w:t>制定机关：</w:t>
            </w:r>
          </w:p>
        </w:tc>
        <w:tc>
          <w:tcPr>
            <w:tcW w:w="2011" w:type="dxa"/>
            <w:vAlign w:val="center"/>
          </w:tcPr>
          <w:p w14:paraId="224EC63D">
            <w:pPr>
              <w:pStyle w:val="8"/>
              <w:rPr>
                <w:szCs w:val="18"/>
              </w:rPr>
            </w:pPr>
            <w:r>
              <w:rPr>
                <w:rFonts w:hint="eastAsia" w:cs="宋体"/>
                <w:kern w:val="0"/>
                <w:szCs w:val="18"/>
              </w:rPr>
              <w:t>人力资源社会保障部</w:t>
            </w:r>
          </w:p>
        </w:tc>
      </w:tr>
      <w:tr w14:paraId="758C5D3C">
        <w:tblPrEx>
          <w:tblCellMar>
            <w:top w:w="0" w:type="dxa"/>
            <w:left w:w="108" w:type="dxa"/>
            <w:bottom w:w="0" w:type="dxa"/>
            <w:right w:w="108" w:type="dxa"/>
          </w:tblCellMar>
        </w:tblPrEx>
        <w:trPr>
          <w:trHeight w:val="284" w:hRule="atLeast"/>
          <w:jc w:val="center"/>
        </w:trPr>
        <w:tc>
          <w:tcPr>
            <w:tcW w:w="6046" w:type="dxa"/>
            <w:gridSpan w:val="3"/>
            <w:vAlign w:val="center"/>
          </w:tcPr>
          <w:p w14:paraId="72EF5648">
            <w:pPr>
              <w:pStyle w:val="8"/>
            </w:pPr>
          </w:p>
        </w:tc>
        <w:tc>
          <w:tcPr>
            <w:tcW w:w="983" w:type="dxa"/>
            <w:tcMar>
              <w:left w:w="0" w:type="dxa"/>
              <w:right w:w="0" w:type="dxa"/>
            </w:tcMar>
            <w:vAlign w:val="center"/>
          </w:tcPr>
          <w:p w14:paraId="061EC07F">
            <w:pPr>
              <w:pStyle w:val="8"/>
            </w:pPr>
            <w:r>
              <w:rPr>
                <w:rFonts w:hint="eastAsia"/>
                <w:szCs w:val="18"/>
              </w:rPr>
              <w:t>批准机关：</w:t>
            </w:r>
          </w:p>
        </w:tc>
        <w:tc>
          <w:tcPr>
            <w:tcW w:w="2011" w:type="dxa"/>
            <w:vAlign w:val="center"/>
          </w:tcPr>
          <w:p w14:paraId="0EB61A06">
            <w:pPr>
              <w:pStyle w:val="8"/>
              <w:rPr>
                <w:szCs w:val="18"/>
              </w:rPr>
            </w:pPr>
            <w:r>
              <w:rPr>
                <w:rFonts w:hint="eastAsia"/>
                <w:szCs w:val="18"/>
              </w:rPr>
              <w:t>国家统计局</w:t>
            </w:r>
          </w:p>
        </w:tc>
      </w:tr>
      <w:tr w14:paraId="33AD5B41">
        <w:tblPrEx>
          <w:tblCellMar>
            <w:top w:w="0" w:type="dxa"/>
            <w:left w:w="108" w:type="dxa"/>
            <w:bottom w:w="0" w:type="dxa"/>
            <w:right w:w="108" w:type="dxa"/>
          </w:tblCellMar>
        </w:tblPrEx>
        <w:trPr>
          <w:trHeight w:val="284" w:hRule="atLeast"/>
          <w:jc w:val="center"/>
        </w:trPr>
        <w:tc>
          <w:tcPr>
            <w:tcW w:w="6046" w:type="dxa"/>
            <w:gridSpan w:val="3"/>
            <w:vAlign w:val="center"/>
          </w:tcPr>
          <w:p w14:paraId="3D656827">
            <w:pPr>
              <w:pStyle w:val="8"/>
            </w:pPr>
          </w:p>
        </w:tc>
        <w:tc>
          <w:tcPr>
            <w:tcW w:w="983" w:type="dxa"/>
            <w:tcMar>
              <w:left w:w="0" w:type="dxa"/>
              <w:right w:w="0" w:type="dxa"/>
            </w:tcMar>
            <w:vAlign w:val="center"/>
          </w:tcPr>
          <w:p w14:paraId="131BA5AB">
            <w:pPr>
              <w:pStyle w:val="8"/>
            </w:pPr>
            <w:r>
              <w:rPr>
                <w:rFonts w:hint="eastAsia" w:cs="宋体"/>
                <w:szCs w:val="18"/>
              </w:rPr>
              <w:t>批准文号：</w:t>
            </w:r>
            <w:r>
              <w:rPr>
                <w:rFonts w:hint="eastAsia" w:cs="宋体"/>
                <w:spacing w:val="-23"/>
                <w:szCs w:val="18"/>
              </w:rPr>
              <w:t xml:space="preserve"> </w:t>
            </w:r>
          </w:p>
        </w:tc>
        <w:tc>
          <w:tcPr>
            <w:tcW w:w="2011" w:type="dxa"/>
            <w:vAlign w:val="center"/>
          </w:tcPr>
          <w:p w14:paraId="37148ADB">
            <w:pPr>
              <w:pStyle w:val="8"/>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14:paraId="03E3EFE6">
        <w:tblPrEx>
          <w:tblCellMar>
            <w:top w:w="0" w:type="dxa"/>
            <w:left w:w="108" w:type="dxa"/>
            <w:bottom w:w="0" w:type="dxa"/>
            <w:right w:w="108" w:type="dxa"/>
          </w:tblCellMar>
        </w:tblPrEx>
        <w:trPr>
          <w:trHeight w:val="284" w:hRule="atLeast"/>
          <w:jc w:val="center"/>
        </w:trPr>
        <w:tc>
          <w:tcPr>
            <w:tcW w:w="2899" w:type="dxa"/>
            <w:vAlign w:val="center"/>
          </w:tcPr>
          <w:p w14:paraId="64C44E89">
            <w:pPr>
              <w:pStyle w:val="8"/>
            </w:pPr>
          </w:p>
        </w:tc>
        <w:tc>
          <w:tcPr>
            <w:tcW w:w="2025" w:type="dxa"/>
            <w:vAlign w:val="center"/>
          </w:tcPr>
          <w:p w14:paraId="04206035">
            <w:pPr>
              <w:pStyle w:val="8"/>
            </w:pPr>
          </w:p>
        </w:tc>
        <w:tc>
          <w:tcPr>
            <w:tcW w:w="1122" w:type="dxa"/>
          </w:tcPr>
          <w:p w14:paraId="7BB6F4D2">
            <w:pPr>
              <w:pStyle w:val="8"/>
            </w:pPr>
          </w:p>
        </w:tc>
        <w:tc>
          <w:tcPr>
            <w:tcW w:w="983" w:type="dxa"/>
            <w:tcMar>
              <w:left w:w="0" w:type="dxa"/>
              <w:right w:w="0" w:type="dxa"/>
            </w:tcMar>
            <w:vAlign w:val="center"/>
          </w:tcPr>
          <w:p w14:paraId="21DFD111">
            <w:pPr>
              <w:pStyle w:val="8"/>
              <w:rPr>
                <w:szCs w:val="18"/>
              </w:rPr>
            </w:pPr>
            <w:r>
              <w:rPr>
                <w:rFonts w:hint="eastAsia"/>
                <w:szCs w:val="18"/>
              </w:rPr>
              <w:t>有效期至：</w:t>
            </w:r>
          </w:p>
        </w:tc>
        <w:tc>
          <w:tcPr>
            <w:tcW w:w="2011" w:type="dxa"/>
            <w:vAlign w:val="center"/>
          </w:tcPr>
          <w:p w14:paraId="0A553F44">
            <w:pPr>
              <w:pStyle w:val="8"/>
              <w:rPr>
                <w:rFonts w:hint="eastAsia" w:eastAsia="宋体"/>
                <w:szCs w:val="18"/>
                <w:lang w:eastAsia="zh-CN"/>
              </w:rPr>
            </w:pPr>
            <w:r>
              <w:rPr>
                <w:rFonts w:hint="eastAsia"/>
                <w:szCs w:val="18"/>
                <w:lang w:eastAsia="zh-CN"/>
              </w:rPr>
              <w:t>2024年12月</w:t>
            </w:r>
          </w:p>
        </w:tc>
      </w:tr>
    </w:tbl>
    <w:p w14:paraId="07A8E5F5">
      <w:pPr>
        <w:widowControl/>
        <w:jc w:val="left"/>
        <w:rPr>
          <w:rFonts w:hint="eastAsia" w:eastAsia="宋体"/>
          <w:sz w:val="18"/>
          <w:szCs w:val="18"/>
          <w:lang w:val="en-US" w:eastAsia="zh-CN"/>
        </w:rPr>
      </w:pPr>
      <w:r>
        <w:rPr>
          <w:rFonts w:hint="eastAsia" w:ascii="宋体" w:hAnsi="宋体" w:cs="宋体"/>
          <w:kern w:val="0"/>
          <w:sz w:val="18"/>
          <w:szCs w:val="18"/>
        </w:rPr>
        <w:t xml:space="preserve">填表单位：              </w:t>
      </w:r>
      <w:r>
        <w:rPr>
          <w:rFonts w:hint="default" w:ascii="宋体" w:hAnsi="宋体"/>
          <w:sz w:val="18"/>
          <w:lang w:val="en"/>
        </w:rPr>
        <w:t>2024</w:t>
      </w:r>
      <w:r>
        <w:rPr>
          <w:sz w:val="18"/>
          <w:szCs w:val="18"/>
        </w:rPr>
        <w:t>年</w:t>
      </w:r>
      <w:r>
        <w:rPr>
          <w:rFonts w:hint="eastAsia"/>
          <w:sz w:val="18"/>
          <w:szCs w:val="18"/>
        </w:rPr>
        <w:t xml:space="preserve">       </w:t>
      </w:r>
      <w:r>
        <w:rPr>
          <w:rFonts w:hint="eastAsia"/>
          <w:sz w:val="18"/>
          <w:szCs w:val="18"/>
          <w:lang w:val="en-US" w:eastAsia="zh-CN"/>
        </w:rPr>
        <w:t xml:space="preserve">        </w:t>
      </w:r>
      <w:r>
        <w:rPr>
          <w:rFonts w:hint="default"/>
          <w:sz w:val="18"/>
          <w:szCs w:val="18"/>
          <w:lang w:val="en" w:eastAsia="zh-CN"/>
        </w:rPr>
        <w:t xml:space="preserve"> </w:t>
      </w:r>
      <w:r>
        <w:rPr>
          <w:rFonts w:hint="eastAsia"/>
          <w:sz w:val="18"/>
          <w:szCs w:val="18"/>
        </w:rPr>
        <w:t>计量单位：人、个、家、条、份、人次、家次、场次</w:t>
      </w:r>
    </w:p>
    <w:tbl>
      <w:tblPr>
        <w:tblStyle w:val="6"/>
        <w:tblW w:w="9184" w:type="dxa"/>
        <w:jc w:val="center"/>
        <w:tblLayout w:type="fixed"/>
        <w:tblCellMar>
          <w:top w:w="0" w:type="dxa"/>
          <w:left w:w="108" w:type="dxa"/>
          <w:bottom w:w="0" w:type="dxa"/>
          <w:right w:w="108" w:type="dxa"/>
        </w:tblCellMar>
      </w:tblPr>
      <w:tblGrid>
        <w:gridCol w:w="2916"/>
        <w:gridCol w:w="397"/>
        <w:gridCol w:w="412"/>
        <w:gridCol w:w="899"/>
        <w:gridCol w:w="396"/>
        <w:gridCol w:w="396"/>
        <w:gridCol w:w="501"/>
        <w:gridCol w:w="582"/>
        <w:gridCol w:w="600"/>
        <w:gridCol w:w="990"/>
        <w:gridCol w:w="1095"/>
      </w:tblGrid>
      <w:tr w14:paraId="191444E5">
        <w:tblPrEx>
          <w:tblCellMar>
            <w:top w:w="0" w:type="dxa"/>
            <w:left w:w="108" w:type="dxa"/>
            <w:bottom w:w="0" w:type="dxa"/>
            <w:right w:w="108" w:type="dxa"/>
          </w:tblCellMar>
        </w:tblPrEx>
        <w:trPr>
          <w:cantSplit/>
          <w:trHeight w:val="238" w:hRule="atLeast"/>
          <w:jc w:val="center"/>
        </w:trPr>
        <w:tc>
          <w:tcPr>
            <w:tcW w:w="2916" w:type="dxa"/>
            <w:vMerge w:val="restart"/>
            <w:tcBorders>
              <w:top w:val="single" w:color="auto" w:sz="8" w:space="0"/>
              <w:left w:val="nil"/>
              <w:bottom w:val="nil"/>
              <w:right w:val="single" w:color="auto" w:sz="4" w:space="0"/>
            </w:tcBorders>
            <w:vAlign w:val="center"/>
          </w:tcPr>
          <w:p w14:paraId="0E689537">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机构类型</w:t>
            </w:r>
          </w:p>
        </w:tc>
        <w:tc>
          <w:tcPr>
            <w:tcW w:w="397" w:type="dxa"/>
            <w:vMerge w:val="restart"/>
            <w:tcBorders>
              <w:top w:val="single" w:color="auto" w:sz="8" w:space="0"/>
              <w:left w:val="single" w:color="auto" w:sz="4" w:space="0"/>
              <w:bottom w:val="nil"/>
              <w:right w:val="single" w:color="auto" w:sz="4" w:space="0"/>
            </w:tcBorders>
            <w:vAlign w:val="center"/>
          </w:tcPr>
          <w:p w14:paraId="5872E3A7">
            <w:pPr>
              <w:widowControl/>
              <w:adjustRightInd w:val="0"/>
              <w:snapToGrid w:val="0"/>
              <w:jc w:val="center"/>
            </w:pPr>
            <w:r>
              <w:rPr>
                <w:rFonts w:hint="eastAsia" w:ascii="宋体" w:hAnsi="宋体" w:cs="宋体"/>
                <w:kern w:val="0"/>
                <w:sz w:val="18"/>
                <w:szCs w:val="18"/>
              </w:rPr>
              <w:t>代码</w:t>
            </w:r>
          </w:p>
        </w:tc>
        <w:tc>
          <w:tcPr>
            <w:tcW w:w="412" w:type="dxa"/>
            <w:vMerge w:val="restart"/>
            <w:tcBorders>
              <w:top w:val="single" w:color="auto" w:sz="8" w:space="0"/>
              <w:left w:val="single" w:color="auto" w:sz="4" w:space="0"/>
              <w:bottom w:val="single" w:color="auto" w:sz="4" w:space="0"/>
              <w:right w:val="single" w:color="auto" w:sz="4" w:space="0"/>
            </w:tcBorders>
            <w:vAlign w:val="center"/>
          </w:tcPr>
          <w:p w14:paraId="32CD7E95">
            <w:pPr>
              <w:widowControl/>
              <w:adjustRightInd w:val="0"/>
              <w:snapToGrid w:val="0"/>
              <w:jc w:val="center"/>
            </w:pPr>
            <w:r>
              <w:rPr>
                <w:rFonts w:hint="eastAsia" w:ascii="宋体" w:hAnsi="宋体" w:cs="宋体"/>
                <w:kern w:val="0"/>
                <w:sz w:val="18"/>
                <w:szCs w:val="18"/>
              </w:rPr>
              <w:t>机构总数</w:t>
            </w:r>
          </w:p>
        </w:tc>
        <w:tc>
          <w:tcPr>
            <w:tcW w:w="3374" w:type="dxa"/>
            <w:gridSpan w:val="6"/>
            <w:tcBorders>
              <w:top w:val="single" w:color="auto" w:sz="8" w:space="0"/>
              <w:left w:val="single" w:color="auto" w:sz="4" w:space="0"/>
              <w:bottom w:val="single" w:color="auto" w:sz="4" w:space="0"/>
              <w:right w:val="single" w:color="auto" w:sz="4" w:space="0"/>
            </w:tcBorders>
            <w:vAlign w:val="center"/>
          </w:tcPr>
          <w:p w14:paraId="2899FD8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从业人员情况</w:t>
            </w:r>
          </w:p>
        </w:tc>
        <w:tc>
          <w:tcPr>
            <w:tcW w:w="2085" w:type="dxa"/>
            <w:gridSpan w:val="2"/>
            <w:tcBorders>
              <w:top w:val="single" w:color="auto" w:sz="8" w:space="0"/>
              <w:left w:val="single" w:color="auto" w:sz="4" w:space="0"/>
              <w:bottom w:val="single" w:color="auto" w:sz="4" w:space="0"/>
              <w:right w:val="nil"/>
            </w:tcBorders>
            <w:vAlign w:val="center"/>
          </w:tcPr>
          <w:p w14:paraId="1EBBD85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服务设施情况</w:t>
            </w:r>
          </w:p>
        </w:tc>
      </w:tr>
      <w:tr w14:paraId="2348DE18">
        <w:tblPrEx>
          <w:tblCellMar>
            <w:top w:w="0" w:type="dxa"/>
            <w:left w:w="108" w:type="dxa"/>
            <w:bottom w:w="0" w:type="dxa"/>
            <w:right w:w="108" w:type="dxa"/>
          </w:tblCellMar>
        </w:tblPrEx>
        <w:trPr>
          <w:cantSplit/>
          <w:trHeight w:val="482" w:hRule="atLeast"/>
          <w:jc w:val="center"/>
        </w:trPr>
        <w:tc>
          <w:tcPr>
            <w:tcW w:w="2916" w:type="dxa"/>
            <w:vMerge w:val="continue"/>
            <w:tcBorders>
              <w:top w:val="nil"/>
              <w:left w:val="nil"/>
              <w:bottom w:val="single" w:color="auto" w:sz="4" w:space="0"/>
              <w:right w:val="single" w:color="auto" w:sz="4" w:space="0"/>
            </w:tcBorders>
            <w:vAlign w:val="center"/>
          </w:tcPr>
          <w:p w14:paraId="3E0D10A3">
            <w:pPr>
              <w:widowControl/>
              <w:adjustRightInd w:val="0"/>
              <w:snapToGrid w:val="0"/>
              <w:jc w:val="left"/>
              <w:rPr>
                <w:rFonts w:ascii="宋体" w:hAnsi="宋体" w:cs="宋体"/>
                <w:kern w:val="0"/>
                <w:sz w:val="18"/>
                <w:szCs w:val="18"/>
              </w:rPr>
            </w:pPr>
          </w:p>
        </w:tc>
        <w:tc>
          <w:tcPr>
            <w:tcW w:w="397" w:type="dxa"/>
            <w:vMerge w:val="continue"/>
            <w:tcBorders>
              <w:top w:val="nil"/>
              <w:left w:val="nil"/>
              <w:right w:val="single" w:color="auto" w:sz="4" w:space="0"/>
            </w:tcBorders>
            <w:vAlign w:val="center"/>
          </w:tcPr>
          <w:p w14:paraId="03197C45">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14:paraId="38DD2786">
            <w:pPr>
              <w:widowControl/>
              <w:adjustRightInd w:val="0"/>
              <w:snapToGrid w:val="0"/>
              <w:jc w:val="left"/>
            </w:pPr>
          </w:p>
        </w:tc>
        <w:tc>
          <w:tcPr>
            <w:tcW w:w="899" w:type="dxa"/>
            <w:vMerge w:val="restart"/>
            <w:tcBorders>
              <w:top w:val="single" w:color="auto" w:sz="4" w:space="0"/>
              <w:left w:val="single" w:color="auto" w:sz="4" w:space="0"/>
              <w:bottom w:val="single" w:color="auto" w:sz="4" w:space="0"/>
            </w:tcBorders>
            <w:vAlign w:val="center"/>
          </w:tcPr>
          <w:p w14:paraId="2E8AB839">
            <w:pPr>
              <w:widowControl/>
              <w:adjustRightInd w:val="0"/>
              <w:snapToGrid w:val="0"/>
              <w:jc w:val="right"/>
              <w:rPr>
                <w:rFonts w:ascii="宋体" w:hAnsi="宋体" w:cs="宋体"/>
                <w:kern w:val="0"/>
                <w:sz w:val="18"/>
                <w:szCs w:val="18"/>
              </w:rPr>
            </w:pPr>
            <w:r>
              <w:rPr>
                <w:rFonts w:hint="eastAsia" w:ascii="宋体" w:hAnsi="宋体" w:cs="宋体"/>
                <w:kern w:val="0"/>
                <w:sz w:val="18"/>
                <w:szCs w:val="18"/>
              </w:rPr>
              <w:t>从业人员总数</w:t>
            </w:r>
          </w:p>
        </w:tc>
        <w:tc>
          <w:tcPr>
            <w:tcW w:w="1875" w:type="dxa"/>
            <w:gridSpan w:val="4"/>
            <w:tcBorders>
              <w:top w:val="single" w:color="auto" w:sz="4" w:space="0"/>
              <w:bottom w:val="single" w:color="auto" w:sz="4" w:space="0"/>
            </w:tcBorders>
            <w:vAlign w:val="center"/>
          </w:tcPr>
          <w:p w14:paraId="76E4C49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bottom w:val="single" w:color="auto" w:sz="4" w:space="0"/>
              <w:right w:val="single" w:color="auto" w:sz="4" w:space="0"/>
            </w:tcBorders>
          </w:tcPr>
          <w:p w14:paraId="728FB8D6">
            <w:pPr>
              <w:widowControl/>
              <w:adjustRightInd w:val="0"/>
              <w:snapToGrid w:val="0"/>
              <w:jc w:val="center"/>
              <w:rPr>
                <w:rFonts w:ascii="宋体" w:hAnsi="宋体" w:cs="宋体"/>
                <w:kern w:val="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2EBB448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设立固定招聘场所</w:t>
            </w:r>
          </w:p>
        </w:tc>
        <w:tc>
          <w:tcPr>
            <w:tcW w:w="1095" w:type="dxa"/>
            <w:vMerge w:val="restart"/>
            <w:tcBorders>
              <w:top w:val="single" w:color="auto" w:sz="4" w:space="0"/>
              <w:left w:val="single" w:color="auto" w:sz="4" w:space="0"/>
              <w:bottom w:val="single" w:color="auto" w:sz="4" w:space="0"/>
              <w:right w:val="nil"/>
            </w:tcBorders>
            <w:vAlign w:val="center"/>
          </w:tcPr>
          <w:p w14:paraId="4D69B81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建立人力资源服务网站</w:t>
            </w:r>
          </w:p>
        </w:tc>
      </w:tr>
      <w:tr w14:paraId="0D5F5CBF">
        <w:tblPrEx>
          <w:tblCellMar>
            <w:top w:w="0" w:type="dxa"/>
            <w:left w:w="108" w:type="dxa"/>
            <w:bottom w:w="0" w:type="dxa"/>
            <w:right w:w="108" w:type="dxa"/>
          </w:tblCellMar>
        </w:tblPrEx>
        <w:trPr>
          <w:cantSplit/>
          <w:trHeight w:val="1134" w:hRule="atLeast"/>
          <w:jc w:val="center"/>
        </w:trPr>
        <w:tc>
          <w:tcPr>
            <w:tcW w:w="2916" w:type="dxa"/>
            <w:vMerge w:val="continue"/>
            <w:tcBorders>
              <w:top w:val="single" w:color="auto" w:sz="4" w:space="0"/>
              <w:left w:val="nil"/>
              <w:bottom w:val="single" w:color="auto" w:sz="4" w:space="0"/>
              <w:right w:val="single" w:color="auto" w:sz="4" w:space="0"/>
            </w:tcBorders>
            <w:vAlign w:val="center"/>
          </w:tcPr>
          <w:p w14:paraId="459CB0A1">
            <w:pPr>
              <w:widowControl/>
              <w:adjustRightInd w:val="0"/>
              <w:snapToGrid w:val="0"/>
              <w:jc w:val="left"/>
              <w:rPr>
                <w:rFonts w:ascii="宋体" w:hAnsi="宋体" w:cs="宋体"/>
                <w:kern w:val="0"/>
                <w:sz w:val="18"/>
                <w:szCs w:val="18"/>
              </w:rPr>
            </w:pPr>
          </w:p>
        </w:tc>
        <w:tc>
          <w:tcPr>
            <w:tcW w:w="397" w:type="dxa"/>
            <w:vMerge w:val="continue"/>
            <w:tcBorders>
              <w:left w:val="nil"/>
              <w:bottom w:val="single" w:color="auto" w:sz="4" w:space="0"/>
              <w:right w:val="single" w:color="auto" w:sz="4" w:space="0"/>
            </w:tcBorders>
            <w:vAlign w:val="center"/>
          </w:tcPr>
          <w:p w14:paraId="14DD2887">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14:paraId="1984F755">
            <w:pPr>
              <w:widowControl/>
              <w:adjustRightInd w:val="0"/>
              <w:snapToGrid w:val="0"/>
              <w:jc w:val="left"/>
            </w:pPr>
          </w:p>
        </w:tc>
        <w:tc>
          <w:tcPr>
            <w:tcW w:w="899" w:type="dxa"/>
            <w:vMerge w:val="continue"/>
            <w:tcBorders>
              <w:top w:val="nil"/>
              <w:left w:val="single" w:color="auto" w:sz="4" w:space="0"/>
              <w:bottom w:val="single" w:color="auto" w:sz="4" w:space="0"/>
              <w:right w:val="single" w:color="auto" w:sz="4" w:space="0"/>
            </w:tcBorders>
            <w:vAlign w:val="center"/>
          </w:tcPr>
          <w:p w14:paraId="254BF703">
            <w:pPr>
              <w:widowControl/>
              <w:adjustRightInd w:val="0"/>
              <w:snapToGrid w:val="0"/>
              <w:jc w:val="left"/>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14:paraId="7E9773A1">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w:t>
            </w:r>
            <w:r>
              <w:rPr>
                <w:rFonts w:hint="eastAsia" w:ascii="宋体" w:hAnsi="宋体" w:cs="宋体"/>
                <w:kern w:val="0"/>
                <w:sz w:val="18"/>
                <w:szCs w:val="18"/>
              </w:rPr>
              <w:br w:type="textWrapping"/>
            </w:r>
            <w:r>
              <w:rPr>
                <w:rFonts w:hint="eastAsia" w:ascii="宋体" w:hAnsi="宋体" w:cs="宋体"/>
                <w:kern w:val="0"/>
                <w:sz w:val="18"/>
                <w:szCs w:val="18"/>
              </w:rPr>
              <w:t>以下</w:t>
            </w:r>
          </w:p>
        </w:tc>
        <w:tc>
          <w:tcPr>
            <w:tcW w:w="396" w:type="dxa"/>
            <w:tcBorders>
              <w:top w:val="single" w:color="auto" w:sz="4" w:space="0"/>
              <w:left w:val="single" w:color="auto" w:sz="4" w:space="0"/>
              <w:bottom w:val="single" w:color="auto" w:sz="4" w:space="0"/>
              <w:right w:val="single" w:color="auto" w:sz="4" w:space="0"/>
            </w:tcBorders>
            <w:vAlign w:val="center"/>
          </w:tcPr>
          <w:p w14:paraId="4A5440A4">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501" w:type="dxa"/>
            <w:tcBorders>
              <w:top w:val="single" w:color="auto" w:sz="4" w:space="0"/>
              <w:left w:val="single" w:color="auto" w:sz="4" w:space="0"/>
              <w:bottom w:val="single" w:color="auto" w:sz="4" w:space="0"/>
              <w:right w:val="single" w:color="auto" w:sz="4" w:space="0"/>
            </w:tcBorders>
            <w:vAlign w:val="center"/>
          </w:tcPr>
          <w:p w14:paraId="00A33F54">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582" w:type="dxa"/>
            <w:tcBorders>
              <w:top w:val="single" w:color="auto" w:sz="4" w:space="0"/>
              <w:left w:val="single" w:color="auto" w:sz="4" w:space="0"/>
              <w:bottom w:val="single" w:color="auto" w:sz="4" w:space="0"/>
              <w:right w:val="single" w:color="auto" w:sz="4" w:space="0"/>
            </w:tcBorders>
            <w:vAlign w:val="center"/>
          </w:tcPr>
          <w:p w14:paraId="06C6231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取得</w:t>
            </w:r>
            <w:r>
              <w:rPr>
                <w:rFonts w:hint="eastAsia" w:ascii="宋体" w:hAnsi="宋体" w:cs="宋体"/>
                <w:kern w:val="0"/>
                <w:sz w:val="18"/>
                <w:szCs w:val="18"/>
                <w:lang w:eastAsia="zh-CN"/>
              </w:rPr>
              <w:t>人力资源</w:t>
            </w:r>
            <w:r>
              <w:rPr>
                <w:rFonts w:hint="eastAsia" w:ascii="宋体" w:hAnsi="宋体" w:cs="宋体"/>
                <w:kern w:val="0"/>
                <w:sz w:val="18"/>
                <w:szCs w:val="18"/>
              </w:rPr>
              <w:t>职业资格</w:t>
            </w:r>
          </w:p>
        </w:tc>
        <w:tc>
          <w:tcPr>
            <w:tcW w:w="600" w:type="dxa"/>
            <w:tcBorders>
              <w:top w:val="single" w:color="auto" w:sz="4" w:space="0"/>
              <w:left w:val="single" w:color="auto" w:sz="4" w:space="0"/>
              <w:bottom w:val="single" w:color="auto" w:sz="4" w:space="0"/>
              <w:right w:val="single" w:color="auto" w:sz="4" w:space="0"/>
            </w:tcBorders>
          </w:tcPr>
          <w:p w14:paraId="6AA04146">
            <w:pPr>
              <w:widowControl/>
              <w:adjustRightInd w:val="0"/>
              <w:snapToGrid w:val="0"/>
              <w:jc w:val="left"/>
              <w:rPr>
                <w:rFonts w:ascii="宋体" w:hAnsi="宋体" w:cs="宋体"/>
                <w:kern w:val="0"/>
                <w:sz w:val="18"/>
                <w:szCs w:val="18"/>
              </w:rPr>
            </w:pPr>
            <w:r>
              <w:rPr>
                <w:rFonts w:hint="eastAsia" w:ascii="宋体" w:hAnsi="宋体" w:cs="宋体"/>
                <w:kern w:val="0"/>
                <w:sz w:val="18"/>
                <w:szCs w:val="18"/>
              </w:rPr>
              <w:t>取得人力资源管理专业职称</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50FAC379">
            <w:pPr>
              <w:widowControl/>
              <w:adjustRightInd w:val="0"/>
              <w:snapToGrid w:val="0"/>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nil"/>
            </w:tcBorders>
            <w:vAlign w:val="center"/>
          </w:tcPr>
          <w:p w14:paraId="428E5AAE">
            <w:pPr>
              <w:widowControl/>
              <w:adjustRightInd w:val="0"/>
              <w:snapToGrid w:val="0"/>
              <w:jc w:val="left"/>
              <w:rPr>
                <w:rFonts w:ascii="宋体" w:hAnsi="宋体" w:cs="宋体"/>
                <w:kern w:val="0"/>
                <w:sz w:val="18"/>
                <w:szCs w:val="18"/>
              </w:rPr>
            </w:pPr>
          </w:p>
        </w:tc>
      </w:tr>
      <w:tr w14:paraId="60F2EB32">
        <w:tblPrEx>
          <w:tblCellMar>
            <w:top w:w="0" w:type="dxa"/>
            <w:left w:w="108" w:type="dxa"/>
            <w:bottom w:w="0" w:type="dxa"/>
            <w:right w:w="108" w:type="dxa"/>
          </w:tblCellMar>
        </w:tblPrEx>
        <w:trPr>
          <w:trHeight w:val="496" w:hRule="atLeast"/>
          <w:jc w:val="center"/>
        </w:trPr>
        <w:tc>
          <w:tcPr>
            <w:tcW w:w="2916" w:type="dxa"/>
            <w:tcBorders>
              <w:top w:val="single" w:color="auto" w:sz="4" w:space="0"/>
              <w:left w:val="nil"/>
              <w:bottom w:val="single" w:color="auto" w:sz="4" w:space="0"/>
              <w:right w:val="single" w:color="auto" w:sz="4" w:space="0"/>
            </w:tcBorders>
            <w:vAlign w:val="center"/>
          </w:tcPr>
          <w:p w14:paraId="703BD54A">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甲</w:t>
            </w:r>
          </w:p>
        </w:tc>
        <w:tc>
          <w:tcPr>
            <w:tcW w:w="397" w:type="dxa"/>
            <w:tcBorders>
              <w:top w:val="single" w:color="auto" w:sz="4" w:space="0"/>
              <w:left w:val="single" w:color="auto" w:sz="4" w:space="0"/>
              <w:bottom w:val="single" w:color="auto" w:sz="4" w:space="0"/>
              <w:right w:val="single" w:color="auto" w:sz="4" w:space="0"/>
            </w:tcBorders>
            <w:vAlign w:val="center"/>
          </w:tcPr>
          <w:p w14:paraId="614A383F">
            <w:pPr>
              <w:widowControl/>
              <w:adjustRightInd w:val="0"/>
              <w:snapToGrid w:val="0"/>
              <w:jc w:val="left"/>
              <w:rPr>
                <w:sz w:val="18"/>
                <w:szCs w:val="18"/>
              </w:rPr>
            </w:pPr>
            <w:r>
              <w:rPr>
                <w:rFonts w:hint="eastAsia"/>
                <w:sz w:val="18"/>
                <w:szCs w:val="18"/>
              </w:rPr>
              <w:t>乙</w:t>
            </w:r>
          </w:p>
        </w:tc>
        <w:tc>
          <w:tcPr>
            <w:tcW w:w="412" w:type="dxa"/>
            <w:tcBorders>
              <w:top w:val="single" w:color="auto" w:sz="4" w:space="0"/>
              <w:left w:val="single" w:color="auto" w:sz="4" w:space="0"/>
              <w:bottom w:val="single" w:color="auto" w:sz="4" w:space="0"/>
              <w:right w:val="single" w:color="auto" w:sz="4" w:space="0"/>
            </w:tcBorders>
            <w:vAlign w:val="center"/>
          </w:tcPr>
          <w:p w14:paraId="1D759284">
            <w:pPr>
              <w:widowControl/>
              <w:adjustRightInd w:val="0"/>
              <w:snapToGrid w:val="0"/>
              <w:jc w:val="center"/>
            </w:pPr>
            <w:r>
              <w:rPr>
                <w:rFonts w:hint="eastAsia" w:ascii="宋体" w:hAnsi="宋体" w:cs="宋体"/>
                <w:kern w:val="0"/>
                <w:sz w:val="18"/>
                <w:szCs w:val="18"/>
              </w:rPr>
              <w:t>1</w:t>
            </w:r>
          </w:p>
        </w:tc>
        <w:tc>
          <w:tcPr>
            <w:tcW w:w="899" w:type="dxa"/>
            <w:tcBorders>
              <w:top w:val="single" w:color="auto" w:sz="4" w:space="0"/>
              <w:left w:val="single" w:color="auto" w:sz="4" w:space="0"/>
              <w:bottom w:val="single" w:color="auto" w:sz="4" w:space="0"/>
              <w:right w:val="single" w:color="auto" w:sz="4" w:space="0"/>
            </w:tcBorders>
            <w:vAlign w:val="center"/>
          </w:tcPr>
          <w:p w14:paraId="3E7AFDF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396" w:type="dxa"/>
            <w:tcBorders>
              <w:top w:val="single" w:color="auto" w:sz="4" w:space="0"/>
              <w:left w:val="single" w:color="auto" w:sz="4" w:space="0"/>
              <w:bottom w:val="single" w:color="auto" w:sz="4" w:space="0"/>
              <w:right w:val="single" w:color="auto" w:sz="4" w:space="0"/>
            </w:tcBorders>
            <w:vAlign w:val="center"/>
          </w:tcPr>
          <w:p w14:paraId="296E69B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396" w:type="dxa"/>
            <w:tcBorders>
              <w:top w:val="single" w:color="auto" w:sz="4" w:space="0"/>
              <w:left w:val="single" w:color="auto" w:sz="4" w:space="0"/>
              <w:bottom w:val="single" w:color="auto" w:sz="4" w:space="0"/>
              <w:right w:val="single" w:color="auto" w:sz="4" w:space="0"/>
            </w:tcBorders>
            <w:vAlign w:val="center"/>
          </w:tcPr>
          <w:p w14:paraId="723F9C04">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501" w:type="dxa"/>
            <w:tcBorders>
              <w:top w:val="single" w:color="auto" w:sz="4" w:space="0"/>
              <w:left w:val="single" w:color="auto" w:sz="4" w:space="0"/>
              <w:bottom w:val="single" w:color="auto" w:sz="4" w:space="0"/>
              <w:right w:val="single" w:color="auto" w:sz="4" w:space="0"/>
            </w:tcBorders>
            <w:vAlign w:val="center"/>
          </w:tcPr>
          <w:p w14:paraId="1518FD9A">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582" w:type="dxa"/>
            <w:tcBorders>
              <w:top w:val="single" w:color="auto" w:sz="4" w:space="0"/>
              <w:left w:val="single" w:color="auto" w:sz="4" w:space="0"/>
              <w:bottom w:val="single" w:color="auto" w:sz="4" w:space="0"/>
              <w:right w:val="single" w:color="auto" w:sz="4" w:space="0"/>
            </w:tcBorders>
            <w:vAlign w:val="center"/>
          </w:tcPr>
          <w:p w14:paraId="4F8123BE">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600" w:type="dxa"/>
            <w:tcBorders>
              <w:top w:val="single" w:color="auto" w:sz="4" w:space="0"/>
              <w:left w:val="single" w:color="auto" w:sz="4" w:space="0"/>
              <w:bottom w:val="single" w:color="auto" w:sz="4" w:space="0"/>
              <w:right w:val="single" w:color="auto" w:sz="4" w:space="0"/>
            </w:tcBorders>
            <w:vAlign w:val="center"/>
          </w:tcPr>
          <w:p w14:paraId="5EF54791">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14:paraId="7CAB16B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c>
          <w:tcPr>
            <w:tcW w:w="1095" w:type="dxa"/>
            <w:tcBorders>
              <w:top w:val="single" w:color="auto" w:sz="4" w:space="0"/>
              <w:left w:val="single" w:color="auto" w:sz="4" w:space="0"/>
              <w:bottom w:val="single" w:color="auto" w:sz="4" w:space="0"/>
              <w:right w:val="nil"/>
            </w:tcBorders>
            <w:vAlign w:val="center"/>
          </w:tcPr>
          <w:p w14:paraId="71BCA38E">
            <w:pPr>
              <w:widowControl/>
              <w:adjustRightInd w:val="0"/>
              <w:snapToGrid w:val="0"/>
              <w:jc w:val="center"/>
              <w:rPr>
                <w:rFonts w:ascii="宋体" w:hAnsi="宋体" w:cs="宋体"/>
                <w:kern w:val="0"/>
                <w:sz w:val="18"/>
                <w:szCs w:val="18"/>
              </w:rPr>
            </w:pPr>
            <w:r>
              <w:rPr>
                <w:rFonts w:hint="eastAsia" w:ascii="宋体" w:hAnsi="宋体" w:cs="宋体"/>
                <w:kern w:val="0"/>
                <w:sz w:val="18"/>
                <w:szCs w:val="18"/>
              </w:rPr>
              <w:t>9</w:t>
            </w:r>
          </w:p>
        </w:tc>
      </w:tr>
      <w:tr w14:paraId="5991267A">
        <w:tblPrEx>
          <w:tblCellMar>
            <w:top w:w="0" w:type="dxa"/>
            <w:left w:w="108" w:type="dxa"/>
            <w:bottom w:w="0" w:type="dxa"/>
            <w:right w:w="108" w:type="dxa"/>
          </w:tblCellMar>
        </w:tblPrEx>
        <w:trPr>
          <w:trHeight w:val="339" w:hRule="atLeast"/>
          <w:jc w:val="center"/>
        </w:trPr>
        <w:tc>
          <w:tcPr>
            <w:tcW w:w="2916" w:type="dxa"/>
            <w:tcBorders>
              <w:top w:val="single" w:color="auto" w:sz="4" w:space="0"/>
              <w:left w:val="nil"/>
              <w:bottom w:val="nil"/>
              <w:right w:val="single" w:color="auto" w:sz="4" w:space="0"/>
            </w:tcBorders>
            <w:vAlign w:val="center"/>
          </w:tcPr>
          <w:p w14:paraId="369F6EE2">
            <w:pPr>
              <w:widowControl/>
              <w:adjustRightInd w:val="0"/>
              <w:snapToGrid w:val="0"/>
              <w:rPr>
                <w:rFonts w:ascii="宋体" w:hAnsi="宋体" w:cs="宋体"/>
                <w:kern w:val="0"/>
                <w:sz w:val="18"/>
                <w:szCs w:val="18"/>
              </w:rPr>
            </w:pPr>
            <w:r>
              <w:rPr>
                <w:rFonts w:hint="eastAsia" w:ascii="宋体" w:hAnsi="宋体" w:cs="宋体"/>
                <w:kern w:val="0"/>
                <w:sz w:val="18"/>
                <w:szCs w:val="18"/>
              </w:rPr>
              <w:t>总计</w:t>
            </w:r>
          </w:p>
        </w:tc>
        <w:tc>
          <w:tcPr>
            <w:tcW w:w="397" w:type="dxa"/>
            <w:tcBorders>
              <w:top w:val="single" w:color="auto" w:sz="4" w:space="0"/>
              <w:left w:val="single" w:color="auto" w:sz="4" w:space="0"/>
              <w:bottom w:val="nil"/>
              <w:right w:val="single" w:color="auto" w:sz="4" w:space="0"/>
            </w:tcBorders>
            <w:vAlign w:val="center"/>
          </w:tcPr>
          <w:p w14:paraId="11E0F2A3">
            <w:pPr>
              <w:widowControl/>
              <w:adjustRightInd w:val="0"/>
              <w:snapToGrid w:val="0"/>
              <w:jc w:val="center"/>
            </w:pPr>
            <w:r>
              <w:rPr>
                <w:rFonts w:hint="eastAsia" w:ascii="宋体" w:hAnsi="宋体" w:cs="宋体"/>
                <w:kern w:val="0"/>
                <w:sz w:val="18"/>
                <w:szCs w:val="18"/>
              </w:rPr>
              <w:t>　</w:t>
            </w:r>
          </w:p>
        </w:tc>
        <w:tc>
          <w:tcPr>
            <w:tcW w:w="412" w:type="dxa"/>
            <w:tcBorders>
              <w:top w:val="single" w:color="auto" w:sz="4" w:space="0"/>
              <w:left w:val="single" w:color="auto" w:sz="4" w:space="0"/>
              <w:bottom w:val="nil"/>
              <w:right w:val="nil"/>
            </w:tcBorders>
            <w:vAlign w:val="center"/>
          </w:tcPr>
          <w:p w14:paraId="0BBF7DBA">
            <w:pPr>
              <w:widowControl/>
              <w:adjustRightInd w:val="0"/>
              <w:snapToGrid w:val="0"/>
              <w:jc w:val="right"/>
            </w:pPr>
            <w:r>
              <w:rPr>
                <w:rFonts w:hint="eastAsia" w:ascii="宋体" w:hAnsi="宋体" w:cs="宋体"/>
                <w:kern w:val="0"/>
                <w:sz w:val="18"/>
                <w:szCs w:val="18"/>
              </w:rPr>
              <w:t>　</w:t>
            </w:r>
          </w:p>
        </w:tc>
        <w:tc>
          <w:tcPr>
            <w:tcW w:w="899" w:type="dxa"/>
            <w:tcBorders>
              <w:top w:val="single" w:color="auto" w:sz="4" w:space="0"/>
              <w:left w:val="nil"/>
              <w:bottom w:val="nil"/>
              <w:right w:val="nil"/>
            </w:tcBorders>
            <w:vAlign w:val="center"/>
          </w:tcPr>
          <w:p w14:paraId="408004CC">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14:paraId="4D3FDEC5">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14:paraId="54DDFB8D">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single" w:color="auto" w:sz="4" w:space="0"/>
              <w:left w:val="nil"/>
              <w:bottom w:val="nil"/>
              <w:right w:val="nil"/>
            </w:tcBorders>
            <w:vAlign w:val="center"/>
          </w:tcPr>
          <w:p w14:paraId="4C19DB12">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single" w:color="auto" w:sz="4" w:space="0"/>
              <w:left w:val="nil"/>
              <w:bottom w:val="nil"/>
              <w:right w:val="nil"/>
            </w:tcBorders>
            <w:vAlign w:val="center"/>
          </w:tcPr>
          <w:p w14:paraId="15DA6D93">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left w:val="nil"/>
              <w:bottom w:val="nil"/>
              <w:right w:val="nil"/>
            </w:tcBorders>
          </w:tcPr>
          <w:p w14:paraId="042F11E3">
            <w:pPr>
              <w:widowControl/>
              <w:adjustRightInd w:val="0"/>
              <w:snapToGrid w:val="0"/>
              <w:jc w:val="right"/>
              <w:rPr>
                <w:rFonts w:ascii="宋体" w:hAnsi="宋体" w:cs="宋体"/>
                <w:kern w:val="0"/>
                <w:sz w:val="18"/>
                <w:szCs w:val="18"/>
              </w:rPr>
            </w:pPr>
          </w:p>
        </w:tc>
        <w:tc>
          <w:tcPr>
            <w:tcW w:w="990" w:type="dxa"/>
            <w:tcBorders>
              <w:top w:val="single" w:color="auto" w:sz="4" w:space="0"/>
              <w:left w:val="nil"/>
              <w:bottom w:val="nil"/>
              <w:right w:val="nil"/>
            </w:tcBorders>
            <w:vAlign w:val="center"/>
          </w:tcPr>
          <w:p w14:paraId="755BEF2D">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single" w:color="auto" w:sz="4" w:space="0"/>
              <w:left w:val="nil"/>
              <w:bottom w:val="nil"/>
              <w:right w:val="nil"/>
            </w:tcBorders>
            <w:vAlign w:val="center"/>
          </w:tcPr>
          <w:p w14:paraId="1A35055E">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7F670880">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7F9068B6">
            <w:pPr>
              <w:widowControl/>
              <w:adjustRightInd w:val="0"/>
              <w:snapToGrid w:val="0"/>
              <w:jc w:val="left"/>
              <w:rPr>
                <w:rFonts w:ascii="宋体" w:hAnsi="宋体" w:cs="宋体"/>
                <w:kern w:val="0"/>
                <w:sz w:val="18"/>
                <w:szCs w:val="18"/>
              </w:rPr>
            </w:pPr>
            <w:r>
              <w:rPr>
                <w:rFonts w:hint="eastAsia" w:ascii="宋体" w:hAnsi="宋体" w:cs="宋体"/>
                <w:kern w:val="0"/>
                <w:sz w:val="18"/>
                <w:szCs w:val="18"/>
              </w:rPr>
              <w:t>综合性公共就业和人才服务机构</w:t>
            </w:r>
          </w:p>
        </w:tc>
        <w:tc>
          <w:tcPr>
            <w:tcW w:w="397" w:type="dxa"/>
            <w:tcBorders>
              <w:top w:val="nil"/>
              <w:left w:val="single" w:color="auto" w:sz="4" w:space="0"/>
              <w:bottom w:val="nil"/>
              <w:right w:val="single" w:color="auto" w:sz="4" w:space="0"/>
            </w:tcBorders>
            <w:vAlign w:val="center"/>
          </w:tcPr>
          <w:p w14:paraId="23F10F34">
            <w:pPr>
              <w:widowControl/>
              <w:adjustRightInd w:val="0"/>
              <w:snapToGrid w:val="0"/>
              <w:jc w:val="center"/>
            </w:pPr>
            <w:r>
              <w:rPr>
                <w:rFonts w:hint="eastAsia" w:ascii="宋体" w:hAnsi="宋体" w:cs="宋体"/>
                <w:kern w:val="0"/>
                <w:sz w:val="18"/>
                <w:szCs w:val="18"/>
              </w:rPr>
              <w:t>1</w:t>
            </w:r>
          </w:p>
        </w:tc>
        <w:tc>
          <w:tcPr>
            <w:tcW w:w="412" w:type="dxa"/>
            <w:tcBorders>
              <w:top w:val="nil"/>
              <w:left w:val="single" w:color="auto" w:sz="4" w:space="0"/>
              <w:bottom w:val="nil"/>
              <w:right w:val="nil"/>
            </w:tcBorders>
            <w:vAlign w:val="center"/>
          </w:tcPr>
          <w:p w14:paraId="54F7E7BD">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14:paraId="2CB7A74E">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26132527">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428D3A5A">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17928B0D">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204437AB">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7D8FA735">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14:paraId="1500FA5F">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01DB301C">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4ECA145B">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09941A84">
            <w:pPr>
              <w:widowControl/>
              <w:adjustRightInd w:val="0"/>
              <w:snapToGrid w:val="0"/>
              <w:jc w:val="left"/>
              <w:rPr>
                <w:rFonts w:ascii="宋体" w:hAnsi="宋体" w:cs="宋体"/>
                <w:kern w:val="0"/>
                <w:sz w:val="18"/>
                <w:szCs w:val="18"/>
              </w:rPr>
            </w:pPr>
            <w:r>
              <w:rPr>
                <w:rFonts w:hint="eastAsia" w:ascii="宋体" w:hAnsi="宋体" w:cs="宋体"/>
                <w:kern w:val="0"/>
                <w:sz w:val="18"/>
                <w:szCs w:val="18"/>
              </w:rPr>
              <w:t>公共就业服务机构</w:t>
            </w:r>
          </w:p>
        </w:tc>
        <w:tc>
          <w:tcPr>
            <w:tcW w:w="397" w:type="dxa"/>
            <w:tcBorders>
              <w:top w:val="nil"/>
              <w:left w:val="single" w:color="auto" w:sz="4" w:space="0"/>
              <w:bottom w:val="nil"/>
              <w:right w:val="single" w:color="auto" w:sz="4" w:space="0"/>
            </w:tcBorders>
            <w:vAlign w:val="center"/>
          </w:tcPr>
          <w:p w14:paraId="2B765D57">
            <w:pPr>
              <w:widowControl/>
              <w:adjustRightInd w:val="0"/>
              <w:snapToGrid w:val="0"/>
              <w:jc w:val="center"/>
            </w:pPr>
            <w:r>
              <w:rPr>
                <w:rFonts w:hint="eastAsia" w:ascii="宋体" w:hAnsi="宋体" w:cs="宋体"/>
                <w:kern w:val="0"/>
                <w:sz w:val="18"/>
                <w:szCs w:val="18"/>
              </w:rPr>
              <w:t>2</w:t>
            </w:r>
          </w:p>
        </w:tc>
        <w:tc>
          <w:tcPr>
            <w:tcW w:w="412" w:type="dxa"/>
            <w:tcBorders>
              <w:top w:val="nil"/>
              <w:left w:val="single" w:color="auto" w:sz="4" w:space="0"/>
              <w:bottom w:val="nil"/>
              <w:right w:val="nil"/>
            </w:tcBorders>
            <w:vAlign w:val="center"/>
          </w:tcPr>
          <w:p w14:paraId="3F2C8D94">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14:paraId="64BD0002">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2F36DABF">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1345B235">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5E5EF6FC">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1A7C4101">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209F226C">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14:paraId="08917F94">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487759A7">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7150C015">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7E864C15">
            <w:pPr>
              <w:widowControl/>
              <w:adjustRightInd w:val="0"/>
              <w:snapToGrid w:val="0"/>
              <w:jc w:val="left"/>
              <w:rPr>
                <w:rFonts w:ascii="宋体" w:hAnsi="宋体" w:cs="宋体"/>
                <w:kern w:val="0"/>
                <w:sz w:val="18"/>
                <w:szCs w:val="18"/>
              </w:rPr>
            </w:pPr>
            <w:r>
              <w:rPr>
                <w:rFonts w:hint="eastAsia" w:ascii="宋体" w:hAnsi="宋体" w:cs="宋体"/>
                <w:kern w:val="0"/>
                <w:sz w:val="18"/>
                <w:szCs w:val="18"/>
              </w:rPr>
              <w:t>人才公共服务机构</w:t>
            </w:r>
          </w:p>
        </w:tc>
        <w:tc>
          <w:tcPr>
            <w:tcW w:w="397" w:type="dxa"/>
            <w:tcBorders>
              <w:top w:val="nil"/>
              <w:left w:val="single" w:color="auto" w:sz="4" w:space="0"/>
              <w:bottom w:val="nil"/>
              <w:right w:val="single" w:color="auto" w:sz="4" w:space="0"/>
            </w:tcBorders>
            <w:vAlign w:val="center"/>
          </w:tcPr>
          <w:p w14:paraId="3C9CB8A5">
            <w:pPr>
              <w:widowControl/>
              <w:adjustRightInd w:val="0"/>
              <w:snapToGrid w:val="0"/>
              <w:jc w:val="center"/>
            </w:pPr>
            <w:r>
              <w:rPr>
                <w:rFonts w:hint="eastAsia" w:ascii="宋体" w:hAnsi="宋体" w:cs="宋体"/>
                <w:kern w:val="0"/>
                <w:sz w:val="18"/>
                <w:szCs w:val="18"/>
              </w:rPr>
              <w:t>3</w:t>
            </w:r>
          </w:p>
        </w:tc>
        <w:tc>
          <w:tcPr>
            <w:tcW w:w="412" w:type="dxa"/>
            <w:tcBorders>
              <w:top w:val="nil"/>
              <w:left w:val="single" w:color="auto" w:sz="4" w:space="0"/>
              <w:bottom w:val="nil"/>
              <w:right w:val="nil"/>
            </w:tcBorders>
            <w:vAlign w:val="center"/>
          </w:tcPr>
          <w:p w14:paraId="250BAA61">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14:paraId="76D8BFCD">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6D256F46">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5B5AA69A">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3EE535DA">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6C3C1243">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2D615A5D">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14:paraId="62EB1706">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788E7DD9">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0691136B">
        <w:tblPrEx>
          <w:tblCellMar>
            <w:top w:w="0" w:type="dxa"/>
            <w:left w:w="108" w:type="dxa"/>
            <w:bottom w:w="0" w:type="dxa"/>
            <w:right w:w="108" w:type="dxa"/>
          </w:tblCellMar>
        </w:tblPrEx>
        <w:trPr>
          <w:trHeight w:val="348" w:hRule="atLeast"/>
          <w:jc w:val="center"/>
        </w:trPr>
        <w:tc>
          <w:tcPr>
            <w:tcW w:w="2916" w:type="dxa"/>
            <w:tcBorders>
              <w:top w:val="nil"/>
              <w:left w:val="nil"/>
              <w:bottom w:val="nil"/>
              <w:right w:val="single" w:color="auto" w:sz="4" w:space="0"/>
            </w:tcBorders>
            <w:vAlign w:val="center"/>
          </w:tcPr>
          <w:p w14:paraId="0AAF4F30">
            <w:pPr>
              <w:widowControl/>
              <w:adjustRightInd w:val="0"/>
              <w:snapToGrid w:val="0"/>
              <w:jc w:val="left"/>
              <w:rPr>
                <w:rFonts w:ascii="宋体" w:hAnsi="宋体" w:cs="宋体"/>
                <w:kern w:val="0"/>
                <w:sz w:val="18"/>
                <w:szCs w:val="18"/>
              </w:rPr>
            </w:pPr>
            <w:r>
              <w:rPr>
                <w:rFonts w:hint="eastAsia" w:ascii="宋体" w:hAnsi="宋体" w:cs="宋体"/>
                <w:kern w:val="0"/>
                <w:sz w:val="18"/>
                <w:szCs w:val="18"/>
              </w:rPr>
              <w:t>行业所属服务机构（事业单位）</w:t>
            </w:r>
          </w:p>
        </w:tc>
        <w:tc>
          <w:tcPr>
            <w:tcW w:w="397" w:type="dxa"/>
            <w:tcBorders>
              <w:top w:val="nil"/>
              <w:left w:val="single" w:color="auto" w:sz="4" w:space="0"/>
              <w:bottom w:val="nil"/>
              <w:right w:val="single" w:color="auto" w:sz="4" w:space="0"/>
            </w:tcBorders>
            <w:vAlign w:val="center"/>
          </w:tcPr>
          <w:p w14:paraId="40BA1EA3">
            <w:pPr>
              <w:widowControl/>
              <w:adjustRightInd w:val="0"/>
              <w:snapToGrid w:val="0"/>
              <w:jc w:val="center"/>
            </w:pPr>
            <w:r>
              <w:rPr>
                <w:rFonts w:hint="eastAsia" w:ascii="宋体" w:hAnsi="宋体" w:cs="宋体"/>
                <w:kern w:val="0"/>
                <w:sz w:val="18"/>
                <w:szCs w:val="18"/>
              </w:rPr>
              <w:t>4</w:t>
            </w:r>
          </w:p>
        </w:tc>
        <w:tc>
          <w:tcPr>
            <w:tcW w:w="412" w:type="dxa"/>
            <w:tcBorders>
              <w:top w:val="nil"/>
              <w:left w:val="single" w:color="auto" w:sz="4" w:space="0"/>
              <w:bottom w:val="nil"/>
              <w:right w:val="nil"/>
            </w:tcBorders>
            <w:vAlign w:val="center"/>
          </w:tcPr>
          <w:p w14:paraId="71E3615E">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14:paraId="00BF0660">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10142B1A">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43D38712">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6577D7E4">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759D7098">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01B97BEF">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14:paraId="473D9157">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3DE20581">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08E59EA9">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591D7384">
            <w:pPr>
              <w:widowControl/>
              <w:adjustRightInd w:val="0"/>
              <w:snapToGrid w:val="0"/>
              <w:jc w:val="left"/>
              <w:rPr>
                <w:rFonts w:ascii="宋体" w:hAnsi="宋体" w:cs="宋体"/>
                <w:kern w:val="0"/>
                <w:sz w:val="18"/>
                <w:szCs w:val="18"/>
              </w:rPr>
            </w:pPr>
            <w:r>
              <w:rPr>
                <w:rFonts w:hint="eastAsia" w:ascii="宋体" w:hAnsi="宋体" w:cs="宋体"/>
                <w:kern w:val="0"/>
                <w:sz w:val="18"/>
                <w:szCs w:val="18"/>
              </w:rPr>
              <w:t>国有性质的服务企业</w:t>
            </w:r>
          </w:p>
        </w:tc>
        <w:tc>
          <w:tcPr>
            <w:tcW w:w="397" w:type="dxa"/>
            <w:tcBorders>
              <w:top w:val="nil"/>
              <w:left w:val="single" w:color="auto" w:sz="4" w:space="0"/>
              <w:bottom w:val="nil"/>
              <w:right w:val="single" w:color="auto" w:sz="4" w:space="0"/>
            </w:tcBorders>
            <w:vAlign w:val="center"/>
          </w:tcPr>
          <w:p w14:paraId="7DEBBD82">
            <w:pPr>
              <w:widowControl/>
              <w:adjustRightInd w:val="0"/>
              <w:snapToGrid w:val="0"/>
              <w:jc w:val="center"/>
            </w:pPr>
            <w:r>
              <w:rPr>
                <w:rFonts w:hint="eastAsia" w:ascii="宋体" w:hAnsi="宋体" w:cs="宋体"/>
                <w:kern w:val="0"/>
                <w:sz w:val="18"/>
                <w:szCs w:val="18"/>
              </w:rPr>
              <w:t>5</w:t>
            </w:r>
          </w:p>
        </w:tc>
        <w:tc>
          <w:tcPr>
            <w:tcW w:w="412" w:type="dxa"/>
            <w:tcBorders>
              <w:top w:val="nil"/>
              <w:left w:val="single" w:color="auto" w:sz="4" w:space="0"/>
              <w:bottom w:val="nil"/>
              <w:right w:val="nil"/>
            </w:tcBorders>
            <w:vAlign w:val="center"/>
          </w:tcPr>
          <w:p w14:paraId="6C66F01F">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14:paraId="1DB66B1F">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61A71F34">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262DAB70">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1CD0A52A">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195FF47D">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5E557A6F">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14:paraId="526481C8">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2F697D97">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2AB34A37">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2E9124A5">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民营性质的服务企业</w:t>
            </w:r>
          </w:p>
        </w:tc>
        <w:tc>
          <w:tcPr>
            <w:tcW w:w="397" w:type="dxa"/>
            <w:tcBorders>
              <w:top w:val="nil"/>
              <w:left w:val="single" w:color="auto" w:sz="4" w:space="0"/>
              <w:bottom w:val="nil"/>
              <w:right w:val="single" w:color="auto" w:sz="4" w:space="0"/>
            </w:tcBorders>
            <w:vAlign w:val="center"/>
          </w:tcPr>
          <w:p w14:paraId="6DCF7AC8">
            <w:pPr>
              <w:widowControl/>
              <w:adjustRightInd w:val="0"/>
              <w:snapToGrid w:val="0"/>
              <w:jc w:val="center"/>
            </w:pPr>
            <w:r>
              <w:rPr>
                <w:rFonts w:hint="eastAsia" w:ascii="宋体" w:hAnsi="宋体" w:cs="宋体"/>
                <w:kern w:val="0"/>
                <w:sz w:val="18"/>
                <w:szCs w:val="18"/>
              </w:rPr>
              <w:t>6</w:t>
            </w:r>
          </w:p>
        </w:tc>
        <w:tc>
          <w:tcPr>
            <w:tcW w:w="412" w:type="dxa"/>
            <w:tcBorders>
              <w:top w:val="nil"/>
              <w:left w:val="single" w:color="auto" w:sz="4" w:space="0"/>
              <w:bottom w:val="nil"/>
              <w:right w:val="nil"/>
            </w:tcBorders>
            <w:vAlign w:val="center"/>
          </w:tcPr>
          <w:p w14:paraId="3884048F">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14:paraId="21FB4ADA">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2BA8FFD8">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3953FC36">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5D3252A0">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7541A120">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43A8877B">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14:paraId="6E128623">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2CACBD05">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14:paraId="39CB0E8B">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6E89692E">
            <w:pPr>
              <w:widowControl/>
              <w:adjustRightInd w:val="0"/>
              <w:snapToGrid w:val="0"/>
              <w:jc w:val="left"/>
              <w:rPr>
                <w:rFonts w:ascii="宋体" w:hAnsi="宋体" w:cs="宋体"/>
                <w:kern w:val="0"/>
                <w:sz w:val="18"/>
                <w:szCs w:val="18"/>
              </w:rPr>
            </w:pPr>
            <w:r>
              <w:rPr>
                <w:rFonts w:hint="eastAsia" w:ascii="宋体" w:hAnsi="宋体" w:cs="宋体"/>
                <w:kern w:val="0"/>
                <w:sz w:val="18"/>
                <w:szCs w:val="18"/>
              </w:rPr>
              <w:t>外资性质的服务企业</w:t>
            </w:r>
          </w:p>
        </w:tc>
        <w:tc>
          <w:tcPr>
            <w:tcW w:w="397" w:type="dxa"/>
            <w:tcBorders>
              <w:top w:val="nil"/>
              <w:left w:val="single" w:color="auto" w:sz="4" w:space="0"/>
              <w:bottom w:val="nil"/>
              <w:right w:val="single" w:color="auto" w:sz="4" w:space="0"/>
            </w:tcBorders>
            <w:vAlign w:val="center"/>
          </w:tcPr>
          <w:p w14:paraId="0666013A">
            <w:pPr>
              <w:widowControl/>
              <w:adjustRightInd w:val="0"/>
              <w:snapToGrid w:val="0"/>
              <w:jc w:val="center"/>
            </w:pPr>
            <w:r>
              <w:rPr>
                <w:rFonts w:hint="eastAsia" w:ascii="宋体" w:hAnsi="宋体" w:cs="宋体"/>
                <w:kern w:val="0"/>
                <w:sz w:val="18"/>
                <w:szCs w:val="18"/>
              </w:rPr>
              <w:t>7</w:t>
            </w:r>
          </w:p>
        </w:tc>
        <w:tc>
          <w:tcPr>
            <w:tcW w:w="412" w:type="dxa"/>
            <w:tcBorders>
              <w:top w:val="nil"/>
              <w:left w:val="single" w:color="auto" w:sz="4" w:space="0"/>
              <w:bottom w:val="nil"/>
              <w:right w:val="nil"/>
            </w:tcBorders>
            <w:vAlign w:val="center"/>
          </w:tcPr>
          <w:p w14:paraId="65D0CD5D">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14:paraId="3967DA57">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327BC9A3">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4DC39704">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0B5A408E">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269D7C50">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69293E8D">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14:paraId="4C93A9B2">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1A9954D2">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14:paraId="49F46682">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6C61A947">
            <w:pPr>
              <w:widowControl/>
              <w:adjustRightInd w:val="0"/>
              <w:snapToGrid w:val="0"/>
              <w:jc w:val="left"/>
              <w:rPr>
                <w:rFonts w:ascii="宋体" w:hAnsi="宋体" w:cs="宋体"/>
                <w:kern w:val="0"/>
                <w:sz w:val="18"/>
                <w:szCs w:val="18"/>
              </w:rPr>
            </w:pPr>
            <w:r>
              <w:rPr>
                <w:rFonts w:hint="eastAsia" w:ascii="宋体" w:hAnsi="宋体" w:cs="宋体"/>
                <w:kern w:val="0"/>
                <w:sz w:val="18"/>
                <w:szCs w:val="18"/>
              </w:rPr>
              <w:t>港资性质的服务企业</w:t>
            </w:r>
          </w:p>
        </w:tc>
        <w:tc>
          <w:tcPr>
            <w:tcW w:w="397" w:type="dxa"/>
            <w:tcBorders>
              <w:top w:val="nil"/>
              <w:left w:val="single" w:color="auto" w:sz="4" w:space="0"/>
              <w:bottom w:val="nil"/>
              <w:right w:val="single" w:color="auto" w:sz="4" w:space="0"/>
            </w:tcBorders>
            <w:vAlign w:val="center"/>
          </w:tcPr>
          <w:p w14:paraId="5C7FC09A">
            <w:pPr>
              <w:widowControl/>
              <w:adjustRightInd w:val="0"/>
              <w:snapToGrid w:val="0"/>
              <w:jc w:val="center"/>
            </w:pPr>
            <w:r>
              <w:rPr>
                <w:rFonts w:hint="eastAsia" w:ascii="宋体" w:hAnsi="宋体" w:cs="宋体"/>
                <w:kern w:val="0"/>
                <w:sz w:val="18"/>
                <w:szCs w:val="18"/>
              </w:rPr>
              <w:t>8</w:t>
            </w:r>
          </w:p>
        </w:tc>
        <w:tc>
          <w:tcPr>
            <w:tcW w:w="412" w:type="dxa"/>
            <w:tcBorders>
              <w:top w:val="nil"/>
              <w:left w:val="single" w:color="auto" w:sz="4" w:space="0"/>
              <w:bottom w:val="nil"/>
              <w:right w:val="nil"/>
            </w:tcBorders>
            <w:vAlign w:val="center"/>
          </w:tcPr>
          <w:p w14:paraId="64DA6D53">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14:paraId="5349DCAB">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167581C6">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62FC31B5">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0274BB2A">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46417F11">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150F5443">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14:paraId="5A32B63E">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1836192B">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14:paraId="52F8BD5B">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2D52F9C0">
            <w:pPr>
              <w:widowControl/>
              <w:adjustRightInd w:val="0"/>
              <w:snapToGrid w:val="0"/>
              <w:jc w:val="left"/>
              <w:rPr>
                <w:rFonts w:ascii="宋体" w:hAnsi="宋体" w:cs="宋体"/>
                <w:kern w:val="0"/>
                <w:sz w:val="18"/>
                <w:szCs w:val="18"/>
              </w:rPr>
            </w:pPr>
            <w:r>
              <w:rPr>
                <w:rFonts w:hint="eastAsia" w:ascii="宋体" w:hAnsi="宋体" w:cs="宋体"/>
                <w:kern w:val="0"/>
                <w:sz w:val="18"/>
                <w:szCs w:val="18"/>
              </w:rPr>
              <w:t>澳资性质的服务企业</w:t>
            </w:r>
          </w:p>
        </w:tc>
        <w:tc>
          <w:tcPr>
            <w:tcW w:w="397" w:type="dxa"/>
            <w:tcBorders>
              <w:top w:val="nil"/>
              <w:left w:val="single" w:color="auto" w:sz="4" w:space="0"/>
              <w:bottom w:val="nil"/>
              <w:right w:val="single" w:color="auto" w:sz="4" w:space="0"/>
            </w:tcBorders>
            <w:vAlign w:val="center"/>
          </w:tcPr>
          <w:p w14:paraId="29CCDFA0">
            <w:pPr>
              <w:widowControl/>
              <w:adjustRightInd w:val="0"/>
              <w:snapToGrid w:val="0"/>
              <w:jc w:val="center"/>
            </w:pPr>
            <w:r>
              <w:rPr>
                <w:rFonts w:hint="eastAsia" w:ascii="宋体" w:hAnsi="宋体" w:cs="宋体"/>
                <w:kern w:val="0"/>
                <w:sz w:val="18"/>
                <w:szCs w:val="18"/>
              </w:rPr>
              <w:t>9</w:t>
            </w:r>
          </w:p>
        </w:tc>
        <w:tc>
          <w:tcPr>
            <w:tcW w:w="412" w:type="dxa"/>
            <w:tcBorders>
              <w:top w:val="nil"/>
              <w:left w:val="single" w:color="auto" w:sz="4" w:space="0"/>
              <w:bottom w:val="nil"/>
              <w:right w:val="nil"/>
            </w:tcBorders>
            <w:vAlign w:val="center"/>
          </w:tcPr>
          <w:p w14:paraId="20A04A61">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14:paraId="21C213D6">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39D038B8">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3ACAD4BA">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011C88F1">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0048D4BD">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50CD2278">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14:paraId="181D01C5">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0C3AF69A">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14:paraId="0C384E9E">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14:paraId="725067FA">
            <w:pPr>
              <w:widowControl/>
              <w:adjustRightInd w:val="0"/>
              <w:snapToGrid w:val="0"/>
              <w:jc w:val="left"/>
              <w:rPr>
                <w:rFonts w:ascii="宋体" w:hAnsi="宋体" w:cs="宋体"/>
                <w:kern w:val="0"/>
                <w:sz w:val="18"/>
                <w:szCs w:val="18"/>
              </w:rPr>
            </w:pPr>
            <w:r>
              <w:rPr>
                <w:rFonts w:hint="eastAsia" w:ascii="宋体" w:hAnsi="宋体" w:cs="宋体"/>
                <w:kern w:val="0"/>
                <w:sz w:val="18"/>
                <w:szCs w:val="18"/>
              </w:rPr>
              <w:t>台资性质的服务企业</w:t>
            </w:r>
          </w:p>
        </w:tc>
        <w:tc>
          <w:tcPr>
            <w:tcW w:w="397" w:type="dxa"/>
            <w:tcBorders>
              <w:top w:val="nil"/>
              <w:left w:val="single" w:color="auto" w:sz="4" w:space="0"/>
              <w:bottom w:val="nil"/>
              <w:right w:val="single" w:color="auto" w:sz="4" w:space="0"/>
            </w:tcBorders>
            <w:vAlign w:val="center"/>
          </w:tcPr>
          <w:p w14:paraId="17DBC307">
            <w:pPr>
              <w:widowControl/>
              <w:adjustRightInd w:val="0"/>
              <w:snapToGrid w:val="0"/>
              <w:jc w:val="center"/>
            </w:pPr>
            <w:r>
              <w:rPr>
                <w:rFonts w:hint="eastAsia" w:ascii="宋体" w:hAnsi="宋体" w:cs="宋体"/>
                <w:kern w:val="0"/>
                <w:sz w:val="18"/>
                <w:szCs w:val="18"/>
              </w:rPr>
              <w:t>10</w:t>
            </w:r>
          </w:p>
        </w:tc>
        <w:tc>
          <w:tcPr>
            <w:tcW w:w="412" w:type="dxa"/>
            <w:tcBorders>
              <w:top w:val="nil"/>
              <w:left w:val="single" w:color="auto" w:sz="4" w:space="0"/>
              <w:bottom w:val="nil"/>
              <w:right w:val="nil"/>
            </w:tcBorders>
            <w:vAlign w:val="center"/>
          </w:tcPr>
          <w:p w14:paraId="78F3AB01">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14:paraId="4907FF29">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3F3BDDB8">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14:paraId="050D246C">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14:paraId="6BB9AF1F">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14:paraId="1F585B1C">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14:paraId="50E38547">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14:paraId="752939CF">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14:paraId="7B6EBD16">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14:paraId="2CF598A7">
        <w:tblPrEx>
          <w:tblCellMar>
            <w:top w:w="0" w:type="dxa"/>
            <w:left w:w="108" w:type="dxa"/>
            <w:bottom w:w="0" w:type="dxa"/>
            <w:right w:w="108" w:type="dxa"/>
          </w:tblCellMar>
        </w:tblPrEx>
        <w:trPr>
          <w:trHeight w:val="391" w:hRule="atLeast"/>
          <w:jc w:val="center"/>
        </w:trPr>
        <w:tc>
          <w:tcPr>
            <w:tcW w:w="2916" w:type="dxa"/>
            <w:tcBorders>
              <w:top w:val="nil"/>
              <w:left w:val="nil"/>
              <w:bottom w:val="single" w:color="auto" w:sz="8" w:space="0"/>
              <w:right w:val="single" w:color="auto" w:sz="4" w:space="0"/>
            </w:tcBorders>
            <w:vAlign w:val="center"/>
          </w:tcPr>
          <w:p w14:paraId="03039D07">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民办非企业等其他性质的服务企业</w:t>
            </w:r>
          </w:p>
        </w:tc>
        <w:tc>
          <w:tcPr>
            <w:tcW w:w="397" w:type="dxa"/>
            <w:tcBorders>
              <w:top w:val="nil"/>
              <w:left w:val="single" w:color="auto" w:sz="4" w:space="0"/>
              <w:bottom w:val="single" w:color="auto" w:sz="8" w:space="0"/>
              <w:right w:val="single" w:color="auto" w:sz="4" w:space="0"/>
            </w:tcBorders>
            <w:vAlign w:val="center"/>
          </w:tcPr>
          <w:p w14:paraId="2ABCE838">
            <w:pPr>
              <w:widowControl/>
              <w:adjustRightInd w:val="0"/>
              <w:snapToGrid w:val="0"/>
              <w:jc w:val="center"/>
            </w:pPr>
            <w:r>
              <w:rPr>
                <w:rFonts w:hint="eastAsia" w:ascii="宋体" w:hAnsi="宋体" w:cs="宋体"/>
                <w:kern w:val="0"/>
                <w:sz w:val="18"/>
                <w:szCs w:val="18"/>
              </w:rPr>
              <w:t>11</w:t>
            </w:r>
          </w:p>
        </w:tc>
        <w:tc>
          <w:tcPr>
            <w:tcW w:w="412" w:type="dxa"/>
            <w:tcBorders>
              <w:top w:val="nil"/>
              <w:left w:val="single" w:color="auto" w:sz="4" w:space="0"/>
              <w:bottom w:val="single" w:color="auto" w:sz="8" w:space="0"/>
              <w:right w:val="nil"/>
            </w:tcBorders>
            <w:vAlign w:val="center"/>
          </w:tcPr>
          <w:p w14:paraId="48432CF4">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single" w:color="auto" w:sz="8" w:space="0"/>
              <w:right w:val="nil"/>
            </w:tcBorders>
            <w:vAlign w:val="center"/>
          </w:tcPr>
          <w:p w14:paraId="4910FDDB">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14:paraId="1EBFF725">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14:paraId="7AF91DBF">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single" w:color="auto" w:sz="8" w:space="0"/>
              <w:right w:val="nil"/>
            </w:tcBorders>
            <w:vAlign w:val="center"/>
          </w:tcPr>
          <w:p w14:paraId="2711E079">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single" w:color="auto" w:sz="8" w:space="0"/>
              <w:right w:val="nil"/>
            </w:tcBorders>
            <w:vAlign w:val="center"/>
          </w:tcPr>
          <w:p w14:paraId="46204983">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8" w:space="0"/>
              <w:right w:val="nil"/>
            </w:tcBorders>
          </w:tcPr>
          <w:p w14:paraId="03D855FF">
            <w:pPr>
              <w:widowControl/>
              <w:adjustRightInd w:val="0"/>
              <w:snapToGrid w:val="0"/>
              <w:jc w:val="left"/>
              <w:rPr>
                <w:rFonts w:ascii="宋体" w:hAnsi="宋体" w:cs="宋体"/>
                <w:kern w:val="0"/>
                <w:sz w:val="18"/>
                <w:szCs w:val="18"/>
              </w:rPr>
            </w:pPr>
          </w:p>
        </w:tc>
        <w:tc>
          <w:tcPr>
            <w:tcW w:w="990" w:type="dxa"/>
            <w:tcBorders>
              <w:top w:val="nil"/>
              <w:left w:val="nil"/>
              <w:bottom w:val="single" w:color="auto" w:sz="8" w:space="0"/>
              <w:right w:val="nil"/>
            </w:tcBorders>
            <w:vAlign w:val="center"/>
          </w:tcPr>
          <w:p w14:paraId="4014AA20">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8" w:space="0"/>
              <w:right w:val="nil"/>
            </w:tcBorders>
            <w:vAlign w:val="center"/>
          </w:tcPr>
          <w:p w14:paraId="6B112FC9">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bl>
    <w:p w14:paraId="7EDFA811">
      <w:pPr>
        <w:widowControl/>
        <w:rPr>
          <w:rFonts w:ascii="宋体" w:hAnsi="宋体" w:cs="宋体"/>
          <w:kern w:val="0"/>
          <w:sz w:val="18"/>
          <w:szCs w:val="18"/>
        </w:rPr>
      </w:pPr>
    </w:p>
    <w:p w14:paraId="73E0ACCC">
      <w:pPr>
        <w:widowControl/>
        <w:tabs>
          <w:tab w:val="left" w:pos="915"/>
        </w:tabs>
        <w:rPr>
          <w:rFonts w:ascii="宋体" w:hAnsi="宋体" w:cs="宋体"/>
          <w:kern w:val="0"/>
          <w:sz w:val="18"/>
          <w:szCs w:val="18"/>
        </w:rPr>
      </w:pPr>
    </w:p>
    <w:p w14:paraId="5068A132">
      <w:pPr>
        <w:widowControl/>
        <w:tabs>
          <w:tab w:val="left" w:pos="915"/>
        </w:tabs>
        <w:rPr>
          <w:rFonts w:ascii="宋体" w:hAnsi="宋体" w:cs="宋体"/>
          <w:kern w:val="0"/>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A5E3D21">
      <w:pPr>
        <w:widowControl/>
        <w:tabs>
          <w:tab w:val="left" w:pos="915"/>
        </w:tabs>
        <w:ind w:firstLine="90" w:firstLineChars="50"/>
        <w:rPr>
          <w:rFonts w:ascii="宋体" w:hAnsi="宋体" w:cs="宋体"/>
          <w:kern w:val="0"/>
          <w:sz w:val="18"/>
          <w:szCs w:val="18"/>
        </w:rPr>
      </w:pPr>
      <w:r>
        <w:rPr>
          <w:rFonts w:hint="eastAsia" w:ascii="宋体" w:hAnsi="宋体" w:cs="宋体"/>
          <w:kern w:val="0"/>
          <w:sz w:val="18"/>
          <w:szCs w:val="18"/>
        </w:rPr>
        <w:t>续表一</w:t>
      </w:r>
    </w:p>
    <w:tbl>
      <w:tblPr>
        <w:tblStyle w:val="6"/>
        <w:tblW w:w="8829"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35"/>
        <w:gridCol w:w="405"/>
        <w:gridCol w:w="405"/>
        <w:gridCol w:w="576"/>
        <w:gridCol w:w="454"/>
        <w:gridCol w:w="416"/>
        <w:gridCol w:w="435"/>
        <w:gridCol w:w="425"/>
        <w:gridCol w:w="425"/>
        <w:gridCol w:w="471"/>
        <w:gridCol w:w="396"/>
        <w:gridCol w:w="396"/>
        <w:gridCol w:w="456"/>
        <w:gridCol w:w="425"/>
        <w:gridCol w:w="426"/>
        <w:gridCol w:w="425"/>
        <w:gridCol w:w="425"/>
        <w:gridCol w:w="567"/>
        <w:gridCol w:w="425"/>
      </w:tblGrid>
      <w:tr w14:paraId="189B6A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6" w:type="dxa"/>
            <w:gridSpan w:val="4"/>
            <w:vAlign w:val="center"/>
          </w:tcPr>
          <w:p w14:paraId="1FD7EEE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经营情况</w:t>
            </w:r>
          </w:p>
        </w:tc>
        <w:tc>
          <w:tcPr>
            <w:tcW w:w="4450" w:type="dxa"/>
            <w:gridSpan w:val="10"/>
            <w:vAlign w:val="center"/>
          </w:tcPr>
          <w:p w14:paraId="2F38BF2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服务对象情况</w:t>
            </w:r>
          </w:p>
        </w:tc>
        <w:tc>
          <w:tcPr>
            <w:tcW w:w="2693" w:type="dxa"/>
            <w:gridSpan w:val="6"/>
            <w:vAlign w:val="center"/>
          </w:tcPr>
          <w:p w14:paraId="546BB344">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现场招聘会服务</w:t>
            </w:r>
          </w:p>
        </w:tc>
      </w:tr>
      <w:tr w14:paraId="555013F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1" w:type="dxa"/>
            <w:vMerge w:val="restart"/>
            <w:vAlign w:val="center"/>
          </w:tcPr>
          <w:p w14:paraId="7ED1174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注册资本（万元）</w:t>
            </w:r>
          </w:p>
        </w:tc>
        <w:tc>
          <w:tcPr>
            <w:tcW w:w="435" w:type="dxa"/>
            <w:vMerge w:val="restart"/>
            <w:vAlign w:val="center"/>
          </w:tcPr>
          <w:p w14:paraId="0922D1C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总资产（万元）</w:t>
            </w:r>
          </w:p>
        </w:tc>
        <w:tc>
          <w:tcPr>
            <w:tcW w:w="405" w:type="dxa"/>
            <w:vMerge w:val="restart"/>
            <w:tcBorders>
              <w:right w:val="nil"/>
            </w:tcBorders>
            <w:vAlign w:val="center"/>
          </w:tcPr>
          <w:p w14:paraId="41CCA39A">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全年营业收入（万元）</w:t>
            </w:r>
          </w:p>
        </w:tc>
        <w:tc>
          <w:tcPr>
            <w:tcW w:w="405" w:type="dxa"/>
            <w:tcBorders>
              <w:left w:val="nil"/>
            </w:tcBorders>
            <w:vAlign w:val="center"/>
          </w:tcPr>
          <w:p w14:paraId="1236971F">
            <w:pPr>
              <w:adjustRightInd w:val="0"/>
              <w:snapToGrid w:val="0"/>
              <w:jc w:val="right"/>
              <w:rPr>
                <w:rFonts w:ascii="宋体" w:hAnsi="宋体" w:cs="宋体"/>
                <w:kern w:val="0"/>
                <w:sz w:val="18"/>
                <w:szCs w:val="18"/>
              </w:rPr>
            </w:pPr>
          </w:p>
          <w:p w14:paraId="10DB2488">
            <w:pPr>
              <w:widowControl/>
              <w:adjustRightInd w:val="0"/>
              <w:snapToGrid w:val="0"/>
              <w:jc w:val="right"/>
              <w:rPr>
                <w:rFonts w:ascii="宋体" w:hAnsi="宋体" w:cs="宋体"/>
                <w:kern w:val="0"/>
                <w:sz w:val="18"/>
                <w:szCs w:val="18"/>
              </w:rPr>
            </w:pPr>
          </w:p>
        </w:tc>
        <w:tc>
          <w:tcPr>
            <w:tcW w:w="576" w:type="dxa"/>
            <w:vMerge w:val="restart"/>
            <w:tcBorders>
              <w:right w:val="nil"/>
            </w:tcBorders>
            <w:textDirection w:val="tbRlV"/>
            <w:vAlign w:val="center"/>
          </w:tcPr>
          <w:p w14:paraId="2CA68DDD">
            <w:pPr>
              <w:widowControl/>
              <w:adjustRightInd w:val="0"/>
              <w:snapToGrid w:val="0"/>
              <w:ind w:left="113" w:right="113"/>
              <w:jc w:val="center"/>
              <w:rPr>
                <w:rFonts w:ascii="宋体" w:hAnsi="宋体" w:cs="宋体"/>
                <w:kern w:val="0"/>
                <w:sz w:val="18"/>
                <w:szCs w:val="18"/>
              </w:rPr>
            </w:pPr>
            <w:r>
              <w:rPr>
                <w:rFonts w:hint="eastAsia" w:ascii="宋体" w:hAnsi="宋体" w:cs="宋体"/>
                <w:kern w:val="0"/>
                <w:sz w:val="18"/>
                <w:szCs w:val="18"/>
              </w:rPr>
              <w:t>帮助实现就 业、择业和流动人次</w:t>
            </w:r>
          </w:p>
        </w:tc>
        <w:tc>
          <w:tcPr>
            <w:tcW w:w="1305" w:type="dxa"/>
            <w:gridSpan w:val="3"/>
            <w:vMerge w:val="restart"/>
            <w:tcBorders>
              <w:left w:val="nil"/>
            </w:tcBorders>
            <w:vAlign w:val="center"/>
          </w:tcPr>
          <w:p w14:paraId="15AFA507">
            <w:pPr>
              <w:widowControl/>
              <w:adjustRightInd w:val="0"/>
              <w:snapToGrid w:val="0"/>
              <w:spacing w:line="240" w:lineRule="atLeast"/>
              <w:rPr>
                <w:rFonts w:ascii="宋体" w:hAnsi="宋体" w:cs="宋体"/>
                <w:kern w:val="0"/>
                <w:sz w:val="18"/>
                <w:szCs w:val="18"/>
              </w:rPr>
            </w:pPr>
          </w:p>
        </w:tc>
        <w:tc>
          <w:tcPr>
            <w:tcW w:w="425" w:type="dxa"/>
            <w:vMerge w:val="restart"/>
            <w:tcBorders>
              <w:right w:val="nil"/>
            </w:tcBorders>
            <w:vAlign w:val="center"/>
          </w:tcPr>
          <w:p w14:paraId="21969C1B">
            <w:pPr>
              <w:widowControl/>
              <w:jc w:val="center"/>
              <w:rPr>
                <w:rFonts w:ascii="宋体" w:hAnsi="宋体" w:cs="宋体"/>
                <w:kern w:val="0"/>
                <w:sz w:val="18"/>
                <w:szCs w:val="18"/>
              </w:rPr>
            </w:pPr>
            <w:r>
              <w:rPr>
                <w:rFonts w:hint="eastAsia" w:ascii="宋体" w:hAnsi="宋体" w:cs="宋体"/>
                <w:kern w:val="0"/>
                <w:sz w:val="18"/>
                <w:szCs w:val="18"/>
              </w:rPr>
              <w:t>服务用人单位家次</w:t>
            </w:r>
          </w:p>
        </w:tc>
        <w:tc>
          <w:tcPr>
            <w:tcW w:w="2144" w:type="dxa"/>
            <w:gridSpan w:val="5"/>
            <w:vMerge w:val="restart"/>
            <w:tcBorders>
              <w:left w:val="nil"/>
            </w:tcBorders>
            <w:vAlign w:val="center"/>
          </w:tcPr>
          <w:p w14:paraId="1B8E804D">
            <w:pPr>
              <w:widowControl/>
              <w:jc w:val="center"/>
              <w:rPr>
                <w:rFonts w:ascii="宋体" w:hAnsi="宋体" w:cs="宋体"/>
                <w:kern w:val="0"/>
                <w:sz w:val="18"/>
                <w:szCs w:val="18"/>
              </w:rPr>
            </w:pPr>
            <w:r>
              <w:rPr>
                <w:rFonts w:hint="eastAsia" w:ascii="宋体" w:hAnsi="宋体" w:cs="宋体"/>
                <w:kern w:val="0"/>
                <w:sz w:val="18"/>
                <w:szCs w:val="18"/>
              </w:rPr>
              <w:t>　</w:t>
            </w:r>
          </w:p>
        </w:tc>
        <w:tc>
          <w:tcPr>
            <w:tcW w:w="425" w:type="dxa"/>
            <w:vMerge w:val="restart"/>
            <w:tcBorders>
              <w:top w:val="single" w:color="auto" w:sz="4" w:space="0"/>
              <w:left w:val="nil"/>
              <w:right w:val="nil"/>
            </w:tcBorders>
            <w:vAlign w:val="center"/>
          </w:tcPr>
          <w:p w14:paraId="265745E3">
            <w:pPr>
              <w:widowControl/>
              <w:jc w:val="both"/>
              <w:rPr>
                <w:rFonts w:ascii="宋体" w:hAnsi="宋体" w:cs="宋体"/>
                <w:kern w:val="0"/>
                <w:sz w:val="18"/>
                <w:szCs w:val="18"/>
              </w:rPr>
            </w:pPr>
            <w:r>
              <w:rPr>
                <w:rFonts w:hint="eastAsia" w:ascii="宋体" w:hAnsi="宋体" w:cs="宋体"/>
                <w:kern w:val="0"/>
                <w:sz w:val="18"/>
                <w:szCs w:val="18"/>
              </w:rPr>
              <w:t>举办招聘会次数</w:t>
            </w:r>
          </w:p>
        </w:tc>
        <w:tc>
          <w:tcPr>
            <w:tcW w:w="851" w:type="dxa"/>
            <w:gridSpan w:val="2"/>
            <w:vMerge w:val="restart"/>
            <w:tcBorders>
              <w:top w:val="nil"/>
              <w:left w:val="nil"/>
              <w:bottom w:val="single" w:color="auto" w:sz="4" w:space="0"/>
              <w:right w:val="single" w:color="auto" w:sz="4" w:space="0"/>
            </w:tcBorders>
            <w:vAlign w:val="center"/>
          </w:tcPr>
          <w:p w14:paraId="6291CB43">
            <w:pPr>
              <w:widowControl/>
              <w:jc w:val="both"/>
              <w:rPr>
                <w:rFonts w:ascii="宋体" w:hAnsi="宋体" w:cs="宋体"/>
                <w:kern w:val="0"/>
                <w:sz w:val="18"/>
                <w:szCs w:val="18"/>
              </w:rPr>
            </w:pPr>
          </w:p>
        </w:tc>
        <w:tc>
          <w:tcPr>
            <w:tcW w:w="425" w:type="dxa"/>
            <w:vMerge w:val="restart"/>
            <w:tcBorders>
              <w:left w:val="single" w:color="auto" w:sz="4" w:space="0"/>
            </w:tcBorders>
            <w:vAlign w:val="center"/>
          </w:tcPr>
          <w:p w14:paraId="1F7282D7">
            <w:pPr>
              <w:widowControl/>
              <w:jc w:val="center"/>
              <w:rPr>
                <w:rFonts w:ascii="宋体" w:hAnsi="宋体" w:cs="宋体"/>
                <w:kern w:val="0"/>
                <w:sz w:val="18"/>
                <w:szCs w:val="18"/>
              </w:rPr>
            </w:pPr>
            <w:r>
              <w:rPr>
                <w:rFonts w:hint="eastAsia" w:ascii="宋体" w:hAnsi="宋体" w:cs="宋体"/>
                <w:kern w:val="0"/>
                <w:sz w:val="18"/>
                <w:szCs w:val="18"/>
              </w:rPr>
              <w:t>参会用人单位数</w:t>
            </w:r>
          </w:p>
        </w:tc>
        <w:tc>
          <w:tcPr>
            <w:tcW w:w="567" w:type="dxa"/>
            <w:vMerge w:val="restart"/>
            <w:tcBorders>
              <w:left w:val="nil"/>
            </w:tcBorders>
            <w:vAlign w:val="center"/>
          </w:tcPr>
          <w:p w14:paraId="009C52C3">
            <w:pPr>
              <w:widowControl/>
              <w:jc w:val="center"/>
              <w:rPr>
                <w:rFonts w:ascii="宋体" w:hAnsi="宋体" w:cs="宋体"/>
                <w:kern w:val="0"/>
                <w:sz w:val="18"/>
                <w:szCs w:val="18"/>
              </w:rPr>
            </w:pPr>
            <w:r>
              <w:rPr>
                <w:rFonts w:hint="eastAsia" w:ascii="宋体" w:hAnsi="宋体" w:cs="宋体"/>
                <w:kern w:val="0"/>
                <w:sz w:val="18"/>
                <w:szCs w:val="18"/>
              </w:rPr>
              <w:t>提供招聘岗位数</w:t>
            </w:r>
          </w:p>
        </w:tc>
        <w:tc>
          <w:tcPr>
            <w:tcW w:w="425" w:type="dxa"/>
            <w:vMerge w:val="restart"/>
            <w:tcBorders>
              <w:left w:val="nil"/>
            </w:tcBorders>
            <w:vAlign w:val="center"/>
          </w:tcPr>
          <w:p w14:paraId="6D3BA414">
            <w:pPr>
              <w:widowControl/>
              <w:jc w:val="center"/>
              <w:rPr>
                <w:rFonts w:ascii="宋体" w:hAnsi="宋体" w:cs="宋体"/>
                <w:kern w:val="0"/>
                <w:sz w:val="18"/>
                <w:szCs w:val="18"/>
              </w:rPr>
            </w:pPr>
            <w:r>
              <w:rPr>
                <w:rFonts w:hint="eastAsia" w:ascii="宋体" w:hAnsi="宋体" w:cs="宋体"/>
                <w:kern w:val="0"/>
                <w:sz w:val="18"/>
                <w:szCs w:val="18"/>
              </w:rPr>
              <w:t>参会求职人次</w:t>
            </w:r>
          </w:p>
        </w:tc>
      </w:tr>
      <w:tr w14:paraId="070A159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41" w:type="dxa"/>
            <w:vMerge w:val="continue"/>
            <w:vAlign w:val="center"/>
          </w:tcPr>
          <w:p w14:paraId="6F695F88">
            <w:pPr>
              <w:widowControl/>
              <w:adjustRightInd w:val="0"/>
              <w:snapToGrid w:val="0"/>
              <w:jc w:val="center"/>
              <w:rPr>
                <w:rFonts w:ascii="宋体" w:hAnsi="宋体" w:cs="宋体"/>
                <w:kern w:val="0"/>
                <w:sz w:val="18"/>
                <w:szCs w:val="18"/>
              </w:rPr>
            </w:pPr>
          </w:p>
        </w:tc>
        <w:tc>
          <w:tcPr>
            <w:tcW w:w="435" w:type="dxa"/>
            <w:vMerge w:val="continue"/>
            <w:vAlign w:val="center"/>
          </w:tcPr>
          <w:p w14:paraId="3423ED7F">
            <w:pPr>
              <w:widowControl/>
              <w:adjustRightInd w:val="0"/>
              <w:snapToGrid w:val="0"/>
              <w:jc w:val="center"/>
              <w:rPr>
                <w:rFonts w:ascii="宋体" w:hAnsi="宋体" w:cs="宋体"/>
                <w:kern w:val="0"/>
                <w:sz w:val="18"/>
                <w:szCs w:val="18"/>
              </w:rPr>
            </w:pPr>
          </w:p>
        </w:tc>
        <w:tc>
          <w:tcPr>
            <w:tcW w:w="405" w:type="dxa"/>
            <w:vMerge w:val="continue"/>
            <w:vAlign w:val="center"/>
          </w:tcPr>
          <w:p w14:paraId="53824721">
            <w:pPr>
              <w:widowControl/>
              <w:adjustRightInd w:val="0"/>
              <w:snapToGrid w:val="0"/>
              <w:jc w:val="center"/>
              <w:rPr>
                <w:rFonts w:ascii="宋体" w:hAnsi="宋体" w:cs="宋体"/>
                <w:kern w:val="0"/>
                <w:sz w:val="18"/>
                <w:szCs w:val="18"/>
              </w:rPr>
            </w:pPr>
          </w:p>
        </w:tc>
        <w:tc>
          <w:tcPr>
            <w:tcW w:w="405" w:type="dxa"/>
            <w:vMerge w:val="restart"/>
            <w:vAlign w:val="center"/>
          </w:tcPr>
          <w:p w14:paraId="20023669">
            <w:pPr>
              <w:adjustRightInd w:val="0"/>
              <w:snapToGrid w:val="0"/>
              <w:jc w:val="right"/>
              <w:rPr>
                <w:rFonts w:ascii="宋体" w:hAnsi="宋体" w:cs="宋体"/>
                <w:kern w:val="0"/>
                <w:sz w:val="18"/>
                <w:szCs w:val="18"/>
              </w:rPr>
            </w:pPr>
            <w:r>
              <w:rPr>
                <w:rFonts w:hint="eastAsia" w:ascii="宋体" w:hAnsi="宋体" w:cs="宋体"/>
                <w:kern w:val="0"/>
                <w:sz w:val="18"/>
                <w:szCs w:val="18"/>
              </w:rPr>
              <w:t>代收代付部分</w:t>
            </w:r>
          </w:p>
        </w:tc>
        <w:tc>
          <w:tcPr>
            <w:tcW w:w="576" w:type="dxa"/>
            <w:vMerge w:val="continue"/>
            <w:tcBorders>
              <w:right w:val="nil"/>
            </w:tcBorders>
            <w:vAlign w:val="center"/>
          </w:tcPr>
          <w:p w14:paraId="44B39359">
            <w:pPr>
              <w:widowControl/>
              <w:adjustRightInd w:val="0"/>
              <w:snapToGrid w:val="0"/>
              <w:jc w:val="center"/>
              <w:rPr>
                <w:rFonts w:ascii="宋体" w:hAnsi="宋体" w:cs="宋体"/>
                <w:kern w:val="0"/>
                <w:sz w:val="18"/>
                <w:szCs w:val="18"/>
              </w:rPr>
            </w:pPr>
          </w:p>
        </w:tc>
        <w:tc>
          <w:tcPr>
            <w:tcW w:w="1305" w:type="dxa"/>
            <w:gridSpan w:val="3"/>
            <w:vMerge w:val="continue"/>
            <w:tcBorders>
              <w:left w:val="nil"/>
            </w:tcBorders>
            <w:textDirection w:val="tbRlV"/>
            <w:vAlign w:val="center"/>
          </w:tcPr>
          <w:p w14:paraId="24EECB5C">
            <w:pPr>
              <w:widowControl/>
              <w:adjustRightInd w:val="0"/>
              <w:snapToGrid w:val="0"/>
              <w:jc w:val="center"/>
              <w:rPr>
                <w:rFonts w:ascii="宋体" w:hAnsi="宋体" w:cs="宋体"/>
                <w:kern w:val="0"/>
                <w:sz w:val="18"/>
                <w:szCs w:val="18"/>
              </w:rPr>
            </w:pPr>
          </w:p>
        </w:tc>
        <w:tc>
          <w:tcPr>
            <w:tcW w:w="425" w:type="dxa"/>
            <w:vMerge w:val="continue"/>
            <w:tcBorders>
              <w:right w:val="nil"/>
            </w:tcBorders>
            <w:vAlign w:val="center"/>
          </w:tcPr>
          <w:p w14:paraId="406C2DB0">
            <w:pPr>
              <w:widowControl/>
              <w:jc w:val="center"/>
              <w:rPr>
                <w:rFonts w:ascii="宋体" w:hAnsi="宋体" w:cs="宋体"/>
                <w:kern w:val="0"/>
                <w:sz w:val="18"/>
                <w:szCs w:val="18"/>
              </w:rPr>
            </w:pPr>
          </w:p>
        </w:tc>
        <w:tc>
          <w:tcPr>
            <w:tcW w:w="2144" w:type="dxa"/>
            <w:gridSpan w:val="5"/>
            <w:vMerge w:val="continue"/>
            <w:tcBorders>
              <w:left w:val="nil"/>
            </w:tcBorders>
            <w:vAlign w:val="center"/>
          </w:tcPr>
          <w:p w14:paraId="250C4002">
            <w:pPr>
              <w:widowControl/>
              <w:jc w:val="center"/>
              <w:rPr>
                <w:rFonts w:ascii="宋体" w:hAnsi="宋体" w:cs="宋体"/>
                <w:kern w:val="0"/>
                <w:sz w:val="18"/>
                <w:szCs w:val="18"/>
              </w:rPr>
            </w:pPr>
          </w:p>
        </w:tc>
        <w:tc>
          <w:tcPr>
            <w:tcW w:w="425" w:type="dxa"/>
            <w:vMerge w:val="continue"/>
            <w:tcBorders>
              <w:left w:val="nil"/>
              <w:right w:val="nil"/>
            </w:tcBorders>
            <w:vAlign w:val="center"/>
          </w:tcPr>
          <w:p w14:paraId="6C3B91D5">
            <w:pPr>
              <w:widowControl/>
              <w:jc w:val="center"/>
              <w:rPr>
                <w:rFonts w:ascii="宋体" w:hAnsi="宋体" w:cs="宋体"/>
                <w:kern w:val="0"/>
                <w:sz w:val="18"/>
                <w:szCs w:val="18"/>
              </w:rPr>
            </w:pPr>
          </w:p>
        </w:tc>
        <w:tc>
          <w:tcPr>
            <w:tcW w:w="851" w:type="dxa"/>
            <w:gridSpan w:val="2"/>
            <w:vMerge w:val="continue"/>
            <w:tcBorders>
              <w:top w:val="single" w:color="auto" w:sz="4" w:space="0"/>
              <w:left w:val="nil"/>
              <w:bottom w:val="single" w:color="auto" w:sz="4" w:space="0"/>
              <w:right w:val="single" w:color="auto" w:sz="4" w:space="0"/>
            </w:tcBorders>
            <w:vAlign w:val="center"/>
          </w:tcPr>
          <w:p w14:paraId="3E482689">
            <w:pPr>
              <w:widowControl/>
              <w:jc w:val="center"/>
              <w:rPr>
                <w:rFonts w:ascii="宋体" w:hAnsi="宋体" w:cs="宋体"/>
                <w:kern w:val="0"/>
                <w:sz w:val="18"/>
                <w:szCs w:val="18"/>
              </w:rPr>
            </w:pPr>
          </w:p>
        </w:tc>
        <w:tc>
          <w:tcPr>
            <w:tcW w:w="425" w:type="dxa"/>
            <w:vMerge w:val="continue"/>
            <w:tcBorders>
              <w:left w:val="single" w:color="auto" w:sz="4" w:space="0"/>
            </w:tcBorders>
          </w:tcPr>
          <w:p w14:paraId="53F5FDF6">
            <w:pPr>
              <w:widowControl/>
              <w:jc w:val="center"/>
              <w:rPr>
                <w:rFonts w:ascii="宋体" w:hAnsi="宋体" w:cs="宋体"/>
                <w:kern w:val="0"/>
                <w:sz w:val="18"/>
                <w:szCs w:val="18"/>
              </w:rPr>
            </w:pPr>
          </w:p>
        </w:tc>
        <w:tc>
          <w:tcPr>
            <w:tcW w:w="567" w:type="dxa"/>
            <w:vMerge w:val="continue"/>
            <w:tcBorders>
              <w:left w:val="nil"/>
            </w:tcBorders>
          </w:tcPr>
          <w:p w14:paraId="4431CC04">
            <w:pPr>
              <w:widowControl/>
              <w:jc w:val="center"/>
              <w:rPr>
                <w:rFonts w:ascii="宋体" w:hAnsi="宋体" w:cs="宋体"/>
                <w:kern w:val="0"/>
                <w:sz w:val="18"/>
                <w:szCs w:val="18"/>
              </w:rPr>
            </w:pPr>
          </w:p>
        </w:tc>
        <w:tc>
          <w:tcPr>
            <w:tcW w:w="425" w:type="dxa"/>
            <w:vMerge w:val="continue"/>
            <w:tcBorders>
              <w:left w:val="nil"/>
            </w:tcBorders>
          </w:tcPr>
          <w:p w14:paraId="43CD7003">
            <w:pPr>
              <w:widowControl/>
              <w:jc w:val="center"/>
              <w:rPr>
                <w:rFonts w:ascii="宋体" w:hAnsi="宋体" w:cs="宋体"/>
                <w:kern w:val="0"/>
                <w:sz w:val="18"/>
                <w:szCs w:val="18"/>
              </w:rPr>
            </w:pPr>
          </w:p>
        </w:tc>
      </w:tr>
      <w:tr w14:paraId="4C4827D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441" w:type="dxa"/>
            <w:vMerge w:val="continue"/>
            <w:vAlign w:val="center"/>
          </w:tcPr>
          <w:p w14:paraId="3C07DBAE">
            <w:pPr>
              <w:widowControl/>
              <w:adjustRightInd w:val="0"/>
              <w:snapToGrid w:val="0"/>
              <w:jc w:val="left"/>
              <w:rPr>
                <w:rFonts w:ascii="宋体" w:hAnsi="宋体" w:cs="宋体"/>
                <w:kern w:val="0"/>
                <w:sz w:val="18"/>
                <w:szCs w:val="18"/>
              </w:rPr>
            </w:pPr>
          </w:p>
        </w:tc>
        <w:tc>
          <w:tcPr>
            <w:tcW w:w="435" w:type="dxa"/>
            <w:vMerge w:val="continue"/>
            <w:vAlign w:val="center"/>
          </w:tcPr>
          <w:p w14:paraId="3F302812">
            <w:pPr>
              <w:widowControl/>
              <w:adjustRightInd w:val="0"/>
              <w:snapToGrid w:val="0"/>
              <w:jc w:val="left"/>
              <w:rPr>
                <w:rFonts w:ascii="宋体" w:hAnsi="宋体" w:cs="宋体"/>
                <w:kern w:val="0"/>
                <w:sz w:val="18"/>
                <w:szCs w:val="18"/>
              </w:rPr>
            </w:pPr>
          </w:p>
        </w:tc>
        <w:tc>
          <w:tcPr>
            <w:tcW w:w="405" w:type="dxa"/>
            <w:vMerge w:val="continue"/>
            <w:vAlign w:val="center"/>
          </w:tcPr>
          <w:p w14:paraId="2447A566">
            <w:pPr>
              <w:widowControl/>
              <w:adjustRightInd w:val="0"/>
              <w:snapToGrid w:val="0"/>
              <w:jc w:val="left"/>
              <w:rPr>
                <w:rFonts w:ascii="宋体" w:hAnsi="宋体" w:cs="宋体"/>
                <w:kern w:val="0"/>
                <w:sz w:val="18"/>
                <w:szCs w:val="18"/>
              </w:rPr>
            </w:pPr>
          </w:p>
        </w:tc>
        <w:tc>
          <w:tcPr>
            <w:tcW w:w="405" w:type="dxa"/>
            <w:vMerge w:val="continue"/>
            <w:vAlign w:val="center"/>
          </w:tcPr>
          <w:p w14:paraId="0025343A">
            <w:pPr>
              <w:widowControl/>
              <w:adjustRightInd w:val="0"/>
              <w:snapToGrid w:val="0"/>
              <w:jc w:val="left"/>
              <w:rPr>
                <w:rFonts w:ascii="宋体" w:hAnsi="宋体" w:cs="宋体"/>
                <w:kern w:val="0"/>
                <w:sz w:val="18"/>
                <w:szCs w:val="18"/>
              </w:rPr>
            </w:pPr>
          </w:p>
        </w:tc>
        <w:tc>
          <w:tcPr>
            <w:tcW w:w="576" w:type="dxa"/>
            <w:vMerge w:val="continue"/>
            <w:vAlign w:val="center"/>
          </w:tcPr>
          <w:p w14:paraId="4ACED319">
            <w:pPr>
              <w:widowControl/>
              <w:adjustRightInd w:val="0"/>
              <w:snapToGrid w:val="0"/>
              <w:jc w:val="left"/>
              <w:rPr>
                <w:rFonts w:ascii="宋体" w:hAnsi="宋体" w:cs="宋体"/>
                <w:kern w:val="0"/>
                <w:sz w:val="18"/>
                <w:szCs w:val="18"/>
              </w:rPr>
            </w:pPr>
          </w:p>
        </w:tc>
        <w:tc>
          <w:tcPr>
            <w:tcW w:w="454" w:type="dxa"/>
            <w:vAlign w:val="center"/>
          </w:tcPr>
          <w:p w14:paraId="3C056553">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高中及以下</w:t>
            </w:r>
          </w:p>
        </w:tc>
        <w:tc>
          <w:tcPr>
            <w:tcW w:w="416" w:type="dxa"/>
            <w:vAlign w:val="center"/>
          </w:tcPr>
          <w:p w14:paraId="5DE4984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435" w:type="dxa"/>
            <w:vAlign w:val="center"/>
          </w:tcPr>
          <w:p w14:paraId="1CD84EC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425" w:type="dxa"/>
            <w:vMerge w:val="continue"/>
            <w:vAlign w:val="center"/>
          </w:tcPr>
          <w:p w14:paraId="59E36175">
            <w:pPr>
              <w:widowControl/>
              <w:jc w:val="left"/>
              <w:rPr>
                <w:rFonts w:ascii="宋体" w:hAnsi="宋体" w:cs="宋体"/>
                <w:kern w:val="0"/>
                <w:sz w:val="18"/>
                <w:szCs w:val="18"/>
              </w:rPr>
            </w:pPr>
          </w:p>
        </w:tc>
        <w:tc>
          <w:tcPr>
            <w:tcW w:w="425" w:type="dxa"/>
            <w:vAlign w:val="center"/>
          </w:tcPr>
          <w:p w14:paraId="1BEB6220">
            <w:pPr>
              <w:widowControl/>
              <w:jc w:val="center"/>
              <w:rPr>
                <w:rFonts w:ascii="宋体" w:hAnsi="宋体" w:cs="宋体"/>
                <w:kern w:val="0"/>
                <w:sz w:val="18"/>
                <w:szCs w:val="18"/>
              </w:rPr>
            </w:pPr>
            <w:r>
              <w:rPr>
                <w:rFonts w:hint="eastAsia" w:ascii="宋体" w:hAnsi="宋体" w:cs="宋体"/>
                <w:kern w:val="0"/>
                <w:sz w:val="18"/>
                <w:szCs w:val="18"/>
              </w:rPr>
              <w:t>机关事业单位</w:t>
            </w:r>
          </w:p>
        </w:tc>
        <w:tc>
          <w:tcPr>
            <w:tcW w:w="471" w:type="dxa"/>
            <w:vAlign w:val="center"/>
          </w:tcPr>
          <w:p w14:paraId="39C575EA">
            <w:pPr>
              <w:rPr>
                <w:rFonts w:ascii="宋体" w:hAnsi="宋体" w:cs="宋体"/>
                <w:kern w:val="0"/>
                <w:sz w:val="18"/>
                <w:szCs w:val="18"/>
              </w:rPr>
            </w:pPr>
            <w:r>
              <w:rPr>
                <w:rFonts w:hint="eastAsia" w:ascii="宋体" w:hAnsi="宋体" w:cs="宋体"/>
                <w:kern w:val="0"/>
                <w:sz w:val="18"/>
                <w:szCs w:val="18"/>
              </w:rPr>
              <w:t>国有企业</w:t>
            </w:r>
          </w:p>
        </w:tc>
        <w:tc>
          <w:tcPr>
            <w:tcW w:w="396" w:type="dxa"/>
            <w:vAlign w:val="center"/>
          </w:tcPr>
          <w:p w14:paraId="63311EC8">
            <w:pPr>
              <w:widowControl/>
              <w:jc w:val="center"/>
              <w:rPr>
                <w:rFonts w:ascii="宋体" w:hAnsi="宋体" w:cs="宋体"/>
                <w:kern w:val="0"/>
                <w:sz w:val="18"/>
                <w:szCs w:val="18"/>
              </w:rPr>
            </w:pPr>
            <w:r>
              <w:rPr>
                <w:rFonts w:hint="eastAsia" w:ascii="宋体" w:hAnsi="宋体" w:cs="宋体"/>
                <w:kern w:val="0"/>
                <w:sz w:val="18"/>
                <w:szCs w:val="18"/>
              </w:rPr>
              <w:t>民营</w:t>
            </w:r>
          </w:p>
          <w:p w14:paraId="0FC92C54">
            <w:pPr>
              <w:jc w:val="center"/>
              <w:rPr>
                <w:rFonts w:ascii="宋体" w:hAnsi="宋体" w:cs="宋体"/>
                <w:kern w:val="0"/>
                <w:sz w:val="18"/>
                <w:szCs w:val="18"/>
              </w:rPr>
            </w:pPr>
            <w:r>
              <w:rPr>
                <w:rFonts w:hint="eastAsia" w:ascii="宋体" w:hAnsi="宋体" w:cs="宋体"/>
                <w:kern w:val="0"/>
                <w:sz w:val="18"/>
                <w:szCs w:val="18"/>
              </w:rPr>
              <w:t>企业</w:t>
            </w:r>
          </w:p>
        </w:tc>
        <w:tc>
          <w:tcPr>
            <w:tcW w:w="396" w:type="dxa"/>
            <w:vAlign w:val="center"/>
          </w:tcPr>
          <w:p w14:paraId="2B81E720">
            <w:pPr>
              <w:widowControl/>
              <w:jc w:val="center"/>
              <w:rPr>
                <w:rFonts w:ascii="宋体" w:hAnsi="宋体" w:cs="宋体"/>
                <w:kern w:val="0"/>
                <w:sz w:val="18"/>
                <w:szCs w:val="18"/>
              </w:rPr>
            </w:pPr>
            <w:r>
              <w:rPr>
                <w:rFonts w:hint="eastAsia" w:ascii="宋体" w:hAnsi="宋体" w:cs="宋体"/>
                <w:kern w:val="0"/>
                <w:sz w:val="18"/>
                <w:szCs w:val="18"/>
              </w:rPr>
              <w:t>外资</w:t>
            </w:r>
          </w:p>
          <w:p w14:paraId="16EE943E">
            <w:pPr>
              <w:widowControl/>
              <w:jc w:val="center"/>
              <w:rPr>
                <w:rFonts w:ascii="宋体" w:hAnsi="宋体" w:cs="宋体"/>
                <w:kern w:val="0"/>
                <w:sz w:val="18"/>
                <w:szCs w:val="18"/>
              </w:rPr>
            </w:pPr>
            <w:r>
              <w:rPr>
                <w:rFonts w:hint="eastAsia" w:ascii="宋体" w:hAnsi="宋体" w:cs="宋体"/>
                <w:kern w:val="0"/>
                <w:sz w:val="18"/>
                <w:szCs w:val="18"/>
              </w:rPr>
              <w:t>企业</w:t>
            </w:r>
          </w:p>
        </w:tc>
        <w:tc>
          <w:tcPr>
            <w:tcW w:w="456" w:type="dxa"/>
            <w:vAlign w:val="center"/>
          </w:tcPr>
          <w:p w14:paraId="63341003">
            <w:pPr>
              <w:widowControl/>
              <w:jc w:val="center"/>
              <w:rPr>
                <w:rFonts w:ascii="宋体" w:hAnsi="宋体" w:cs="宋体"/>
                <w:kern w:val="0"/>
                <w:sz w:val="18"/>
                <w:szCs w:val="18"/>
              </w:rPr>
            </w:pPr>
            <w:r>
              <w:rPr>
                <w:rFonts w:hint="eastAsia" w:ascii="宋体" w:hAnsi="宋体" w:cs="宋体"/>
                <w:kern w:val="0"/>
                <w:sz w:val="18"/>
                <w:szCs w:val="18"/>
              </w:rPr>
              <w:t>其它</w:t>
            </w:r>
          </w:p>
        </w:tc>
        <w:tc>
          <w:tcPr>
            <w:tcW w:w="425" w:type="dxa"/>
            <w:vMerge w:val="continue"/>
            <w:tcBorders>
              <w:left w:val="nil"/>
              <w:bottom w:val="single" w:color="auto" w:sz="4" w:space="0"/>
            </w:tcBorders>
            <w:vAlign w:val="center"/>
          </w:tcPr>
          <w:p w14:paraId="2D0F832E">
            <w:pPr>
              <w:widowControl/>
              <w:jc w:val="both"/>
              <w:rPr>
                <w:rFonts w:ascii="宋体" w:hAnsi="宋体" w:cs="宋体"/>
                <w:kern w:val="0"/>
                <w:sz w:val="18"/>
                <w:szCs w:val="18"/>
              </w:rPr>
            </w:pPr>
          </w:p>
        </w:tc>
        <w:tc>
          <w:tcPr>
            <w:tcW w:w="426" w:type="dxa"/>
            <w:tcBorders>
              <w:top w:val="single" w:color="auto" w:sz="4" w:space="0"/>
            </w:tcBorders>
            <w:vAlign w:val="center"/>
          </w:tcPr>
          <w:p w14:paraId="1072EBC1">
            <w:pPr>
              <w:widowControl/>
              <w:jc w:val="center"/>
              <w:rPr>
                <w:rFonts w:ascii="宋体" w:hAnsi="宋体" w:cs="宋体"/>
                <w:kern w:val="0"/>
                <w:sz w:val="18"/>
                <w:szCs w:val="18"/>
              </w:rPr>
            </w:pPr>
            <w:r>
              <w:rPr>
                <w:rFonts w:hint="eastAsia" w:ascii="宋体" w:hAnsi="宋体" w:cs="宋体"/>
                <w:kern w:val="0"/>
                <w:sz w:val="18"/>
                <w:szCs w:val="18"/>
              </w:rPr>
              <w:t>农民工专场</w:t>
            </w:r>
          </w:p>
        </w:tc>
        <w:tc>
          <w:tcPr>
            <w:tcW w:w="425" w:type="dxa"/>
            <w:tcBorders>
              <w:top w:val="single" w:color="auto" w:sz="4" w:space="0"/>
            </w:tcBorders>
            <w:vAlign w:val="center"/>
          </w:tcPr>
          <w:p w14:paraId="641B5383">
            <w:pPr>
              <w:widowControl/>
              <w:jc w:val="center"/>
              <w:rPr>
                <w:rFonts w:ascii="宋体" w:hAnsi="宋体" w:cs="宋体"/>
                <w:kern w:val="0"/>
                <w:sz w:val="18"/>
                <w:szCs w:val="18"/>
              </w:rPr>
            </w:pPr>
            <w:r>
              <w:rPr>
                <w:rFonts w:hint="eastAsia" w:ascii="宋体" w:hAnsi="宋体" w:cs="宋体"/>
                <w:kern w:val="0"/>
                <w:sz w:val="18"/>
                <w:szCs w:val="18"/>
              </w:rPr>
              <w:t>高校毕业生专场</w:t>
            </w:r>
          </w:p>
        </w:tc>
        <w:tc>
          <w:tcPr>
            <w:tcW w:w="425" w:type="dxa"/>
            <w:vMerge w:val="continue"/>
          </w:tcPr>
          <w:p w14:paraId="3EC2A7AF">
            <w:pPr>
              <w:widowControl/>
              <w:jc w:val="center"/>
              <w:rPr>
                <w:rFonts w:ascii="宋体" w:hAnsi="宋体" w:cs="宋体"/>
                <w:kern w:val="0"/>
                <w:sz w:val="18"/>
                <w:szCs w:val="18"/>
              </w:rPr>
            </w:pPr>
          </w:p>
        </w:tc>
        <w:tc>
          <w:tcPr>
            <w:tcW w:w="567" w:type="dxa"/>
            <w:vMerge w:val="continue"/>
          </w:tcPr>
          <w:p w14:paraId="460E67E1">
            <w:pPr>
              <w:widowControl/>
              <w:jc w:val="center"/>
              <w:rPr>
                <w:rFonts w:ascii="宋体" w:hAnsi="宋体" w:cs="宋体"/>
                <w:kern w:val="0"/>
                <w:sz w:val="18"/>
                <w:szCs w:val="18"/>
              </w:rPr>
            </w:pPr>
          </w:p>
        </w:tc>
        <w:tc>
          <w:tcPr>
            <w:tcW w:w="425" w:type="dxa"/>
            <w:vMerge w:val="continue"/>
          </w:tcPr>
          <w:p w14:paraId="58D5ED5F">
            <w:pPr>
              <w:widowControl/>
              <w:jc w:val="center"/>
              <w:rPr>
                <w:rFonts w:ascii="宋体" w:hAnsi="宋体" w:cs="宋体"/>
                <w:kern w:val="0"/>
                <w:sz w:val="18"/>
                <w:szCs w:val="18"/>
              </w:rPr>
            </w:pPr>
          </w:p>
        </w:tc>
      </w:tr>
      <w:tr w14:paraId="035570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dxa"/>
            <w:vAlign w:val="center"/>
          </w:tcPr>
          <w:p w14:paraId="4E0A5775">
            <w:pPr>
              <w:widowControl/>
              <w:adjustRightInd w:val="0"/>
              <w:snapToGrid w:val="0"/>
              <w:jc w:val="right"/>
              <w:rPr>
                <w:rFonts w:ascii="宋体" w:hAnsi="宋体" w:cs="宋体"/>
                <w:kern w:val="0"/>
                <w:sz w:val="18"/>
                <w:szCs w:val="18"/>
              </w:rPr>
            </w:pPr>
            <w:r>
              <w:rPr>
                <w:rFonts w:hint="eastAsia" w:ascii="宋体" w:hAnsi="宋体" w:cs="宋体"/>
                <w:kern w:val="0"/>
                <w:sz w:val="18"/>
                <w:szCs w:val="18"/>
              </w:rPr>
              <w:t>10</w:t>
            </w:r>
          </w:p>
        </w:tc>
        <w:tc>
          <w:tcPr>
            <w:tcW w:w="435" w:type="dxa"/>
            <w:vAlign w:val="center"/>
          </w:tcPr>
          <w:p w14:paraId="3E0AB6DA">
            <w:pPr>
              <w:widowControl/>
              <w:adjustRightInd w:val="0"/>
              <w:snapToGrid w:val="0"/>
              <w:jc w:val="right"/>
              <w:rPr>
                <w:rFonts w:ascii="宋体" w:hAnsi="宋体" w:cs="宋体"/>
                <w:kern w:val="0"/>
                <w:sz w:val="18"/>
                <w:szCs w:val="18"/>
              </w:rPr>
            </w:pPr>
            <w:r>
              <w:rPr>
                <w:rFonts w:hint="eastAsia" w:ascii="宋体" w:hAnsi="宋体" w:cs="宋体"/>
                <w:kern w:val="0"/>
                <w:sz w:val="18"/>
                <w:szCs w:val="18"/>
              </w:rPr>
              <w:t>11</w:t>
            </w:r>
          </w:p>
        </w:tc>
        <w:tc>
          <w:tcPr>
            <w:tcW w:w="405" w:type="dxa"/>
            <w:vAlign w:val="center"/>
          </w:tcPr>
          <w:p w14:paraId="7A1F7589">
            <w:pPr>
              <w:widowControl/>
              <w:adjustRightInd w:val="0"/>
              <w:snapToGrid w:val="0"/>
              <w:jc w:val="right"/>
              <w:rPr>
                <w:rFonts w:ascii="宋体" w:hAnsi="宋体" w:cs="宋体"/>
                <w:kern w:val="0"/>
                <w:sz w:val="18"/>
                <w:szCs w:val="18"/>
              </w:rPr>
            </w:pPr>
            <w:r>
              <w:rPr>
                <w:rFonts w:hint="eastAsia" w:ascii="宋体" w:hAnsi="宋体" w:cs="宋体"/>
                <w:kern w:val="0"/>
                <w:sz w:val="18"/>
                <w:szCs w:val="18"/>
              </w:rPr>
              <w:t>12</w:t>
            </w:r>
          </w:p>
        </w:tc>
        <w:tc>
          <w:tcPr>
            <w:tcW w:w="405" w:type="dxa"/>
            <w:vAlign w:val="center"/>
          </w:tcPr>
          <w:p w14:paraId="25EED5EB">
            <w:pPr>
              <w:widowControl/>
              <w:adjustRightInd w:val="0"/>
              <w:snapToGrid w:val="0"/>
              <w:jc w:val="right"/>
              <w:rPr>
                <w:rFonts w:ascii="宋体" w:hAnsi="宋体" w:cs="宋体"/>
                <w:kern w:val="0"/>
                <w:sz w:val="18"/>
                <w:szCs w:val="18"/>
              </w:rPr>
            </w:pPr>
            <w:r>
              <w:rPr>
                <w:rFonts w:hint="eastAsia" w:ascii="宋体" w:hAnsi="宋体" w:cs="宋体"/>
                <w:kern w:val="0"/>
                <w:sz w:val="18"/>
                <w:szCs w:val="18"/>
              </w:rPr>
              <w:t>13</w:t>
            </w:r>
          </w:p>
        </w:tc>
        <w:tc>
          <w:tcPr>
            <w:tcW w:w="576" w:type="dxa"/>
            <w:vAlign w:val="center"/>
          </w:tcPr>
          <w:p w14:paraId="5C801920">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454" w:type="dxa"/>
            <w:vAlign w:val="center"/>
          </w:tcPr>
          <w:p w14:paraId="6241EDD0">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15</w:t>
            </w:r>
          </w:p>
        </w:tc>
        <w:tc>
          <w:tcPr>
            <w:tcW w:w="416" w:type="dxa"/>
            <w:vAlign w:val="center"/>
          </w:tcPr>
          <w:p w14:paraId="4695A758">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16</w:t>
            </w:r>
          </w:p>
        </w:tc>
        <w:tc>
          <w:tcPr>
            <w:tcW w:w="435" w:type="dxa"/>
            <w:vAlign w:val="center"/>
          </w:tcPr>
          <w:p w14:paraId="31317441">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17</w:t>
            </w:r>
          </w:p>
        </w:tc>
        <w:tc>
          <w:tcPr>
            <w:tcW w:w="425" w:type="dxa"/>
            <w:vAlign w:val="center"/>
          </w:tcPr>
          <w:p w14:paraId="4C4CEF2F">
            <w:pPr>
              <w:widowControl/>
              <w:jc w:val="center"/>
              <w:rPr>
                <w:rFonts w:ascii="宋体" w:hAnsi="宋体" w:cs="宋体"/>
                <w:kern w:val="0"/>
                <w:sz w:val="18"/>
                <w:szCs w:val="18"/>
              </w:rPr>
            </w:pPr>
            <w:r>
              <w:rPr>
                <w:rFonts w:hint="eastAsia" w:ascii="宋体" w:hAnsi="宋体" w:cs="宋体"/>
                <w:kern w:val="0"/>
                <w:sz w:val="18"/>
                <w:szCs w:val="18"/>
              </w:rPr>
              <w:t>18</w:t>
            </w:r>
          </w:p>
        </w:tc>
        <w:tc>
          <w:tcPr>
            <w:tcW w:w="425" w:type="dxa"/>
            <w:vAlign w:val="center"/>
          </w:tcPr>
          <w:p w14:paraId="522D9460">
            <w:pPr>
              <w:widowControl/>
              <w:jc w:val="center"/>
              <w:rPr>
                <w:rFonts w:ascii="宋体" w:hAnsi="宋体" w:cs="宋体"/>
                <w:kern w:val="0"/>
                <w:sz w:val="18"/>
                <w:szCs w:val="18"/>
              </w:rPr>
            </w:pPr>
            <w:r>
              <w:rPr>
                <w:rFonts w:hint="eastAsia" w:ascii="宋体" w:hAnsi="宋体" w:cs="宋体"/>
                <w:kern w:val="0"/>
                <w:sz w:val="18"/>
                <w:szCs w:val="18"/>
              </w:rPr>
              <w:t>19</w:t>
            </w:r>
          </w:p>
        </w:tc>
        <w:tc>
          <w:tcPr>
            <w:tcW w:w="471" w:type="dxa"/>
            <w:vAlign w:val="center"/>
          </w:tcPr>
          <w:p w14:paraId="7648B07F">
            <w:pPr>
              <w:widowControl/>
              <w:jc w:val="center"/>
              <w:rPr>
                <w:rFonts w:ascii="宋体" w:hAnsi="宋体" w:cs="宋体"/>
                <w:kern w:val="0"/>
                <w:sz w:val="18"/>
                <w:szCs w:val="18"/>
              </w:rPr>
            </w:pPr>
            <w:r>
              <w:rPr>
                <w:rFonts w:hint="eastAsia" w:ascii="宋体" w:hAnsi="宋体" w:cs="宋体"/>
                <w:kern w:val="0"/>
                <w:sz w:val="18"/>
                <w:szCs w:val="18"/>
              </w:rPr>
              <w:t>20</w:t>
            </w:r>
          </w:p>
        </w:tc>
        <w:tc>
          <w:tcPr>
            <w:tcW w:w="396" w:type="dxa"/>
            <w:vAlign w:val="center"/>
          </w:tcPr>
          <w:p w14:paraId="5E84EFB0">
            <w:pPr>
              <w:widowControl/>
              <w:jc w:val="center"/>
              <w:rPr>
                <w:rFonts w:ascii="宋体" w:hAnsi="宋体" w:cs="宋体"/>
                <w:kern w:val="0"/>
                <w:sz w:val="18"/>
                <w:szCs w:val="18"/>
              </w:rPr>
            </w:pPr>
            <w:r>
              <w:rPr>
                <w:rFonts w:hint="eastAsia" w:ascii="宋体" w:hAnsi="宋体" w:cs="宋体"/>
                <w:kern w:val="0"/>
                <w:sz w:val="18"/>
                <w:szCs w:val="18"/>
              </w:rPr>
              <w:t>21</w:t>
            </w:r>
          </w:p>
        </w:tc>
        <w:tc>
          <w:tcPr>
            <w:tcW w:w="396" w:type="dxa"/>
            <w:vAlign w:val="center"/>
          </w:tcPr>
          <w:p w14:paraId="1D6CBF41">
            <w:pPr>
              <w:widowControl/>
              <w:jc w:val="center"/>
              <w:rPr>
                <w:rFonts w:ascii="宋体" w:hAnsi="宋体" w:cs="宋体"/>
                <w:kern w:val="0"/>
                <w:sz w:val="18"/>
                <w:szCs w:val="18"/>
              </w:rPr>
            </w:pPr>
            <w:r>
              <w:rPr>
                <w:rFonts w:hint="eastAsia" w:ascii="宋体" w:hAnsi="宋体" w:cs="宋体"/>
                <w:kern w:val="0"/>
                <w:sz w:val="18"/>
                <w:szCs w:val="18"/>
              </w:rPr>
              <w:t>22</w:t>
            </w:r>
          </w:p>
        </w:tc>
        <w:tc>
          <w:tcPr>
            <w:tcW w:w="456" w:type="dxa"/>
          </w:tcPr>
          <w:p w14:paraId="33EEEC53">
            <w:pPr>
              <w:widowControl/>
              <w:jc w:val="center"/>
              <w:rPr>
                <w:rFonts w:ascii="宋体" w:hAnsi="宋体" w:cs="宋体"/>
                <w:kern w:val="0"/>
                <w:sz w:val="18"/>
                <w:szCs w:val="18"/>
              </w:rPr>
            </w:pPr>
            <w:r>
              <w:rPr>
                <w:rFonts w:hint="eastAsia" w:ascii="宋体" w:hAnsi="宋体" w:cs="宋体"/>
                <w:kern w:val="0"/>
                <w:sz w:val="18"/>
                <w:szCs w:val="18"/>
              </w:rPr>
              <w:t>23</w:t>
            </w:r>
          </w:p>
        </w:tc>
        <w:tc>
          <w:tcPr>
            <w:tcW w:w="425" w:type="dxa"/>
            <w:tcBorders>
              <w:top w:val="single" w:color="auto" w:sz="4" w:space="0"/>
            </w:tcBorders>
          </w:tcPr>
          <w:p w14:paraId="0B8A4707">
            <w:pPr>
              <w:widowControl/>
              <w:jc w:val="center"/>
              <w:rPr>
                <w:rFonts w:ascii="宋体" w:hAnsi="宋体" w:cs="宋体"/>
                <w:kern w:val="0"/>
                <w:sz w:val="18"/>
                <w:szCs w:val="18"/>
              </w:rPr>
            </w:pPr>
            <w:r>
              <w:rPr>
                <w:rFonts w:hint="eastAsia" w:ascii="宋体" w:hAnsi="宋体" w:cs="宋体"/>
                <w:kern w:val="0"/>
                <w:sz w:val="18"/>
                <w:szCs w:val="18"/>
              </w:rPr>
              <w:t>24</w:t>
            </w:r>
          </w:p>
        </w:tc>
        <w:tc>
          <w:tcPr>
            <w:tcW w:w="426" w:type="dxa"/>
          </w:tcPr>
          <w:p w14:paraId="134524F6">
            <w:pPr>
              <w:widowControl/>
              <w:jc w:val="center"/>
              <w:rPr>
                <w:rFonts w:ascii="宋体" w:hAnsi="宋体" w:cs="宋体"/>
                <w:kern w:val="0"/>
                <w:sz w:val="18"/>
                <w:szCs w:val="18"/>
              </w:rPr>
            </w:pPr>
            <w:r>
              <w:rPr>
                <w:rFonts w:hint="eastAsia" w:ascii="宋体" w:hAnsi="宋体" w:cs="宋体"/>
                <w:kern w:val="0"/>
                <w:sz w:val="18"/>
                <w:szCs w:val="18"/>
              </w:rPr>
              <w:t>25</w:t>
            </w:r>
          </w:p>
        </w:tc>
        <w:tc>
          <w:tcPr>
            <w:tcW w:w="425" w:type="dxa"/>
          </w:tcPr>
          <w:p w14:paraId="31FFF7FB">
            <w:pPr>
              <w:widowControl/>
              <w:jc w:val="center"/>
              <w:rPr>
                <w:rFonts w:ascii="宋体" w:hAnsi="宋体" w:cs="宋体"/>
                <w:kern w:val="0"/>
                <w:sz w:val="18"/>
                <w:szCs w:val="18"/>
              </w:rPr>
            </w:pPr>
            <w:r>
              <w:rPr>
                <w:rFonts w:hint="eastAsia" w:ascii="宋体" w:hAnsi="宋体" w:cs="宋体"/>
                <w:kern w:val="0"/>
                <w:sz w:val="18"/>
                <w:szCs w:val="18"/>
              </w:rPr>
              <w:t>26</w:t>
            </w:r>
          </w:p>
        </w:tc>
        <w:tc>
          <w:tcPr>
            <w:tcW w:w="425" w:type="dxa"/>
          </w:tcPr>
          <w:p w14:paraId="3BFFE328">
            <w:pPr>
              <w:widowControl/>
              <w:jc w:val="center"/>
              <w:rPr>
                <w:rFonts w:ascii="宋体" w:hAnsi="宋体" w:cs="宋体"/>
                <w:kern w:val="0"/>
                <w:sz w:val="18"/>
                <w:szCs w:val="18"/>
              </w:rPr>
            </w:pPr>
            <w:r>
              <w:rPr>
                <w:rFonts w:hint="eastAsia" w:ascii="宋体" w:hAnsi="宋体" w:cs="宋体"/>
                <w:kern w:val="0"/>
                <w:sz w:val="18"/>
                <w:szCs w:val="18"/>
              </w:rPr>
              <w:t>27</w:t>
            </w:r>
          </w:p>
        </w:tc>
        <w:tc>
          <w:tcPr>
            <w:tcW w:w="567" w:type="dxa"/>
          </w:tcPr>
          <w:p w14:paraId="4174D617">
            <w:pPr>
              <w:widowControl/>
              <w:jc w:val="center"/>
              <w:rPr>
                <w:rFonts w:ascii="宋体" w:hAnsi="宋体" w:cs="宋体"/>
                <w:kern w:val="0"/>
                <w:sz w:val="18"/>
                <w:szCs w:val="18"/>
              </w:rPr>
            </w:pPr>
            <w:r>
              <w:rPr>
                <w:rFonts w:hint="eastAsia" w:ascii="宋体" w:hAnsi="宋体" w:cs="宋体"/>
                <w:kern w:val="0"/>
                <w:sz w:val="18"/>
                <w:szCs w:val="18"/>
              </w:rPr>
              <w:t>28</w:t>
            </w:r>
          </w:p>
        </w:tc>
        <w:tc>
          <w:tcPr>
            <w:tcW w:w="425" w:type="dxa"/>
          </w:tcPr>
          <w:p w14:paraId="5F5FB73D">
            <w:pPr>
              <w:widowControl/>
              <w:jc w:val="center"/>
              <w:rPr>
                <w:rFonts w:ascii="宋体" w:hAnsi="宋体" w:cs="宋体"/>
                <w:kern w:val="0"/>
                <w:sz w:val="18"/>
                <w:szCs w:val="18"/>
              </w:rPr>
            </w:pPr>
            <w:r>
              <w:rPr>
                <w:rFonts w:hint="eastAsia" w:ascii="宋体" w:hAnsi="宋体" w:cs="宋体"/>
                <w:kern w:val="0"/>
                <w:sz w:val="18"/>
                <w:szCs w:val="18"/>
              </w:rPr>
              <w:t>29</w:t>
            </w:r>
          </w:p>
        </w:tc>
      </w:tr>
    </w:tbl>
    <w:p w14:paraId="1B2886F7">
      <w:pPr>
        <w:widowControl/>
        <w:rPr>
          <w:rFonts w:ascii="宋体" w:hAnsi="宋体" w:cs="宋体"/>
          <w:kern w:val="0"/>
          <w:sz w:val="18"/>
          <w:szCs w:val="18"/>
        </w:rPr>
      </w:pPr>
    </w:p>
    <w:p w14:paraId="1402B58B">
      <w:pPr>
        <w:widowControl/>
        <w:rPr>
          <w:rFonts w:ascii="宋体" w:hAnsi="宋体" w:cs="宋体"/>
          <w:kern w:val="0"/>
          <w:sz w:val="18"/>
          <w:szCs w:val="18"/>
        </w:rPr>
      </w:pPr>
    </w:p>
    <w:p w14:paraId="6C9556BD">
      <w:pPr>
        <w:widowControl/>
        <w:rPr>
          <w:rFonts w:ascii="宋体" w:hAnsi="宋体" w:cs="宋体"/>
          <w:kern w:val="0"/>
          <w:sz w:val="18"/>
          <w:szCs w:val="18"/>
        </w:rPr>
      </w:pPr>
    </w:p>
    <w:p w14:paraId="35D65B29">
      <w:pPr>
        <w:widowControl/>
        <w:rPr>
          <w:rFonts w:ascii="宋体" w:hAnsi="宋体" w:cs="宋体"/>
          <w:kern w:val="0"/>
          <w:sz w:val="18"/>
          <w:szCs w:val="18"/>
        </w:rPr>
      </w:pPr>
      <w:r>
        <w:rPr>
          <w:rFonts w:hint="eastAsia" w:ascii="宋体" w:hAnsi="宋体" w:cs="宋体"/>
          <w:kern w:val="0"/>
          <w:sz w:val="18"/>
          <w:szCs w:val="18"/>
        </w:rPr>
        <w:t xml:space="preserve">  续表二</w:t>
      </w:r>
    </w:p>
    <w:tbl>
      <w:tblPr>
        <w:tblStyle w:val="6"/>
        <w:tblW w:w="866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02"/>
        <w:gridCol w:w="490"/>
        <w:gridCol w:w="502"/>
        <w:gridCol w:w="447"/>
        <w:gridCol w:w="412"/>
        <w:gridCol w:w="709"/>
        <w:gridCol w:w="438"/>
        <w:gridCol w:w="426"/>
        <w:gridCol w:w="6"/>
        <w:gridCol w:w="725"/>
        <w:gridCol w:w="567"/>
        <w:gridCol w:w="567"/>
        <w:gridCol w:w="992"/>
        <w:gridCol w:w="730"/>
        <w:gridCol w:w="687"/>
      </w:tblGrid>
      <w:tr w14:paraId="2E17DC7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gridSpan w:val="2"/>
            <w:vAlign w:val="center"/>
          </w:tcPr>
          <w:p w14:paraId="56029F8D">
            <w:pPr>
              <w:widowControl/>
              <w:jc w:val="center"/>
              <w:rPr>
                <w:rFonts w:ascii="宋体" w:hAnsi="宋体" w:cs="宋体"/>
                <w:kern w:val="0"/>
                <w:sz w:val="18"/>
                <w:szCs w:val="18"/>
              </w:rPr>
            </w:pPr>
            <w:r>
              <w:rPr>
                <w:rFonts w:hint="eastAsia" w:ascii="宋体" w:hAnsi="宋体" w:cs="宋体"/>
                <w:kern w:val="0"/>
                <w:sz w:val="18"/>
                <w:szCs w:val="18"/>
              </w:rPr>
              <w:t>网络招聘服务</w:t>
            </w:r>
          </w:p>
        </w:tc>
        <w:tc>
          <w:tcPr>
            <w:tcW w:w="992" w:type="dxa"/>
            <w:gridSpan w:val="2"/>
            <w:vAlign w:val="center"/>
          </w:tcPr>
          <w:p w14:paraId="700B5843">
            <w:pPr>
              <w:widowControl/>
              <w:jc w:val="center"/>
              <w:rPr>
                <w:rFonts w:ascii="宋体" w:hAnsi="宋体" w:cs="宋体"/>
                <w:kern w:val="0"/>
                <w:sz w:val="18"/>
                <w:szCs w:val="18"/>
              </w:rPr>
            </w:pPr>
            <w:r>
              <w:rPr>
                <w:rFonts w:hint="eastAsia" w:ascii="宋体" w:hAnsi="宋体" w:cs="宋体"/>
                <w:kern w:val="0"/>
                <w:sz w:val="18"/>
                <w:szCs w:val="18"/>
              </w:rPr>
              <w:t>劳务派遣服务</w:t>
            </w:r>
          </w:p>
        </w:tc>
        <w:tc>
          <w:tcPr>
            <w:tcW w:w="859" w:type="dxa"/>
            <w:gridSpan w:val="2"/>
            <w:vAlign w:val="center"/>
          </w:tcPr>
          <w:p w14:paraId="7AB378B2">
            <w:pPr>
              <w:widowControl/>
              <w:jc w:val="center"/>
              <w:rPr>
                <w:rFonts w:ascii="宋体" w:hAnsi="宋体" w:cs="宋体"/>
                <w:kern w:val="0"/>
                <w:sz w:val="18"/>
                <w:szCs w:val="18"/>
              </w:rPr>
            </w:pPr>
            <w:r>
              <w:rPr>
                <w:rFonts w:hint="eastAsia" w:ascii="宋体" w:hAnsi="宋体" w:cs="宋体"/>
                <w:kern w:val="0"/>
                <w:sz w:val="18"/>
                <w:szCs w:val="18"/>
              </w:rPr>
              <w:t>人力资源服务外包</w:t>
            </w:r>
          </w:p>
        </w:tc>
        <w:tc>
          <w:tcPr>
            <w:tcW w:w="709" w:type="dxa"/>
            <w:vAlign w:val="center"/>
          </w:tcPr>
          <w:p w14:paraId="7ECC55C5">
            <w:pPr>
              <w:widowControl/>
              <w:jc w:val="center"/>
              <w:rPr>
                <w:rFonts w:ascii="宋体" w:hAnsi="宋体" w:cs="宋体"/>
                <w:kern w:val="0"/>
                <w:sz w:val="18"/>
                <w:szCs w:val="18"/>
              </w:rPr>
            </w:pPr>
            <w:r>
              <w:rPr>
                <w:rFonts w:hint="eastAsia" w:ascii="宋体" w:hAnsi="宋体" w:cs="宋体"/>
                <w:kern w:val="0"/>
                <w:sz w:val="18"/>
                <w:szCs w:val="18"/>
              </w:rPr>
              <w:t>人力资源管理咨询</w:t>
            </w:r>
          </w:p>
        </w:tc>
        <w:tc>
          <w:tcPr>
            <w:tcW w:w="864" w:type="dxa"/>
            <w:gridSpan w:val="2"/>
            <w:vAlign w:val="center"/>
          </w:tcPr>
          <w:p w14:paraId="328FCBA3">
            <w:pPr>
              <w:widowControl/>
              <w:jc w:val="center"/>
              <w:rPr>
                <w:rFonts w:ascii="宋体" w:hAnsi="宋体" w:cs="宋体"/>
                <w:kern w:val="0"/>
                <w:sz w:val="18"/>
                <w:szCs w:val="18"/>
              </w:rPr>
            </w:pPr>
            <w:r>
              <w:rPr>
                <w:rFonts w:hint="eastAsia" w:ascii="宋体" w:hAnsi="宋体" w:cs="宋体"/>
                <w:kern w:val="0"/>
                <w:sz w:val="18"/>
                <w:szCs w:val="18"/>
              </w:rPr>
              <w:t>人力资源培训服务</w:t>
            </w:r>
          </w:p>
        </w:tc>
        <w:tc>
          <w:tcPr>
            <w:tcW w:w="731" w:type="dxa"/>
            <w:gridSpan w:val="2"/>
            <w:vAlign w:val="center"/>
          </w:tcPr>
          <w:p w14:paraId="45B34763">
            <w:pPr>
              <w:widowControl/>
              <w:jc w:val="center"/>
              <w:rPr>
                <w:rFonts w:ascii="宋体" w:hAnsi="宋体" w:cs="宋体"/>
                <w:kern w:val="0"/>
                <w:sz w:val="18"/>
                <w:szCs w:val="18"/>
              </w:rPr>
            </w:pPr>
            <w:r>
              <w:rPr>
                <w:rFonts w:hint="eastAsia" w:ascii="宋体" w:hAnsi="宋体" w:cs="宋体"/>
                <w:kern w:val="0"/>
                <w:sz w:val="18"/>
                <w:szCs w:val="18"/>
              </w:rPr>
              <w:t>人力资源测评服务</w:t>
            </w:r>
          </w:p>
        </w:tc>
        <w:tc>
          <w:tcPr>
            <w:tcW w:w="1134" w:type="dxa"/>
            <w:gridSpan w:val="2"/>
            <w:vAlign w:val="center"/>
          </w:tcPr>
          <w:p w14:paraId="7D4BD6EC">
            <w:pPr>
              <w:widowControl/>
              <w:jc w:val="center"/>
              <w:rPr>
                <w:rFonts w:ascii="宋体" w:hAnsi="宋体" w:cs="宋体"/>
                <w:kern w:val="0"/>
                <w:sz w:val="18"/>
                <w:szCs w:val="18"/>
              </w:rPr>
            </w:pPr>
            <w:r>
              <w:rPr>
                <w:rFonts w:hint="eastAsia" w:ascii="宋体" w:hAnsi="宋体" w:cs="宋体"/>
                <w:kern w:val="0"/>
                <w:sz w:val="18"/>
                <w:szCs w:val="18"/>
              </w:rPr>
              <w:t>猎头服务</w:t>
            </w:r>
          </w:p>
        </w:tc>
        <w:tc>
          <w:tcPr>
            <w:tcW w:w="992" w:type="dxa"/>
            <w:vAlign w:val="center"/>
          </w:tcPr>
          <w:p w14:paraId="3C84A95D">
            <w:pPr>
              <w:widowControl/>
              <w:jc w:val="center"/>
              <w:rPr>
                <w:rFonts w:ascii="宋体" w:hAnsi="宋体" w:cs="宋体"/>
                <w:kern w:val="0"/>
                <w:sz w:val="18"/>
                <w:szCs w:val="18"/>
              </w:rPr>
            </w:pPr>
            <w:r>
              <w:rPr>
                <w:rFonts w:hint="eastAsia" w:ascii="宋体" w:hAnsi="宋体" w:cs="宋体"/>
                <w:kern w:val="0"/>
                <w:sz w:val="18"/>
                <w:szCs w:val="18"/>
              </w:rPr>
              <w:t>人力资源信息软件服务</w:t>
            </w:r>
          </w:p>
        </w:tc>
        <w:tc>
          <w:tcPr>
            <w:tcW w:w="1417" w:type="dxa"/>
            <w:gridSpan w:val="2"/>
            <w:vAlign w:val="center"/>
          </w:tcPr>
          <w:p w14:paraId="77631941">
            <w:pPr>
              <w:widowControl/>
              <w:jc w:val="center"/>
              <w:rPr>
                <w:rFonts w:ascii="宋体" w:hAnsi="宋体" w:cs="宋体"/>
                <w:kern w:val="0"/>
                <w:sz w:val="18"/>
                <w:szCs w:val="18"/>
              </w:rPr>
            </w:pPr>
            <w:r>
              <w:rPr>
                <w:rFonts w:hint="eastAsia" w:ascii="宋体" w:hAnsi="宋体" w:cs="宋体"/>
                <w:kern w:val="0"/>
                <w:sz w:val="18"/>
                <w:szCs w:val="18"/>
              </w:rPr>
              <w:t>流动人员</w:t>
            </w:r>
          </w:p>
          <w:p w14:paraId="6C837B7A">
            <w:pPr>
              <w:widowControl/>
              <w:jc w:val="center"/>
              <w:rPr>
                <w:rFonts w:ascii="宋体" w:hAnsi="宋体" w:cs="宋体"/>
                <w:kern w:val="0"/>
                <w:sz w:val="18"/>
                <w:szCs w:val="18"/>
              </w:rPr>
            </w:pPr>
            <w:r>
              <w:rPr>
                <w:rFonts w:hint="eastAsia" w:ascii="宋体" w:hAnsi="宋体" w:cs="宋体"/>
                <w:kern w:val="0"/>
                <w:sz w:val="18"/>
                <w:szCs w:val="18"/>
              </w:rPr>
              <w:t>档案管理</w:t>
            </w:r>
          </w:p>
        </w:tc>
      </w:tr>
      <w:tr w14:paraId="4D85A5E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54" w:hRule="atLeast"/>
          <w:jc w:val="center"/>
        </w:trPr>
        <w:tc>
          <w:tcPr>
            <w:tcW w:w="463" w:type="dxa"/>
            <w:vAlign w:val="center"/>
          </w:tcPr>
          <w:p w14:paraId="7920EA88">
            <w:pPr>
              <w:widowControl/>
              <w:jc w:val="center"/>
              <w:rPr>
                <w:rFonts w:ascii="宋体" w:hAnsi="宋体" w:cs="宋体"/>
                <w:kern w:val="0"/>
                <w:sz w:val="18"/>
                <w:szCs w:val="18"/>
              </w:rPr>
            </w:pPr>
            <w:r>
              <w:rPr>
                <w:rFonts w:hint="eastAsia" w:ascii="宋体" w:hAnsi="宋体" w:cs="宋体"/>
                <w:kern w:val="0"/>
                <w:sz w:val="18"/>
                <w:szCs w:val="18"/>
              </w:rPr>
              <w:t>发布岗位信息数</w:t>
            </w:r>
          </w:p>
        </w:tc>
        <w:tc>
          <w:tcPr>
            <w:tcW w:w="502" w:type="dxa"/>
            <w:vAlign w:val="center"/>
          </w:tcPr>
          <w:p w14:paraId="62624C63">
            <w:pPr>
              <w:widowControl/>
              <w:jc w:val="center"/>
              <w:rPr>
                <w:rFonts w:ascii="宋体" w:hAnsi="宋体" w:cs="宋体"/>
                <w:kern w:val="0"/>
                <w:sz w:val="18"/>
                <w:szCs w:val="18"/>
              </w:rPr>
            </w:pPr>
            <w:r>
              <w:rPr>
                <w:rFonts w:hint="eastAsia" w:ascii="宋体" w:hAnsi="宋体" w:cs="宋体"/>
                <w:kern w:val="0"/>
                <w:sz w:val="18"/>
                <w:szCs w:val="18"/>
              </w:rPr>
              <w:t>发布求职信息数</w:t>
            </w:r>
          </w:p>
        </w:tc>
        <w:tc>
          <w:tcPr>
            <w:tcW w:w="490" w:type="dxa"/>
            <w:vAlign w:val="center"/>
          </w:tcPr>
          <w:p w14:paraId="74BA0821">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502" w:type="dxa"/>
            <w:vAlign w:val="center"/>
          </w:tcPr>
          <w:p w14:paraId="72AA254E">
            <w:pPr>
              <w:widowControl/>
              <w:jc w:val="center"/>
              <w:rPr>
                <w:rFonts w:ascii="宋体" w:hAnsi="宋体" w:cs="宋体"/>
                <w:kern w:val="0"/>
                <w:sz w:val="18"/>
                <w:szCs w:val="18"/>
              </w:rPr>
            </w:pPr>
            <w:r>
              <w:rPr>
                <w:rFonts w:hint="eastAsia" w:ascii="宋体" w:hAnsi="宋体" w:cs="宋体"/>
                <w:kern w:val="0"/>
                <w:sz w:val="18"/>
                <w:szCs w:val="18"/>
              </w:rPr>
              <w:t>派遣人员总数</w:t>
            </w:r>
          </w:p>
        </w:tc>
        <w:tc>
          <w:tcPr>
            <w:tcW w:w="447" w:type="dxa"/>
            <w:vAlign w:val="center"/>
          </w:tcPr>
          <w:p w14:paraId="543B3C46">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12" w:type="dxa"/>
            <w:vAlign w:val="center"/>
          </w:tcPr>
          <w:p w14:paraId="16CD17B5">
            <w:pPr>
              <w:widowControl/>
              <w:jc w:val="center"/>
              <w:rPr>
                <w:rFonts w:ascii="宋体" w:hAnsi="宋体" w:cs="宋体"/>
                <w:kern w:val="0"/>
                <w:sz w:val="18"/>
                <w:szCs w:val="18"/>
              </w:rPr>
            </w:pPr>
            <w:r>
              <w:rPr>
                <w:rFonts w:hint="eastAsia" w:ascii="宋体" w:hAnsi="宋体" w:cs="宋体"/>
                <w:kern w:val="0"/>
                <w:sz w:val="18"/>
                <w:szCs w:val="18"/>
              </w:rPr>
              <w:t>外包人员总数</w:t>
            </w:r>
          </w:p>
        </w:tc>
        <w:tc>
          <w:tcPr>
            <w:tcW w:w="709" w:type="dxa"/>
            <w:vAlign w:val="center"/>
          </w:tcPr>
          <w:p w14:paraId="7C66BA6B">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38" w:type="dxa"/>
            <w:vAlign w:val="center"/>
          </w:tcPr>
          <w:p w14:paraId="584E7A82">
            <w:pPr>
              <w:widowControl/>
              <w:jc w:val="center"/>
              <w:rPr>
                <w:rFonts w:ascii="宋体" w:hAnsi="宋体" w:cs="宋体"/>
                <w:kern w:val="0"/>
                <w:sz w:val="18"/>
                <w:szCs w:val="18"/>
              </w:rPr>
            </w:pPr>
            <w:r>
              <w:rPr>
                <w:rFonts w:hint="eastAsia" w:ascii="宋体" w:hAnsi="宋体" w:cs="宋体"/>
                <w:kern w:val="0"/>
                <w:sz w:val="18"/>
                <w:szCs w:val="18"/>
              </w:rPr>
              <w:t>举办培训班次数</w:t>
            </w:r>
          </w:p>
        </w:tc>
        <w:tc>
          <w:tcPr>
            <w:tcW w:w="432" w:type="dxa"/>
            <w:gridSpan w:val="2"/>
            <w:vAlign w:val="center"/>
          </w:tcPr>
          <w:p w14:paraId="507A60D7">
            <w:pPr>
              <w:widowControl/>
              <w:jc w:val="center"/>
              <w:rPr>
                <w:rFonts w:ascii="宋体" w:hAnsi="宋体" w:cs="宋体"/>
                <w:kern w:val="0"/>
                <w:sz w:val="18"/>
                <w:szCs w:val="18"/>
              </w:rPr>
            </w:pPr>
            <w:r>
              <w:rPr>
                <w:rFonts w:hint="eastAsia" w:ascii="宋体" w:hAnsi="宋体" w:cs="宋体"/>
                <w:kern w:val="0"/>
                <w:sz w:val="18"/>
                <w:szCs w:val="18"/>
              </w:rPr>
              <w:t>参加培训人次</w:t>
            </w:r>
          </w:p>
        </w:tc>
        <w:tc>
          <w:tcPr>
            <w:tcW w:w="725" w:type="dxa"/>
            <w:vAlign w:val="center"/>
          </w:tcPr>
          <w:p w14:paraId="5265AD81">
            <w:pPr>
              <w:widowControl/>
              <w:jc w:val="center"/>
              <w:rPr>
                <w:rFonts w:ascii="宋体" w:hAnsi="宋体" w:cs="宋体"/>
                <w:kern w:val="0"/>
                <w:sz w:val="18"/>
                <w:szCs w:val="18"/>
              </w:rPr>
            </w:pPr>
            <w:r>
              <w:rPr>
                <w:rFonts w:hint="eastAsia" w:ascii="宋体" w:hAnsi="宋体" w:cs="宋体"/>
                <w:kern w:val="0"/>
                <w:sz w:val="18"/>
                <w:szCs w:val="18"/>
              </w:rPr>
              <w:t>测评人次</w:t>
            </w:r>
          </w:p>
        </w:tc>
        <w:tc>
          <w:tcPr>
            <w:tcW w:w="567" w:type="dxa"/>
            <w:vAlign w:val="center"/>
          </w:tcPr>
          <w:p w14:paraId="1F32435E">
            <w:pPr>
              <w:widowControl/>
              <w:jc w:val="center"/>
              <w:rPr>
                <w:rFonts w:ascii="宋体" w:hAnsi="宋体" w:cs="宋体"/>
                <w:kern w:val="0"/>
                <w:sz w:val="18"/>
                <w:szCs w:val="18"/>
              </w:rPr>
            </w:pPr>
            <w:r>
              <w:rPr>
                <w:rFonts w:hint="eastAsia" w:ascii="宋体" w:hAnsi="宋体" w:cs="宋体"/>
                <w:kern w:val="0"/>
                <w:sz w:val="18"/>
                <w:szCs w:val="18"/>
              </w:rPr>
              <w:t>委托推荐岗位数</w:t>
            </w:r>
          </w:p>
        </w:tc>
        <w:tc>
          <w:tcPr>
            <w:tcW w:w="567" w:type="dxa"/>
            <w:vAlign w:val="center"/>
          </w:tcPr>
          <w:p w14:paraId="2DA5FD70">
            <w:pPr>
              <w:widowControl/>
              <w:jc w:val="center"/>
              <w:rPr>
                <w:rFonts w:ascii="宋体" w:hAnsi="宋体" w:cs="宋体"/>
                <w:kern w:val="0"/>
                <w:sz w:val="18"/>
                <w:szCs w:val="18"/>
              </w:rPr>
            </w:pPr>
            <w:r>
              <w:rPr>
                <w:rFonts w:hint="eastAsia" w:ascii="宋体" w:hAnsi="宋体" w:cs="宋体"/>
                <w:kern w:val="0"/>
                <w:sz w:val="18"/>
                <w:szCs w:val="18"/>
              </w:rPr>
              <w:t>成功推荐人才数</w:t>
            </w:r>
          </w:p>
        </w:tc>
        <w:tc>
          <w:tcPr>
            <w:tcW w:w="992" w:type="dxa"/>
            <w:vAlign w:val="center"/>
          </w:tcPr>
          <w:p w14:paraId="09373DFB">
            <w:pPr>
              <w:widowControl/>
              <w:jc w:val="center"/>
              <w:rPr>
                <w:rFonts w:ascii="宋体" w:hAnsi="宋体" w:cs="宋体"/>
                <w:kern w:val="0"/>
                <w:sz w:val="18"/>
                <w:szCs w:val="18"/>
              </w:rPr>
            </w:pPr>
            <w:r>
              <w:rPr>
                <w:rFonts w:hint="eastAsia" w:ascii="宋体" w:hAnsi="宋体" w:cs="宋体"/>
                <w:kern w:val="0"/>
                <w:sz w:val="18"/>
                <w:szCs w:val="18"/>
              </w:rPr>
              <w:t>服务</w:t>
            </w:r>
          </w:p>
          <w:p w14:paraId="62A43A7D">
            <w:pPr>
              <w:widowControl/>
              <w:jc w:val="center"/>
              <w:rPr>
                <w:rFonts w:ascii="宋体" w:hAnsi="宋体" w:cs="宋体"/>
                <w:kern w:val="0"/>
                <w:sz w:val="18"/>
                <w:szCs w:val="18"/>
              </w:rPr>
            </w:pPr>
            <w:r>
              <w:rPr>
                <w:rFonts w:hint="eastAsia" w:ascii="宋体" w:hAnsi="宋体" w:cs="宋体"/>
                <w:kern w:val="0"/>
                <w:sz w:val="18"/>
                <w:szCs w:val="18"/>
              </w:rPr>
              <w:t>单位数</w:t>
            </w:r>
          </w:p>
        </w:tc>
        <w:tc>
          <w:tcPr>
            <w:tcW w:w="730" w:type="dxa"/>
            <w:vAlign w:val="center"/>
          </w:tcPr>
          <w:p w14:paraId="299C6F83">
            <w:pPr>
              <w:widowControl/>
              <w:jc w:val="center"/>
              <w:rPr>
                <w:rFonts w:ascii="宋体" w:hAnsi="宋体" w:cs="宋体"/>
                <w:kern w:val="0"/>
                <w:sz w:val="18"/>
                <w:szCs w:val="18"/>
              </w:rPr>
            </w:pPr>
            <w:r>
              <w:rPr>
                <w:rFonts w:hint="eastAsia" w:ascii="宋体" w:hAnsi="宋体" w:cs="宋体"/>
                <w:kern w:val="0"/>
                <w:sz w:val="18"/>
                <w:szCs w:val="18"/>
              </w:rPr>
              <w:t>现存档案数量</w:t>
            </w:r>
          </w:p>
        </w:tc>
        <w:tc>
          <w:tcPr>
            <w:tcW w:w="687" w:type="dxa"/>
            <w:vAlign w:val="center"/>
          </w:tcPr>
          <w:p w14:paraId="12735751">
            <w:pPr>
              <w:widowControl/>
              <w:jc w:val="center"/>
              <w:rPr>
                <w:rFonts w:ascii="宋体" w:hAnsi="宋体" w:cs="宋体"/>
                <w:kern w:val="0"/>
                <w:sz w:val="18"/>
                <w:szCs w:val="18"/>
              </w:rPr>
            </w:pPr>
            <w:r>
              <w:rPr>
                <w:rFonts w:hint="eastAsia" w:ascii="宋体" w:hAnsi="宋体" w:cs="宋体"/>
                <w:kern w:val="0"/>
                <w:sz w:val="18"/>
                <w:szCs w:val="18"/>
              </w:rPr>
              <w:t>依托档案提供服务次数</w:t>
            </w:r>
          </w:p>
        </w:tc>
      </w:tr>
      <w:tr w14:paraId="6F4BE35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Align w:val="center"/>
          </w:tcPr>
          <w:p w14:paraId="695CB659">
            <w:pPr>
              <w:widowControl/>
              <w:jc w:val="center"/>
              <w:rPr>
                <w:rFonts w:ascii="宋体" w:hAnsi="宋体" w:cs="宋体"/>
                <w:kern w:val="0"/>
                <w:sz w:val="18"/>
                <w:szCs w:val="18"/>
              </w:rPr>
            </w:pPr>
            <w:r>
              <w:rPr>
                <w:rFonts w:hint="eastAsia" w:ascii="宋体" w:hAnsi="宋体" w:cs="宋体"/>
                <w:kern w:val="0"/>
                <w:sz w:val="18"/>
                <w:szCs w:val="18"/>
              </w:rPr>
              <w:t>30</w:t>
            </w:r>
          </w:p>
        </w:tc>
        <w:tc>
          <w:tcPr>
            <w:tcW w:w="502" w:type="dxa"/>
            <w:vAlign w:val="center"/>
          </w:tcPr>
          <w:p w14:paraId="0C8E9023">
            <w:pPr>
              <w:widowControl/>
              <w:jc w:val="center"/>
              <w:rPr>
                <w:rFonts w:ascii="宋体" w:hAnsi="宋体" w:cs="宋体"/>
                <w:kern w:val="0"/>
                <w:sz w:val="18"/>
                <w:szCs w:val="18"/>
              </w:rPr>
            </w:pPr>
            <w:r>
              <w:rPr>
                <w:rFonts w:hint="eastAsia" w:ascii="宋体" w:hAnsi="宋体" w:cs="宋体"/>
                <w:kern w:val="0"/>
                <w:sz w:val="18"/>
                <w:szCs w:val="18"/>
              </w:rPr>
              <w:t>31</w:t>
            </w:r>
          </w:p>
        </w:tc>
        <w:tc>
          <w:tcPr>
            <w:tcW w:w="490" w:type="dxa"/>
            <w:vAlign w:val="center"/>
          </w:tcPr>
          <w:p w14:paraId="774A752B">
            <w:pPr>
              <w:widowControl/>
              <w:jc w:val="center"/>
              <w:rPr>
                <w:rFonts w:ascii="宋体" w:hAnsi="宋体" w:cs="宋体"/>
                <w:kern w:val="0"/>
                <w:sz w:val="18"/>
                <w:szCs w:val="18"/>
              </w:rPr>
            </w:pPr>
            <w:r>
              <w:rPr>
                <w:rFonts w:hint="eastAsia" w:ascii="宋体" w:hAnsi="宋体" w:cs="宋体"/>
                <w:kern w:val="0"/>
                <w:sz w:val="18"/>
                <w:szCs w:val="18"/>
              </w:rPr>
              <w:t>32</w:t>
            </w:r>
          </w:p>
        </w:tc>
        <w:tc>
          <w:tcPr>
            <w:tcW w:w="502" w:type="dxa"/>
            <w:vAlign w:val="center"/>
          </w:tcPr>
          <w:p w14:paraId="6B518312">
            <w:pPr>
              <w:widowControl/>
              <w:jc w:val="center"/>
              <w:rPr>
                <w:rFonts w:ascii="宋体" w:hAnsi="宋体" w:cs="宋体"/>
                <w:kern w:val="0"/>
                <w:sz w:val="18"/>
                <w:szCs w:val="18"/>
              </w:rPr>
            </w:pPr>
            <w:r>
              <w:rPr>
                <w:rFonts w:hint="eastAsia" w:ascii="宋体" w:hAnsi="宋体" w:cs="宋体"/>
                <w:kern w:val="0"/>
                <w:sz w:val="18"/>
                <w:szCs w:val="18"/>
              </w:rPr>
              <w:t>33</w:t>
            </w:r>
          </w:p>
        </w:tc>
        <w:tc>
          <w:tcPr>
            <w:tcW w:w="447" w:type="dxa"/>
          </w:tcPr>
          <w:p w14:paraId="1747BE39">
            <w:pPr>
              <w:widowControl/>
              <w:jc w:val="center"/>
              <w:rPr>
                <w:rFonts w:ascii="宋体" w:hAnsi="宋体" w:cs="宋体"/>
                <w:kern w:val="0"/>
                <w:sz w:val="18"/>
                <w:szCs w:val="18"/>
              </w:rPr>
            </w:pPr>
            <w:r>
              <w:rPr>
                <w:rFonts w:hint="eastAsia" w:ascii="宋体" w:hAnsi="宋体" w:cs="宋体"/>
                <w:kern w:val="0"/>
                <w:sz w:val="18"/>
                <w:szCs w:val="18"/>
              </w:rPr>
              <w:t>34</w:t>
            </w:r>
          </w:p>
        </w:tc>
        <w:tc>
          <w:tcPr>
            <w:tcW w:w="412" w:type="dxa"/>
            <w:vAlign w:val="center"/>
          </w:tcPr>
          <w:p w14:paraId="4D571016">
            <w:pPr>
              <w:widowControl/>
              <w:jc w:val="center"/>
              <w:rPr>
                <w:rFonts w:ascii="宋体" w:hAnsi="宋体" w:cs="宋体"/>
                <w:kern w:val="0"/>
                <w:sz w:val="18"/>
                <w:szCs w:val="18"/>
              </w:rPr>
            </w:pPr>
            <w:r>
              <w:rPr>
                <w:rFonts w:hint="eastAsia" w:ascii="宋体" w:hAnsi="宋体" w:cs="宋体"/>
                <w:kern w:val="0"/>
                <w:sz w:val="18"/>
                <w:szCs w:val="18"/>
              </w:rPr>
              <w:t>35</w:t>
            </w:r>
          </w:p>
        </w:tc>
        <w:tc>
          <w:tcPr>
            <w:tcW w:w="709" w:type="dxa"/>
            <w:vAlign w:val="center"/>
          </w:tcPr>
          <w:p w14:paraId="76041F4F">
            <w:pPr>
              <w:widowControl/>
              <w:jc w:val="center"/>
              <w:rPr>
                <w:rFonts w:ascii="宋体" w:hAnsi="宋体" w:cs="宋体"/>
                <w:kern w:val="0"/>
                <w:sz w:val="18"/>
                <w:szCs w:val="18"/>
              </w:rPr>
            </w:pPr>
            <w:r>
              <w:rPr>
                <w:rFonts w:hint="eastAsia" w:ascii="宋体" w:hAnsi="宋体" w:cs="宋体"/>
                <w:kern w:val="0"/>
                <w:sz w:val="18"/>
                <w:szCs w:val="18"/>
              </w:rPr>
              <w:t>36</w:t>
            </w:r>
          </w:p>
        </w:tc>
        <w:tc>
          <w:tcPr>
            <w:tcW w:w="438" w:type="dxa"/>
            <w:vAlign w:val="center"/>
          </w:tcPr>
          <w:p w14:paraId="61A7A7E2">
            <w:pPr>
              <w:widowControl/>
              <w:jc w:val="center"/>
              <w:rPr>
                <w:rFonts w:ascii="宋体" w:hAnsi="宋体" w:cs="宋体"/>
                <w:kern w:val="0"/>
                <w:sz w:val="18"/>
                <w:szCs w:val="18"/>
              </w:rPr>
            </w:pPr>
            <w:r>
              <w:rPr>
                <w:rFonts w:hint="eastAsia" w:ascii="宋体" w:hAnsi="宋体" w:cs="宋体"/>
                <w:kern w:val="0"/>
                <w:sz w:val="18"/>
                <w:szCs w:val="18"/>
              </w:rPr>
              <w:t>37</w:t>
            </w:r>
          </w:p>
        </w:tc>
        <w:tc>
          <w:tcPr>
            <w:tcW w:w="432" w:type="dxa"/>
            <w:gridSpan w:val="2"/>
            <w:vAlign w:val="center"/>
          </w:tcPr>
          <w:p w14:paraId="5A3ECD0F">
            <w:pPr>
              <w:widowControl/>
              <w:jc w:val="center"/>
              <w:rPr>
                <w:rFonts w:ascii="宋体" w:hAnsi="宋体" w:cs="宋体"/>
                <w:kern w:val="0"/>
                <w:sz w:val="18"/>
                <w:szCs w:val="18"/>
              </w:rPr>
            </w:pPr>
            <w:r>
              <w:rPr>
                <w:rFonts w:hint="eastAsia" w:ascii="宋体" w:hAnsi="宋体" w:cs="宋体"/>
                <w:kern w:val="0"/>
                <w:sz w:val="18"/>
                <w:szCs w:val="18"/>
              </w:rPr>
              <w:t>38</w:t>
            </w:r>
          </w:p>
        </w:tc>
        <w:tc>
          <w:tcPr>
            <w:tcW w:w="725" w:type="dxa"/>
            <w:vAlign w:val="center"/>
          </w:tcPr>
          <w:p w14:paraId="3B51D4EF">
            <w:pPr>
              <w:widowControl/>
              <w:jc w:val="center"/>
              <w:rPr>
                <w:rFonts w:ascii="宋体" w:hAnsi="宋体" w:cs="宋体"/>
                <w:kern w:val="0"/>
                <w:sz w:val="18"/>
                <w:szCs w:val="18"/>
              </w:rPr>
            </w:pPr>
            <w:r>
              <w:rPr>
                <w:rFonts w:hint="eastAsia" w:ascii="宋体" w:hAnsi="宋体" w:cs="宋体"/>
                <w:kern w:val="0"/>
                <w:sz w:val="18"/>
                <w:szCs w:val="18"/>
              </w:rPr>
              <w:t>39</w:t>
            </w:r>
          </w:p>
        </w:tc>
        <w:tc>
          <w:tcPr>
            <w:tcW w:w="567" w:type="dxa"/>
            <w:vAlign w:val="center"/>
          </w:tcPr>
          <w:p w14:paraId="26873362">
            <w:pPr>
              <w:widowControl/>
              <w:jc w:val="center"/>
              <w:rPr>
                <w:rFonts w:ascii="宋体" w:hAnsi="宋体" w:cs="宋体"/>
                <w:kern w:val="0"/>
                <w:sz w:val="18"/>
                <w:szCs w:val="18"/>
              </w:rPr>
            </w:pPr>
            <w:r>
              <w:rPr>
                <w:rFonts w:hint="eastAsia" w:ascii="宋体" w:hAnsi="宋体" w:cs="宋体"/>
                <w:kern w:val="0"/>
                <w:sz w:val="18"/>
                <w:szCs w:val="18"/>
              </w:rPr>
              <w:t>40</w:t>
            </w:r>
          </w:p>
        </w:tc>
        <w:tc>
          <w:tcPr>
            <w:tcW w:w="567" w:type="dxa"/>
            <w:vAlign w:val="center"/>
          </w:tcPr>
          <w:p w14:paraId="37C4600B">
            <w:pPr>
              <w:widowControl/>
              <w:jc w:val="center"/>
              <w:rPr>
                <w:rFonts w:ascii="宋体" w:hAnsi="宋体" w:cs="宋体"/>
                <w:kern w:val="0"/>
                <w:sz w:val="18"/>
                <w:szCs w:val="18"/>
              </w:rPr>
            </w:pPr>
            <w:r>
              <w:rPr>
                <w:rFonts w:hint="eastAsia" w:ascii="宋体" w:hAnsi="宋体" w:cs="宋体"/>
                <w:kern w:val="0"/>
                <w:sz w:val="18"/>
                <w:szCs w:val="18"/>
              </w:rPr>
              <w:t>41</w:t>
            </w:r>
          </w:p>
        </w:tc>
        <w:tc>
          <w:tcPr>
            <w:tcW w:w="992" w:type="dxa"/>
          </w:tcPr>
          <w:p w14:paraId="23DCD1CB">
            <w:pPr>
              <w:widowControl/>
              <w:jc w:val="center"/>
              <w:rPr>
                <w:rFonts w:ascii="宋体" w:hAnsi="宋体" w:cs="宋体"/>
                <w:kern w:val="0"/>
                <w:sz w:val="18"/>
                <w:szCs w:val="18"/>
              </w:rPr>
            </w:pPr>
            <w:r>
              <w:rPr>
                <w:rFonts w:hint="eastAsia" w:ascii="宋体" w:hAnsi="宋体" w:cs="宋体"/>
                <w:kern w:val="0"/>
                <w:sz w:val="18"/>
                <w:szCs w:val="18"/>
              </w:rPr>
              <w:t>42</w:t>
            </w:r>
          </w:p>
        </w:tc>
        <w:tc>
          <w:tcPr>
            <w:tcW w:w="730" w:type="dxa"/>
          </w:tcPr>
          <w:p w14:paraId="1F753BB1">
            <w:pPr>
              <w:widowControl/>
              <w:jc w:val="center"/>
              <w:rPr>
                <w:rFonts w:ascii="宋体" w:hAnsi="宋体" w:cs="宋体"/>
                <w:kern w:val="0"/>
                <w:sz w:val="18"/>
                <w:szCs w:val="18"/>
              </w:rPr>
            </w:pPr>
            <w:r>
              <w:rPr>
                <w:rFonts w:hint="eastAsia" w:ascii="宋体" w:hAnsi="宋体" w:cs="宋体"/>
                <w:kern w:val="0"/>
                <w:sz w:val="18"/>
                <w:szCs w:val="18"/>
              </w:rPr>
              <w:t>43</w:t>
            </w:r>
          </w:p>
        </w:tc>
        <w:tc>
          <w:tcPr>
            <w:tcW w:w="687" w:type="dxa"/>
          </w:tcPr>
          <w:p w14:paraId="60C935B1">
            <w:pPr>
              <w:widowControl/>
              <w:jc w:val="center"/>
              <w:rPr>
                <w:rFonts w:ascii="宋体" w:hAnsi="宋体" w:cs="宋体"/>
                <w:kern w:val="0"/>
                <w:sz w:val="18"/>
                <w:szCs w:val="18"/>
              </w:rPr>
            </w:pPr>
            <w:r>
              <w:rPr>
                <w:rFonts w:hint="eastAsia" w:ascii="宋体" w:hAnsi="宋体" w:cs="宋体"/>
                <w:kern w:val="0"/>
                <w:sz w:val="18"/>
                <w:szCs w:val="18"/>
              </w:rPr>
              <w:t>44</w:t>
            </w:r>
          </w:p>
        </w:tc>
      </w:tr>
    </w:tbl>
    <w:p w14:paraId="5C552911">
      <w:pPr>
        <w:widowControl/>
        <w:rPr>
          <w:rFonts w:ascii="宋体" w:hAnsi="宋体"/>
          <w:b/>
          <w:bCs/>
        </w:rPr>
      </w:pPr>
      <w:r>
        <w:rPr>
          <w:rFonts w:hint="eastAsia" w:ascii="宋体" w:hAnsi="宋体" w:cs="宋体"/>
          <w:kern w:val="0"/>
          <w:sz w:val="18"/>
          <w:szCs w:val="18"/>
        </w:rPr>
        <w:t>单位负责人签章：</w:t>
      </w:r>
      <w:r>
        <w:rPr>
          <w:rFonts w:hint="eastAsia" w:ascii="宋体" w:hAnsi="宋体"/>
          <w:sz w:val="18"/>
          <w:szCs w:val="18"/>
          <w:u w:val="none"/>
        </w:rPr>
        <w:t xml:space="preserve">     </w:t>
      </w:r>
      <w:r>
        <w:rPr>
          <w:rFonts w:hint="eastAsia" w:ascii="宋体" w:hAnsi="宋体" w:cs="宋体"/>
          <w:kern w:val="0"/>
          <w:sz w:val="18"/>
          <w:szCs w:val="18"/>
        </w:rPr>
        <w:t xml:space="preserve"> 处（科）负责人签章：</w:t>
      </w:r>
      <w:r>
        <w:rPr>
          <w:rFonts w:hint="eastAsia" w:ascii="宋体" w:hAnsi="宋体"/>
          <w:sz w:val="18"/>
          <w:szCs w:val="18"/>
          <w:u w:val="none"/>
        </w:rPr>
        <w:t xml:space="preserve">     </w:t>
      </w:r>
      <w:r>
        <w:rPr>
          <w:rFonts w:hint="eastAsia" w:ascii="宋体" w:hAnsi="宋体" w:cs="宋体"/>
          <w:kern w:val="0"/>
          <w:sz w:val="18"/>
          <w:szCs w:val="18"/>
        </w:rPr>
        <w:t xml:space="preserve">   填表人签章：</w:t>
      </w:r>
      <w:r>
        <w:rPr>
          <w:rFonts w:hint="eastAsia" w:ascii="宋体" w:hAnsi="宋体"/>
          <w:sz w:val="18"/>
          <w:szCs w:val="18"/>
          <w:u w:val="none"/>
        </w:rPr>
        <w:t xml:space="preserve">     </w:t>
      </w:r>
      <w:r>
        <w:rPr>
          <w:rFonts w:hint="eastAsia" w:ascii="宋体" w:hAnsi="宋体" w:cs="宋体"/>
          <w:kern w:val="0"/>
          <w:sz w:val="18"/>
          <w:szCs w:val="18"/>
        </w:rPr>
        <w:t xml:space="preserve"> 报出日期：</w:t>
      </w:r>
      <w:r>
        <w:rPr>
          <w:rFonts w:hint="eastAsia" w:ascii="宋体" w:hAnsi="宋体" w:cs="宋体"/>
          <w:kern w:val="0"/>
          <w:sz w:val="18"/>
          <w:szCs w:val="18"/>
          <w:lang w:eastAsia="zh-CN"/>
        </w:rPr>
        <w:t xml:space="preserve">      年   月   日</w:t>
      </w:r>
      <w:r>
        <w:rPr>
          <w:rFonts w:hint="eastAsia" w:ascii="宋体" w:hAnsi="宋体"/>
          <w:b/>
          <w:bCs/>
        </w:rPr>
        <w:t xml:space="preserve"> </w:t>
      </w:r>
    </w:p>
    <w:p w14:paraId="14B14803">
      <w:pPr>
        <w:spacing w:line="240" w:lineRule="exact"/>
        <w:outlineLvl w:val="0"/>
        <w:rPr>
          <w:rFonts w:ascii="宋体" w:hAnsi="宋体"/>
          <w:b/>
          <w:bCs/>
        </w:rPr>
      </w:pPr>
      <w:r>
        <w:rPr>
          <w:rFonts w:hint="eastAsia" w:ascii="宋体" w:hAnsi="宋体"/>
          <w:b/>
          <w:bCs/>
        </w:rPr>
        <w:t xml:space="preserve">   </w:t>
      </w:r>
    </w:p>
    <w:p w14:paraId="5B2C3A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093ACC7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主要指标解释</w:t>
      </w:r>
    </w:p>
    <w:p w14:paraId="479F64F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人社统LM1表</w:t>
      </w:r>
    </w:p>
    <w:p w14:paraId="506BAFE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一社会信用代码。</w:t>
      </w:r>
    </w:p>
    <w:p w14:paraId="22BB1B3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综合性公共就业和人才服务机构  </w:t>
      </w:r>
      <w:r>
        <w:rPr>
          <w:rFonts w:hint="eastAsia" w:ascii="宋体" w:hAnsi="宋体" w:cs="宋体"/>
          <w:bCs/>
          <w:kern w:val="0"/>
          <w:szCs w:val="21"/>
        </w:rPr>
        <w:t>由县级以上政府人力资源社会保障部门设立，面向用人单位和求职者提供就业和人才流动配置等各类公共服务的综合性机构，其主体是由原公共就业服务机构和人才交流服务机构合并设立的。</w:t>
      </w:r>
    </w:p>
    <w:p w14:paraId="2FEFD40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公共就业服务机构  </w:t>
      </w:r>
      <w:r>
        <w:rPr>
          <w:rFonts w:hint="eastAsia" w:ascii="宋体" w:hAnsi="宋体" w:cs="宋体"/>
          <w:bCs/>
          <w:kern w:val="0"/>
          <w:szCs w:val="21"/>
        </w:rPr>
        <w:t>由县级以上政府人力资源社会保障部门设立，承担基本公共就业服务，帮助各类就业困难群体实现就业的服务机构。</w:t>
      </w:r>
    </w:p>
    <w:p w14:paraId="23B6A46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人才公共服务机构  </w:t>
      </w:r>
      <w:r>
        <w:rPr>
          <w:rFonts w:hint="eastAsia" w:ascii="宋体" w:hAnsi="宋体" w:cs="宋体"/>
          <w:bCs/>
          <w:kern w:val="0"/>
          <w:szCs w:val="21"/>
        </w:rPr>
        <w:t>由县级以上政府人力资源社会保障部门设立，主要面向各类人才和用人单位提供相关服务，承担公共人才服务职能的公益性服务机构。</w:t>
      </w:r>
    </w:p>
    <w:p w14:paraId="1828A3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行业所属服务机构</w:t>
      </w:r>
      <w:r>
        <w:rPr>
          <w:rFonts w:hint="eastAsia" w:ascii="黑体" w:hAnsi="黑体" w:eastAsia="黑体" w:cs="黑体"/>
          <w:szCs w:val="21"/>
        </w:rPr>
        <w:t xml:space="preserve">（事业单位）  </w:t>
      </w:r>
      <w:r>
        <w:rPr>
          <w:rFonts w:hint="eastAsia" w:ascii="宋体" w:hAnsi="宋体" w:cs="宋体"/>
          <w:bCs/>
          <w:kern w:val="0"/>
          <w:szCs w:val="21"/>
        </w:rPr>
        <w:t>由人社部门以外的其他行业部门举办的面向本行业提供人力资源服务的事业单位性质的人力资源服务机构。</w:t>
      </w:r>
    </w:p>
    <w:p w14:paraId="40B175A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国有性质的服务企业  </w:t>
      </w:r>
      <w:r>
        <w:rPr>
          <w:rFonts w:hint="eastAsia" w:ascii="宋体" w:hAnsi="宋体" w:cs="宋体"/>
          <w:bCs/>
          <w:kern w:val="0"/>
          <w:szCs w:val="21"/>
        </w:rPr>
        <w:t>指从事人力资源服务的国有企业、地方各级政府人力资源和社会保障部门所属人才（职业）服务机构设立的公司性质的机构。</w:t>
      </w:r>
    </w:p>
    <w:p w14:paraId="1320E53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民营性质的服务企业  </w:t>
      </w:r>
      <w:r>
        <w:rPr>
          <w:rFonts w:hint="eastAsia" w:ascii="宋体" w:hAnsi="宋体" w:cs="宋体"/>
          <w:bCs/>
          <w:kern w:val="0"/>
          <w:szCs w:val="21"/>
        </w:rPr>
        <w:t>指根据人力资源市场的相关规定，设立的由民间经营、为社会提供人力资源服务的机构。</w:t>
      </w:r>
    </w:p>
    <w:p w14:paraId="0A70F34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 xml:space="preserve">外资性质的服务企业  </w:t>
      </w:r>
      <w:r>
        <w:rPr>
          <w:rFonts w:hint="eastAsia" w:ascii="宋体" w:hAnsi="宋体" w:cs="宋体"/>
          <w:bCs/>
          <w:kern w:val="0"/>
          <w:szCs w:val="21"/>
        </w:rPr>
        <w:t>指按照我国人力资源市场的有关规定，成立的具有外资性质的人力资源服务企业。</w:t>
      </w:r>
    </w:p>
    <w:p w14:paraId="402F6D1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港、澳、台性质的服务企业  </w:t>
      </w:r>
      <w:r>
        <w:rPr>
          <w:rFonts w:hint="eastAsia" w:ascii="宋体" w:hAnsi="宋体" w:cs="宋体"/>
          <w:bCs/>
          <w:kern w:val="0"/>
          <w:szCs w:val="21"/>
        </w:rPr>
        <w:t>指按照我国人力资源市场的有关规定，成立的具有港、澳、台资性质的人力资源服务企业。</w:t>
      </w:r>
    </w:p>
    <w:p w14:paraId="5D603DF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color w:val="000000"/>
          <w:kern w:val="0"/>
          <w:szCs w:val="21"/>
        </w:rPr>
      </w:pPr>
      <w:r>
        <w:rPr>
          <w:rFonts w:hint="eastAsia" w:ascii="黑体" w:hAnsi="黑体" w:eastAsia="黑体" w:cs="黑体"/>
          <w:kern w:val="0"/>
          <w:szCs w:val="21"/>
        </w:rPr>
        <w:t xml:space="preserve">民办非企业等其他性质的服务机构  </w:t>
      </w:r>
      <w:r>
        <w:rPr>
          <w:color w:val="000000"/>
          <w:kern w:val="0"/>
          <w:szCs w:val="21"/>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14:paraId="0ED42E8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从业人员总数  </w:t>
      </w:r>
      <w:r>
        <w:rPr>
          <w:rFonts w:hint="eastAsia" w:ascii="宋体" w:hAnsi="宋体" w:cs="宋体"/>
          <w:kern w:val="0"/>
          <w:szCs w:val="21"/>
        </w:rPr>
        <w:t>指填报机构年底在</w:t>
      </w:r>
      <w:r>
        <w:rPr>
          <w:rFonts w:hint="eastAsia" w:ascii="宋体" w:hAnsi="宋体"/>
          <w:bCs/>
          <w:szCs w:val="21"/>
        </w:rPr>
        <w:t>册工作人员总人数，不包含派遣和外包人员。</w:t>
      </w:r>
    </w:p>
    <w:p w14:paraId="09BE01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高中及以下学历从业人员  </w:t>
      </w:r>
      <w:r>
        <w:rPr>
          <w:rFonts w:hint="eastAsia" w:ascii="宋体" w:hAnsi="宋体"/>
          <w:bCs/>
          <w:szCs w:val="21"/>
        </w:rPr>
        <w:t>指从业人员中学历为高中以及下的人员的数量。</w:t>
      </w:r>
    </w:p>
    <w:p w14:paraId="710EC90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大专及本科学历从业人员  </w:t>
      </w:r>
      <w:r>
        <w:rPr>
          <w:rFonts w:hint="eastAsia" w:ascii="宋体" w:hAnsi="宋体"/>
          <w:bCs/>
          <w:szCs w:val="21"/>
        </w:rPr>
        <w:t>指从业人员中具有大专或本科学历的人员数量。</w:t>
      </w:r>
    </w:p>
    <w:p w14:paraId="290921F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lang w:eastAsia="zh-CN"/>
        </w:rPr>
        <w:t>研究生</w:t>
      </w:r>
      <w:r>
        <w:rPr>
          <w:rFonts w:hint="eastAsia" w:ascii="黑体" w:hAnsi="黑体" w:eastAsia="黑体" w:cs="黑体"/>
          <w:szCs w:val="21"/>
        </w:rPr>
        <w:t xml:space="preserve">及以上学历从业人员  </w:t>
      </w:r>
      <w:r>
        <w:rPr>
          <w:rFonts w:hint="eastAsia" w:ascii="宋体" w:hAnsi="宋体"/>
          <w:bCs/>
          <w:szCs w:val="21"/>
        </w:rPr>
        <w:t>指从业人员中具有硕士研究生及以上学历的人员数量。</w:t>
      </w:r>
    </w:p>
    <w:p w14:paraId="39C7BB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取得职业资格从业人员  </w:t>
      </w:r>
      <w:r>
        <w:rPr>
          <w:rFonts w:hint="eastAsia" w:ascii="宋体" w:hAnsi="宋体"/>
          <w:bCs/>
          <w:szCs w:val="21"/>
        </w:rPr>
        <w:t>指按国家有关规定，取得相关职业资格的从业人员数量。</w:t>
      </w:r>
    </w:p>
    <w:p w14:paraId="697364B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取得人力资源管理专业职称人员  </w:t>
      </w:r>
      <w:r>
        <w:rPr>
          <w:rFonts w:hint="eastAsia" w:ascii="宋体" w:hAnsi="宋体"/>
          <w:bCs/>
          <w:szCs w:val="21"/>
        </w:rPr>
        <w:t>指按国家有关规定，取得人力资源管理管理专业职称的从业人员数量。</w:t>
      </w:r>
    </w:p>
    <w:p w14:paraId="04CE126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设立固定招聘场所  </w:t>
      </w:r>
      <w:r>
        <w:rPr>
          <w:rFonts w:hint="eastAsia" w:ascii="宋体" w:hAnsi="宋体"/>
          <w:bCs/>
          <w:szCs w:val="21"/>
        </w:rPr>
        <w:t>指人力资源服务机构设立的从事招聘等服务的固定交流场所数量。</w:t>
      </w:r>
    </w:p>
    <w:p w14:paraId="01712C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建立人力资源服务网站  </w:t>
      </w:r>
      <w:r>
        <w:rPr>
          <w:rFonts w:hint="eastAsia" w:ascii="宋体" w:hAnsi="宋体"/>
          <w:bCs/>
          <w:szCs w:val="21"/>
        </w:rPr>
        <w:t>指人力资源服务机构建立的从事人力资源服务的相关网站数量。</w:t>
      </w:r>
    </w:p>
    <w:p w14:paraId="3C2568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
          <w:bCs/>
          <w:szCs w:val="21"/>
        </w:rPr>
      </w:pPr>
      <w:r>
        <w:rPr>
          <w:rFonts w:hint="eastAsia" w:ascii="黑体" w:hAnsi="黑体" w:eastAsia="黑体" w:cs="黑体"/>
          <w:szCs w:val="21"/>
        </w:rPr>
        <w:t xml:space="preserve">注册资本  </w:t>
      </w:r>
      <w:r>
        <w:rPr>
          <w:rFonts w:hint="eastAsia" w:ascii="宋体" w:hAnsi="宋体"/>
          <w:bCs/>
          <w:szCs w:val="21"/>
        </w:rPr>
        <w:t>指企业性质的人力资源服务机构向工商行政管理机关登记注册的资本总额。</w:t>
      </w:r>
    </w:p>
    <w:p w14:paraId="5FF6C98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总资产  </w:t>
      </w:r>
      <w:r>
        <w:rPr>
          <w:rFonts w:hint="eastAsia" w:ascii="宋体" w:hAnsi="宋体"/>
          <w:bCs/>
          <w:szCs w:val="21"/>
        </w:rPr>
        <w:t>指企业性质的人力资源服务机构的总资产。</w:t>
      </w:r>
    </w:p>
    <w:p w14:paraId="7CEF7C4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全年营业收入  </w:t>
      </w:r>
      <w:r>
        <w:rPr>
          <w:rFonts w:hint="eastAsia" w:ascii="宋体" w:hAnsi="宋体"/>
          <w:bCs/>
          <w:szCs w:val="21"/>
        </w:rPr>
        <w:t>指企业从事销售商品、提供劳务和让渡的资产使用权等生产经营活动形成的经济利益流入。营业收入包括“主营业务收入”和“其他业务收入”。根据会计“利润表”中“营业收入”项目的本年累计数填报。</w:t>
      </w:r>
      <w:r>
        <w:rPr>
          <w:rFonts w:hint="eastAsia" w:ascii="宋体" w:hAnsi="宋体" w:cs="宋体"/>
          <w:kern w:val="0"/>
          <w:szCs w:val="21"/>
        </w:rPr>
        <w:t>（此项收入应包括劳务派遣、人力资源外包服务等代收代付的业务收入）</w:t>
      </w:r>
      <w:r>
        <w:rPr>
          <w:rFonts w:hint="eastAsia" w:ascii="宋体" w:hAnsi="宋体"/>
          <w:bCs/>
          <w:szCs w:val="21"/>
        </w:rPr>
        <w:t>。</w:t>
      </w:r>
    </w:p>
    <w:p w14:paraId="2B90903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代收代付部分  </w:t>
      </w:r>
      <w:r>
        <w:rPr>
          <w:rFonts w:hint="eastAsia" w:ascii="宋体" w:hAnsi="宋体"/>
          <w:bCs/>
          <w:szCs w:val="21"/>
        </w:rPr>
        <w:t>指机构从事人力资源服务经营收入中属于劳务派遣、人力资源</w:t>
      </w:r>
      <w:r>
        <w:rPr>
          <w:rFonts w:hint="eastAsia" w:ascii="宋体" w:hAnsi="宋体" w:cs="宋体"/>
          <w:kern w:val="0"/>
          <w:szCs w:val="21"/>
        </w:rPr>
        <w:t>外包</w:t>
      </w:r>
      <w:r>
        <w:rPr>
          <w:rFonts w:hint="eastAsia" w:ascii="宋体" w:hAnsi="宋体"/>
          <w:bCs/>
          <w:szCs w:val="21"/>
        </w:rPr>
        <w:t>服务等代收代付的收入部分。</w:t>
      </w:r>
    </w:p>
    <w:p w14:paraId="1AA10E66">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rPr>
          <w:rFonts w:ascii="宋体" w:hAnsi="宋体"/>
          <w:bCs/>
          <w:szCs w:val="21"/>
        </w:rPr>
      </w:pPr>
    </w:p>
    <w:p w14:paraId="512AEFF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人社统LM2表</w:t>
      </w:r>
    </w:p>
    <w:p w14:paraId="3961F5E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的一社会信用代码。</w:t>
      </w:r>
    </w:p>
    <w:p w14:paraId="430BF355">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cs="宋体"/>
          <w:kern w:val="0"/>
          <w:szCs w:val="21"/>
        </w:rPr>
      </w:pPr>
      <w:r>
        <w:rPr>
          <w:rFonts w:hint="eastAsia" w:ascii="黑体" w:hAnsi="黑体" w:eastAsia="黑体" w:cs="黑体"/>
          <w:bCs/>
          <w:szCs w:val="21"/>
        </w:rPr>
        <w:t xml:space="preserve">帮助实现就业、择业和流动人次  </w:t>
      </w:r>
      <w:r>
        <w:rPr>
          <w:rFonts w:hint="eastAsia" w:ascii="宋体" w:hAnsi="宋体" w:cs="宋体"/>
          <w:kern w:val="0"/>
          <w:szCs w:val="21"/>
        </w:rPr>
        <w:t>指报告期内，经机构推荐成功实现就业、择业或工作转换的人次。</w:t>
      </w:r>
    </w:p>
    <w:p w14:paraId="241470FB">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bCs/>
          <w:szCs w:val="21"/>
        </w:rPr>
      </w:pPr>
      <w:r>
        <w:rPr>
          <w:rFonts w:hint="eastAsia" w:ascii="黑体" w:hAnsi="黑体" w:eastAsia="黑体" w:cs="黑体"/>
          <w:bCs/>
          <w:kern w:val="0"/>
          <w:szCs w:val="21"/>
        </w:rPr>
        <w:t xml:space="preserve">高中及以下学历人员  </w:t>
      </w:r>
      <w:r>
        <w:rPr>
          <w:rFonts w:hint="eastAsia" w:ascii="宋体" w:hAnsi="宋体" w:cs="宋体"/>
          <w:kern w:val="0"/>
          <w:szCs w:val="21"/>
        </w:rPr>
        <w:t>指帮助实现就业和流动中的高中及以下学历的人次。</w:t>
      </w:r>
    </w:p>
    <w:p w14:paraId="7C6DBC4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大专及本科学历人员  </w:t>
      </w:r>
      <w:r>
        <w:rPr>
          <w:rFonts w:hint="eastAsia" w:ascii="宋体" w:hAnsi="宋体" w:cs="宋体"/>
          <w:kern w:val="0"/>
          <w:szCs w:val="21"/>
        </w:rPr>
        <w:t>指帮助实现就业和流动中具有大专或本科学历人次。</w:t>
      </w:r>
    </w:p>
    <w:p w14:paraId="5888B2A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lang w:eastAsia="zh-CN"/>
        </w:rPr>
        <w:t>研究生</w:t>
      </w:r>
      <w:r>
        <w:rPr>
          <w:rFonts w:hint="eastAsia" w:ascii="黑体" w:hAnsi="黑体" w:eastAsia="黑体" w:cs="黑体"/>
          <w:bCs/>
          <w:kern w:val="0"/>
          <w:szCs w:val="21"/>
        </w:rPr>
        <w:t xml:space="preserve">及以上学历人员  </w:t>
      </w:r>
      <w:r>
        <w:rPr>
          <w:rFonts w:hint="eastAsia" w:ascii="宋体" w:hAnsi="宋体" w:cs="宋体"/>
          <w:kern w:val="0"/>
          <w:szCs w:val="21"/>
        </w:rPr>
        <w:t>指帮助实现就业和流动中具有硕士研究生及以上学历人次。</w:t>
      </w:r>
    </w:p>
    <w:p w14:paraId="3218754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服务用人单位次数  </w:t>
      </w:r>
      <w:r>
        <w:rPr>
          <w:rFonts w:hint="eastAsia" w:ascii="宋体" w:hAnsi="宋体" w:cs="宋体"/>
          <w:kern w:val="0"/>
          <w:szCs w:val="21"/>
        </w:rPr>
        <w:t>指报告期内机构开展各项人力资源服务业务活动所服务的单位总家次。</w:t>
      </w:r>
    </w:p>
    <w:p w14:paraId="30BA405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黑体" w:hAnsi="黑体" w:eastAsia="黑体" w:cs="黑体"/>
          <w:bCs/>
          <w:szCs w:val="21"/>
        </w:rPr>
      </w:pPr>
      <w:r>
        <w:rPr>
          <w:rFonts w:hint="eastAsia" w:ascii="黑体" w:hAnsi="黑体" w:eastAsia="黑体" w:cs="黑体"/>
          <w:bCs/>
          <w:szCs w:val="21"/>
        </w:rPr>
        <w:t xml:space="preserve">机关事业单位  </w:t>
      </w:r>
      <w:r>
        <w:rPr>
          <w:rFonts w:hint="eastAsia" w:ascii="宋体" w:hAnsi="宋体"/>
          <w:bCs/>
          <w:szCs w:val="21"/>
        </w:rPr>
        <w:t>指人力资源服务机构服务的用人单位中机关单位、事业单位家次。</w:t>
      </w:r>
    </w:p>
    <w:p w14:paraId="077059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bCs/>
          <w:szCs w:val="21"/>
        </w:rPr>
      </w:pPr>
      <w:r>
        <w:rPr>
          <w:rFonts w:hint="eastAsia" w:ascii="黑体" w:hAnsi="黑体" w:eastAsia="黑体" w:cs="黑体"/>
          <w:bCs/>
          <w:szCs w:val="21"/>
        </w:rPr>
        <w:t xml:space="preserve">国有企业  </w:t>
      </w:r>
      <w:r>
        <w:rPr>
          <w:rFonts w:hint="eastAsia" w:ascii="宋体" w:hAnsi="宋体"/>
          <w:bCs/>
          <w:szCs w:val="21"/>
        </w:rPr>
        <w:t>指人力资源服务机构服务的用人单位中国有企业家次。</w:t>
      </w:r>
    </w:p>
    <w:p w14:paraId="12DBB71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民营企业  </w:t>
      </w:r>
      <w:r>
        <w:rPr>
          <w:rFonts w:hint="eastAsia" w:ascii="宋体" w:hAnsi="宋体"/>
          <w:bCs/>
          <w:szCs w:val="21"/>
        </w:rPr>
        <w:t>指人力资源服务机构服务的用人单位中民营企业的家次。</w:t>
      </w:r>
    </w:p>
    <w:p w14:paraId="464CCEE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外资企业</w:t>
      </w:r>
      <w:r>
        <w:rPr>
          <w:rFonts w:hint="eastAsia" w:ascii="宋体" w:hAnsi="宋体"/>
          <w:bCs/>
          <w:szCs w:val="21"/>
        </w:rPr>
        <w:t>指  人力资源服务机构服务的用人单位中外资性质的企业的家次。</w:t>
      </w:r>
    </w:p>
    <w:p w14:paraId="0089484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其他  </w:t>
      </w:r>
      <w:r>
        <w:rPr>
          <w:rFonts w:hint="eastAsia" w:ascii="宋体" w:hAnsi="宋体"/>
          <w:bCs/>
          <w:szCs w:val="21"/>
        </w:rPr>
        <w:t>指除机关事业单位、国有企业、民营企业和外资企业外，人力资源服务机构服务的用人单位中其他性质机构的家次。</w:t>
      </w:r>
    </w:p>
    <w:p w14:paraId="5998640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举办招聘会次数  </w:t>
      </w:r>
      <w:r>
        <w:rPr>
          <w:rFonts w:hint="eastAsia" w:ascii="宋体" w:hAnsi="宋体" w:cs="宋体"/>
          <w:kern w:val="0"/>
          <w:szCs w:val="21"/>
        </w:rPr>
        <w:t>指报告期内人力资源服务机构所举办的现场招聘会的总场次数。</w:t>
      </w:r>
    </w:p>
    <w:p w14:paraId="198326D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黑体" w:hAnsi="黑体" w:eastAsia="黑体" w:cs="黑体"/>
          <w:bCs/>
          <w:kern w:val="0"/>
          <w:szCs w:val="21"/>
        </w:rPr>
      </w:pPr>
      <w:r>
        <w:rPr>
          <w:rFonts w:hint="eastAsia" w:ascii="黑体" w:hAnsi="黑体" w:eastAsia="黑体" w:cs="黑体"/>
          <w:bCs/>
          <w:kern w:val="0"/>
          <w:szCs w:val="21"/>
        </w:rPr>
        <w:t xml:space="preserve">农民工专场  </w:t>
      </w:r>
      <w:r>
        <w:rPr>
          <w:rFonts w:hint="eastAsia" w:ascii="宋体" w:hAnsi="宋体" w:cs="宋体"/>
          <w:kern w:val="0"/>
          <w:szCs w:val="21"/>
        </w:rPr>
        <w:t>指报告期内人力资源服务机构所举办的现场招聘会中为农民工举办的专场的总场次数。</w:t>
      </w:r>
    </w:p>
    <w:p w14:paraId="6DE8A7D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高校毕业生专场  </w:t>
      </w:r>
      <w:r>
        <w:rPr>
          <w:rFonts w:hint="eastAsia" w:ascii="宋体" w:hAnsi="宋体" w:cs="宋体"/>
          <w:kern w:val="0"/>
          <w:szCs w:val="21"/>
        </w:rPr>
        <w:t>指报告期内人力资源服务机构所举办的现场招聘会中为高校毕业生举办的专场的总场次数。</w:t>
      </w:r>
    </w:p>
    <w:p w14:paraId="2CEC6E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参会用人单位数  </w:t>
      </w:r>
      <w:r>
        <w:rPr>
          <w:rFonts w:hint="eastAsia" w:ascii="宋体" w:hAnsi="宋体" w:cs="宋体"/>
          <w:kern w:val="0"/>
          <w:szCs w:val="21"/>
        </w:rPr>
        <w:t>指报告期内参加人力资源服务机构举办的现场招聘会招聘单位的总数。</w:t>
      </w:r>
    </w:p>
    <w:p w14:paraId="3B33731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提供招聘岗位数  </w:t>
      </w:r>
      <w:r>
        <w:rPr>
          <w:rFonts w:hint="eastAsia" w:ascii="宋体" w:hAnsi="宋体" w:cs="宋体"/>
          <w:kern w:val="0"/>
          <w:szCs w:val="21"/>
        </w:rPr>
        <w:t>指报告期内人力资源服务机构举办的现场招聘会上招聘岗位的总数。</w:t>
      </w:r>
    </w:p>
    <w:p w14:paraId="3CB38E6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参会求职人次  </w:t>
      </w:r>
      <w:r>
        <w:rPr>
          <w:rFonts w:hint="eastAsia" w:ascii="宋体" w:hAnsi="宋体" w:cs="宋体"/>
          <w:kern w:val="0"/>
          <w:szCs w:val="21"/>
        </w:rPr>
        <w:t>指报告期内参加人力资源服务机构举办的现场招聘会的总人次数。</w:t>
      </w:r>
    </w:p>
    <w:p w14:paraId="7801E51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发布岗位信息数  </w:t>
      </w:r>
      <w:r>
        <w:rPr>
          <w:rFonts w:hint="eastAsia" w:ascii="宋体" w:hAnsi="宋体" w:cs="宋体"/>
          <w:kern w:val="0"/>
          <w:szCs w:val="21"/>
        </w:rPr>
        <w:t>人力资源机构全年通过人力资源服务网站向社会发布的岗位需求信息条数。</w:t>
      </w:r>
    </w:p>
    <w:p w14:paraId="7CB7B16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发布求职信息数  </w:t>
      </w:r>
      <w:r>
        <w:rPr>
          <w:rFonts w:hint="eastAsia" w:ascii="宋体" w:hAnsi="宋体" w:cs="宋体"/>
          <w:kern w:val="0"/>
          <w:szCs w:val="21"/>
        </w:rPr>
        <w:t>人力资源机构全年通过人力资源服务网站向社会发布的求职信息条数。</w:t>
      </w:r>
    </w:p>
    <w:p w14:paraId="5C0C14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指报告期末委托取得人力资源服务许可证的人力资源服务机构提供派遣服务的单位总数。</w:t>
      </w:r>
    </w:p>
    <w:p w14:paraId="5845473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派遣人员总数  </w:t>
      </w:r>
      <w:r>
        <w:rPr>
          <w:rFonts w:hint="eastAsia" w:ascii="宋体" w:hAnsi="宋体" w:cs="宋体"/>
          <w:kern w:val="0"/>
          <w:szCs w:val="21"/>
        </w:rPr>
        <w:t>指报告期末人力资源服务机构实际派遣的人员数量。</w:t>
      </w:r>
    </w:p>
    <w:p w14:paraId="114C8D0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服务用人单位数</w:t>
      </w:r>
      <w:r>
        <w:rPr>
          <w:rFonts w:hint="eastAsia" w:ascii="宋体" w:hAnsi="宋体" w:cs="宋体"/>
          <w:kern w:val="0"/>
          <w:szCs w:val="21"/>
        </w:rPr>
        <w:t xml:space="preserve">  指报告期内人力资源服务机构，根据用人单位的相关岗位、业务、项目等人力资源需求，为用人单位提供人力资源服务外包服务的数量。</w:t>
      </w:r>
    </w:p>
    <w:p w14:paraId="47DCB3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外包人员总数  </w:t>
      </w:r>
      <w:r>
        <w:rPr>
          <w:rFonts w:hint="eastAsia" w:ascii="宋体" w:hAnsi="宋体" w:cs="宋体"/>
          <w:kern w:val="0"/>
          <w:szCs w:val="21"/>
        </w:rPr>
        <w:t>指报告期内人力资源服务机构，根据用人单位的相关岗位、业务、项目等人力资源需求，提供人力资源服务外包工作的人员总数。</w:t>
      </w:r>
    </w:p>
    <w:p w14:paraId="4A9628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指报告期内，人力资源服务市场主体根据客户要求，依据其组织目标，进行内部、外部环境调研和分析，明确人力资源管理规划和人力资源管理目标，制定人力资源管理解决方案，为用人单位提供服务的家数。</w:t>
      </w:r>
    </w:p>
    <w:p w14:paraId="198B0AF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举办培训班次数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人力资源服务机构举办人力资源培训班的总次数。</w:t>
      </w:r>
    </w:p>
    <w:p w14:paraId="0A88368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参加培训人次  </w:t>
      </w:r>
      <w:r>
        <w:rPr>
          <w:rFonts w:hint="eastAsia" w:ascii="宋体" w:hAnsi="宋体" w:cs="宋体"/>
          <w:kern w:val="0"/>
          <w:szCs w:val="21"/>
        </w:rPr>
        <w:t>指报告期内参加人力资源服务机构举办的培训班的总人次数。</w:t>
      </w:r>
    </w:p>
    <w:p w14:paraId="6B584B8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测评人次  </w:t>
      </w:r>
      <w:r>
        <w:rPr>
          <w:rFonts w:hint="eastAsia" w:ascii="宋体" w:hAnsi="宋体" w:cs="宋体"/>
          <w:kern w:val="0"/>
          <w:szCs w:val="21"/>
        </w:rPr>
        <w:t>指报告期内人力资源服务机构开展人力资源测评服务被测评者的总人次数。</w:t>
      </w:r>
    </w:p>
    <w:p w14:paraId="3F8DF07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kern w:val="0"/>
          <w:szCs w:val="21"/>
        </w:rPr>
      </w:pPr>
      <w:r>
        <w:rPr>
          <w:rFonts w:hint="eastAsia" w:ascii="黑体" w:hAnsi="黑体" w:eastAsia="黑体" w:cs="黑体"/>
          <w:bCs/>
          <w:kern w:val="0"/>
          <w:szCs w:val="21"/>
        </w:rPr>
        <w:t xml:space="preserve">委托推荐岗位数  </w:t>
      </w:r>
      <w:r>
        <w:rPr>
          <w:rFonts w:hint="eastAsia" w:ascii="宋体" w:hAnsi="宋体" w:cs="宋体"/>
          <w:kern w:val="0"/>
          <w:szCs w:val="21"/>
        </w:rPr>
        <w:t>指报告期内，人力资源服务机构接受客户委托通过猎头服务推荐的岗位数。</w:t>
      </w:r>
    </w:p>
    <w:p w14:paraId="578A88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成功推荐人才数  </w:t>
      </w:r>
      <w:r>
        <w:rPr>
          <w:rFonts w:hint="eastAsia" w:ascii="宋体" w:hAnsi="宋体" w:cs="宋体"/>
          <w:kern w:val="0"/>
          <w:szCs w:val="21"/>
        </w:rPr>
        <w:t>指报告期内，人力资源服务机构通过猎头服务推荐成功的管理和专业技术人员的人数。</w:t>
      </w:r>
    </w:p>
    <w:p w14:paraId="7558319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黑体" w:hAnsi="黑体" w:cs="黑体"/>
          <w:bCs/>
          <w:kern w:val="0"/>
          <w:szCs w:val="21"/>
        </w:rPr>
      </w:pPr>
      <w:r>
        <w:rPr>
          <w:rFonts w:hint="eastAsia" w:ascii="黑体" w:hAnsi="黑体" w:eastAsia="黑体" w:cs="黑体"/>
          <w:bCs/>
          <w:kern w:val="0"/>
          <w:szCs w:val="21"/>
        </w:rPr>
        <w:t xml:space="preserve">服务单位数  </w:t>
      </w:r>
      <w:r>
        <w:rPr>
          <w:rFonts w:hint="eastAsia" w:ascii="宋体" w:hAnsi="宋体" w:cs="宋体"/>
          <w:kern w:val="0"/>
          <w:szCs w:val="21"/>
        </w:rPr>
        <w:t>指报告期内，人力资源服务机构提供人力资源信息软件服务的用人单位家数。</w:t>
      </w:r>
    </w:p>
    <w:p w14:paraId="6428788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现存档案数量  </w:t>
      </w:r>
      <w:r>
        <w:rPr>
          <w:rFonts w:hint="eastAsia" w:ascii="宋体" w:hAnsi="宋体"/>
          <w:bCs/>
          <w:szCs w:val="21"/>
        </w:rPr>
        <w:t>指</w:t>
      </w:r>
      <w:r>
        <w:rPr>
          <w:rFonts w:hint="eastAsia" w:ascii="宋体" w:hAnsi="宋体" w:cs="宋体"/>
          <w:kern w:val="0"/>
          <w:szCs w:val="21"/>
        </w:rPr>
        <w:t>报告期末</w:t>
      </w:r>
      <w:r>
        <w:rPr>
          <w:rFonts w:hint="eastAsia" w:ascii="宋体" w:hAnsi="宋体"/>
          <w:bCs/>
          <w:szCs w:val="21"/>
        </w:rPr>
        <w:t>具有流动人员人事档案管理权限的人力资源服务机构所管理的流动人员人事档案的现存数量。</w:t>
      </w:r>
    </w:p>
    <w:p w14:paraId="132C953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依托档案提供服务次数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开展以流动人员人事档案为依托的相关服务的人次数。</w:t>
      </w:r>
    </w:p>
    <w:p w14:paraId="1F84B132">
      <w:pPr>
        <w:rPr>
          <w:rFonts w:hint="eastAsia" w:ascii="宋体" w:hAnsi="宋体"/>
          <w:b/>
          <w:bCs/>
        </w:rPr>
      </w:pPr>
    </w:p>
    <w:p w14:paraId="635D982B">
      <w:pPr>
        <w:rPr>
          <w:rFonts w:hint="eastAsia" w:ascii="宋体" w:hAnsi="宋体"/>
          <w:b/>
          <w:bCs/>
        </w:rPr>
      </w:pPr>
    </w:p>
    <w:p w14:paraId="7EC09F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E1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EEAF7">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3EEAF7">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F8673"/>
    <w:rsid w:val="1A423E75"/>
    <w:rsid w:val="59DB5CB4"/>
    <w:rsid w:val="73FF8639"/>
    <w:rsid w:val="793F8673"/>
    <w:rsid w:val="7F7D4AD7"/>
    <w:rsid w:val="7FFF7F00"/>
    <w:rsid w:val="BDFD0D92"/>
    <w:rsid w:val="D3BD1E72"/>
    <w:rsid w:val="FFBF8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widowControl/>
      <w:spacing w:after="120" w:line="360" w:lineRule="auto"/>
      <w:jc w:val="left"/>
    </w:pPr>
    <w:rPr>
      <w:rFonts w:ascii="Times New Roman" w:hAnsi="Times New Roman" w:eastAsia="仿宋" w:cs="Times New Roman"/>
      <w:kern w:val="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1750</Words>
  <Characters>1882</Characters>
  <Lines>0</Lines>
  <Paragraphs>0</Paragraphs>
  <TotalTime>3</TotalTime>
  <ScaleCrop>false</ScaleCrop>
  <LinksUpToDate>false</LinksUpToDate>
  <CharactersWithSpaces>2813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2022-12-30T11:05:00Z</dcterms:created>
  <dc:creator>admin</dc:creator>
  <cp:lastModifiedBy>逗逗飞</cp:lastModifiedBy>
  <cp:lastPrinted>2024-12-16T21:48:00Z</cp:lastPrinted>
  <dcterms:modified xsi:type="dcterms:W3CDTF">2024-12-24T00:00:45Z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1D21FE048652429681A9941869C34555_13</vt:lpwstr>
  </property>
</Properties>
</file>