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B1" w:rsidRDefault="004D5BB1" w:rsidP="004D5BB1">
      <w:pPr>
        <w:spacing w:line="48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4D5BB1" w:rsidRDefault="004D5BB1" w:rsidP="004D5BB1">
      <w:pPr>
        <w:spacing w:line="480" w:lineRule="exact"/>
        <w:rPr>
          <w:rFonts w:ascii="黑体" w:eastAsia="黑体" w:hAnsi="黑体" w:cs="黑体"/>
          <w:bCs/>
          <w:color w:val="000000"/>
          <w:sz w:val="24"/>
        </w:rPr>
      </w:pPr>
    </w:p>
    <w:p w:rsidR="004D5BB1" w:rsidRDefault="004D5BB1" w:rsidP="004D5BB1">
      <w:pPr>
        <w:spacing w:line="48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  <w:lang w:val="en-GB"/>
        </w:rPr>
        <w:t>吉林省人力资源服务机构诚信等级评定</w:t>
      </w: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基本指标</w:t>
      </w:r>
    </w:p>
    <w:tbl>
      <w:tblPr>
        <w:tblpPr w:leftFromText="180" w:rightFromText="180" w:vertAnchor="text" w:horzAnchor="page" w:tblpX="1041" w:tblpY="454"/>
        <w:tblOverlap w:val="never"/>
        <w:tblW w:w="584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46"/>
        <w:gridCol w:w="1525"/>
        <w:gridCol w:w="2122"/>
        <w:gridCol w:w="4280"/>
        <w:gridCol w:w="1234"/>
      </w:tblGrid>
      <w:tr w:rsidR="004D5BB1" w:rsidTr="000D5F96">
        <w:trPr>
          <w:trHeight w:val="1197"/>
          <w:tblHeader/>
        </w:trPr>
        <w:tc>
          <w:tcPr>
            <w:tcW w:w="376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071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215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评定标准</w:t>
            </w:r>
          </w:p>
        </w:tc>
        <w:tc>
          <w:tcPr>
            <w:tcW w:w="623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评定情况</w:t>
            </w:r>
          </w:p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</w:rPr>
              <w:t>（是/否）</w:t>
            </w:r>
          </w:p>
        </w:tc>
      </w:tr>
      <w:tr w:rsidR="004D5BB1" w:rsidTr="000D5F96">
        <w:trPr>
          <w:trHeight w:hRule="exact" w:val="1984"/>
        </w:trPr>
        <w:tc>
          <w:tcPr>
            <w:tcW w:w="376" w:type="pct"/>
            <w:vMerge w:val="restar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基</w:t>
            </w:r>
          </w:p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本</w:t>
            </w:r>
          </w:p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指</w:t>
            </w:r>
          </w:p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</w:rPr>
              <w:t>标</w:t>
            </w:r>
          </w:p>
        </w:tc>
        <w:tc>
          <w:tcPr>
            <w:tcW w:w="76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1.设立情况</w:t>
            </w:r>
          </w:p>
        </w:tc>
        <w:tc>
          <w:tcPr>
            <w:tcW w:w="1071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依法成立，持有营业执照、人力资源服务许可证</w:t>
            </w:r>
          </w:p>
        </w:tc>
        <w:tc>
          <w:tcPr>
            <w:tcW w:w="215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营业执照、人力资源服务许可证齐全。</w:t>
            </w:r>
          </w:p>
        </w:tc>
        <w:tc>
          <w:tcPr>
            <w:tcW w:w="623" w:type="pct"/>
          </w:tcPr>
          <w:p w:rsidR="004D5BB1" w:rsidRDefault="004D5BB1" w:rsidP="000D5F9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4D5BB1" w:rsidTr="000D5F96">
        <w:trPr>
          <w:trHeight w:hRule="exact" w:val="1984"/>
        </w:trPr>
        <w:tc>
          <w:tcPr>
            <w:tcW w:w="376" w:type="pct"/>
            <w:vMerge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2.从业时间</w:t>
            </w:r>
          </w:p>
        </w:tc>
        <w:tc>
          <w:tcPr>
            <w:tcW w:w="1071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持续开展人力资源服务业务的情况</w:t>
            </w:r>
          </w:p>
        </w:tc>
        <w:tc>
          <w:tcPr>
            <w:tcW w:w="215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截至评定工作开始前，从事人力资源服务满三年。</w:t>
            </w:r>
          </w:p>
        </w:tc>
        <w:tc>
          <w:tcPr>
            <w:tcW w:w="623" w:type="pct"/>
          </w:tcPr>
          <w:p w:rsidR="004D5BB1" w:rsidRDefault="004D5BB1" w:rsidP="000D5F9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4D5BB1" w:rsidTr="000D5F96">
        <w:trPr>
          <w:trHeight w:hRule="exact" w:val="1984"/>
        </w:trPr>
        <w:tc>
          <w:tcPr>
            <w:tcW w:w="376" w:type="pct"/>
            <w:vMerge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3.年度报告公示</w:t>
            </w:r>
          </w:p>
        </w:tc>
        <w:tc>
          <w:tcPr>
            <w:tcW w:w="1071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按时报送材料，及时办理变更，依法公示有关信息，人力资源服务机构年度报告公示合格</w:t>
            </w:r>
          </w:p>
        </w:tc>
        <w:tc>
          <w:tcPr>
            <w:tcW w:w="215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每年按照规定和要求报送人力资源服务机构年度报告相关材料，年度报告公示合格；注册登记信息发生变更时，及时向人社、市场监督部门办理变更手续；依法公示有关信息。</w:t>
            </w:r>
          </w:p>
        </w:tc>
        <w:tc>
          <w:tcPr>
            <w:tcW w:w="623" w:type="pct"/>
          </w:tcPr>
          <w:p w:rsidR="004D5BB1" w:rsidRDefault="004D5BB1" w:rsidP="000D5F9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4D5BB1" w:rsidTr="000D5F96">
        <w:trPr>
          <w:trHeight w:hRule="exact" w:val="1984"/>
        </w:trPr>
        <w:tc>
          <w:tcPr>
            <w:tcW w:w="376" w:type="pct"/>
            <w:vMerge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4.守法记录</w:t>
            </w:r>
          </w:p>
        </w:tc>
        <w:tc>
          <w:tcPr>
            <w:tcW w:w="1071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是否有人社、市场监管、税务、公安等部门所作的行政处罚记录</w:t>
            </w:r>
          </w:p>
        </w:tc>
        <w:tc>
          <w:tcPr>
            <w:tcW w:w="215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近2年无行政处罚记录。</w:t>
            </w:r>
          </w:p>
        </w:tc>
        <w:tc>
          <w:tcPr>
            <w:tcW w:w="623" w:type="pct"/>
          </w:tcPr>
          <w:p w:rsidR="004D5BB1" w:rsidRDefault="004D5BB1" w:rsidP="000D5F9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  <w:tr w:rsidR="004D5BB1" w:rsidTr="000D5F96">
        <w:trPr>
          <w:trHeight w:hRule="exact" w:val="1984"/>
        </w:trPr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4D5BB1" w:rsidRDefault="004D5BB1" w:rsidP="000D5F96">
            <w:pPr>
              <w:widowControl/>
              <w:spacing w:line="360" w:lineRule="exact"/>
              <w:jc w:val="center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5.诚信承诺</w:t>
            </w:r>
          </w:p>
        </w:tc>
        <w:tc>
          <w:tcPr>
            <w:tcW w:w="1071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是否签订《吉林省人力资源服务机构诚信承诺书》并公示</w:t>
            </w:r>
          </w:p>
        </w:tc>
        <w:tc>
          <w:tcPr>
            <w:tcW w:w="2159" w:type="pct"/>
            <w:vAlign w:val="center"/>
          </w:tcPr>
          <w:p w:rsidR="004D5BB1" w:rsidRDefault="004D5BB1" w:rsidP="000D5F96">
            <w:pPr>
              <w:widowControl/>
              <w:spacing w:line="360" w:lineRule="exact"/>
              <w:jc w:val="left"/>
              <w:rPr>
                <w:rFonts w:ascii="方正仿宋_GB2312" w:eastAsia="方正仿宋_GB2312" w:hAnsi="方正仿宋_GB2312" w:cs="方正仿宋_GB2312"/>
                <w:bCs/>
                <w:color w:val="000000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/>
                <w:kern w:val="0"/>
                <w:sz w:val="24"/>
              </w:rPr>
              <w:t>签订《吉林省人力资源服务机构诚信承诺书》，并在办公服务场所或必经通道等显著位置完整公示。</w:t>
            </w:r>
          </w:p>
        </w:tc>
        <w:tc>
          <w:tcPr>
            <w:tcW w:w="623" w:type="pct"/>
          </w:tcPr>
          <w:p w:rsidR="004D5BB1" w:rsidRDefault="004D5BB1" w:rsidP="000D5F96">
            <w:pPr>
              <w:widowControl/>
              <w:spacing w:line="360" w:lineRule="exact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24"/>
              </w:rPr>
            </w:pPr>
          </w:p>
        </w:tc>
      </w:tr>
    </w:tbl>
    <w:p w:rsidR="002204BE" w:rsidRPr="004D5BB1" w:rsidRDefault="002204BE"/>
    <w:sectPr w:rsidR="002204BE" w:rsidRPr="004D5BB1" w:rsidSect="0022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BB1"/>
    <w:rsid w:val="002204BE"/>
    <w:rsid w:val="004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5BB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4D5BB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D5BB1"/>
    <w:rPr>
      <w:rFonts w:ascii="Calibri" w:eastAsia="宋体" w:hAnsi="Calibri" w:cs="宋体"/>
      <w:szCs w:val="24"/>
    </w:rPr>
  </w:style>
  <w:style w:type="paragraph" w:styleId="a4">
    <w:name w:val="Body Text First Indent"/>
    <w:basedOn w:val="a0"/>
    <w:next w:val="6"/>
    <w:link w:val="Char0"/>
    <w:qFormat/>
    <w:rsid w:val="004D5BB1"/>
    <w:pPr>
      <w:ind w:firstLineChars="200" w:firstLine="200"/>
    </w:pPr>
  </w:style>
  <w:style w:type="character" w:customStyle="1" w:styleId="Char0">
    <w:name w:val="正文首行缩进 Char"/>
    <w:basedOn w:val="Char"/>
    <w:link w:val="a4"/>
    <w:rsid w:val="004D5BB1"/>
  </w:style>
  <w:style w:type="paragraph" w:styleId="6">
    <w:name w:val="index 6"/>
    <w:basedOn w:val="a"/>
    <w:next w:val="a"/>
    <w:autoRedefine/>
    <w:uiPriority w:val="99"/>
    <w:semiHidden/>
    <w:unhideWhenUsed/>
    <w:rsid w:val="004D5BB1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2022-07-22T06:28:00Z</dcterms:created>
  <dcterms:modified xsi:type="dcterms:W3CDTF">2022-07-22T06:29:00Z</dcterms:modified>
</cp:coreProperties>
</file>