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139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69"/>
        <w:gridCol w:w="2018"/>
        <w:gridCol w:w="8801"/>
        <w:gridCol w:w="1500"/>
      </w:tblGrid>
      <w:tr w:rsidR="00037DF3" w:rsidTr="003E30EC">
        <w:trPr>
          <w:trHeight w:val="369"/>
          <w:tblHeader/>
        </w:trPr>
        <w:tc>
          <w:tcPr>
            <w:tcW w:w="13988" w:type="dxa"/>
            <w:gridSpan w:val="4"/>
            <w:tcBorders>
              <w:bottom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037DF3">
            <w:pPr>
              <w:ind w:firstLine="803"/>
              <w:jc w:val="center"/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</w:rPr>
              <w:t>行政审批事项清单</w:t>
            </w:r>
          </w:p>
        </w:tc>
      </w:tr>
      <w:tr w:rsidR="00037DF3" w:rsidTr="003E30EC">
        <w:trPr>
          <w:trHeight w:val="369"/>
          <w:tblHeader/>
        </w:trPr>
        <w:tc>
          <w:tcPr>
            <w:tcW w:w="1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 主项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子  项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二级子项（业务办理项）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业务咨询电话</w:t>
            </w:r>
          </w:p>
        </w:tc>
      </w:tr>
      <w:tr w:rsidR="00037DF3" w:rsidTr="003E30EC">
        <w:trPr>
          <w:trHeight w:val="369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1.2设立技工学校审批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1.2.1设立技工学校审批</w:t>
            </w:r>
          </w:p>
        </w:tc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设立技工学校审批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省人社厅职业能力建设处：88690627</w:t>
            </w:r>
          </w:p>
          <w:p w:rsidR="00037DF3" w:rsidRDefault="00037DF3" w:rsidP="003E30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省人社厅行政审批办：82752937</w:t>
            </w:r>
          </w:p>
        </w:tc>
      </w:tr>
      <w:tr w:rsidR="00037DF3" w:rsidTr="003E30EC">
        <w:trPr>
          <w:trHeight w:val="369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设立高级技工学校审批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37DF3" w:rsidTr="003E30EC">
        <w:trPr>
          <w:trHeight w:val="369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设立技师学院审批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37DF3" w:rsidTr="003E30EC">
        <w:trPr>
          <w:trHeight w:val="369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技工学校、高级技工学校、技师学院名称、地址、法人（负责人）等变更审批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37DF3" w:rsidTr="003E30EC">
        <w:trPr>
          <w:trHeight w:val="369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技工学校、高级技工学校、技师学院终止审批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37DF3" w:rsidTr="003E30EC">
        <w:trPr>
          <w:trHeight w:val="369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1.3民办职业培训学校设立、分立、合并、变更及终止审批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1.3.1民办职业培训学校设立、分立、合并、变更及终止审批</w:t>
            </w:r>
          </w:p>
        </w:tc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民办职业培训学校设立、分立、合并审批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37DF3" w:rsidTr="003E30EC">
        <w:trPr>
          <w:trHeight w:val="369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民办职业培训学校在本行政区域内注册校址变更审批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37DF3" w:rsidTr="003E30EC">
        <w:trPr>
          <w:trHeight w:val="369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民办职业培训学校举办者或法人代表变更审批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37DF3" w:rsidTr="003E30EC">
        <w:trPr>
          <w:trHeight w:val="369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民办职业培训学校延续办学审批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37DF3" w:rsidTr="003E30EC">
        <w:trPr>
          <w:trHeight w:val="369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民办职业培训学校名称变更审批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37DF3" w:rsidTr="003E30EC">
        <w:trPr>
          <w:trHeight w:val="369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民办职业培训学校办学层次、专业（工种）变更审批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37DF3" w:rsidTr="003E30EC">
        <w:trPr>
          <w:trHeight w:val="369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民办职业培训学校终止审批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37DF3" w:rsidTr="003E30EC">
        <w:trPr>
          <w:trHeight w:val="369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1.4中外合作职业技能培训机构设立、分立、合并、变更及终止审批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1.4.1中外合作职业技能培训机构设立、分立、合并、变更及终止审批</w:t>
            </w:r>
          </w:p>
        </w:tc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中外合作职业技能培训机构设立、分立、合并审批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37DF3" w:rsidTr="003E30EC">
        <w:trPr>
          <w:trHeight w:val="369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中外合作职业技能培训机构合作办学者、住所、法定代表人、校长或者主要行政负责人变更审批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37DF3" w:rsidTr="003E30EC">
        <w:trPr>
          <w:trHeight w:val="369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中外合作职业技能培训机构名称、层次、类别变更审批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37DF3" w:rsidTr="003E30EC">
        <w:trPr>
          <w:trHeight w:val="369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中外合作职业技能培训机构终止审批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37DF3" w:rsidTr="003E30EC">
        <w:trPr>
          <w:trHeight w:val="369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1.5中外合作职业技能培训项目设立审批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1.5.1中外合作职业技能培训项目设立审批</w:t>
            </w:r>
          </w:p>
        </w:tc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中外合作职业技能培训项目设立审批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tbl>
      <w:tblPr>
        <w:tblW w:w="139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69"/>
        <w:gridCol w:w="2018"/>
        <w:gridCol w:w="8801"/>
        <w:gridCol w:w="1500"/>
      </w:tblGrid>
      <w:tr w:rsidR="00037DF3" w:rsidTr="003E30EC">
        <w:trPr>
          <w:trHeight w:val="369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1.6人力资源服务许可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1.6.1人力资源服务许可审批</w:t>
            </w:r>
          </w:p>
        </w:tc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人力资源服务机构设立审批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省人社厅人力资源市场处:88690929</w:t>
            </w:r>
          </w:p>
          <w:p w:rsidR="00037DF3" w:rsidRDefault="00037DF3" w:rsidP="003E30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省人社厅行政审批办:82752978</w:t>
            </w:r>
          </w:p>
        </w:tc>
      </w:tr>
      <w:tr w:rsidR="00037DF3" w:rsidTr="003E30EC">
        <w:trPr>
          <w:trHeight w:val="369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人力资源服务机构变更名称、经营范围审批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37DF3" w:rsidTr="003E30EC">
        <w:trPr>
          <w:trHeight w:val="369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人力资源服务机构变更住所审批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37DF3" w:rsidTr="003E30EC">
        <w:trPr>
          <w:trHeight w:val="369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人力资源服务机构变更法定代表人审批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37DF3" w:rsidTr="003E30EC">
        <w:trPr>
          <w:trHeight w:val="369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人力资源服务机构注销审批</w:t>
            </w: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37DF3" w:rsidTr="003E30EC">
        <w:trPr>
          <w:trHeight w:val="369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1.7企业实行不定时工作制和综合计算工时工作制审批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1.7.1企业实行不定时工作制和综合计算工时工作制审批</w:t>
            </w:r>
          </w:p>
        </w:tc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企业实行不定时工作制和综合计算工时工作制审批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省人社厅劳动关系处:88690992、88698981</w:t>
            </w:r>
          </w:p>
          <w:p w:rsidR="00037DF3" w:rsidRDefault="00037DF3" w:rsidP="003E30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省人社厅行政审批办:82752852</w:t>
            </w:r>
          </w:p>
        </w:tc>
      </w:tr>
      <w:tr w:rsidR="00037DF3" w:rsidTr="003E30EC">
        <w:trPr>
          <w:trHeight w:val="369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1.8劳务派遣经营许可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1.8.1劳务派遣经营、变更、延续、注销许可</w:t>
            </w:r>
          </w:p>
        </w:tc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经营劳务派遣业务申请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37DF3" w:rsidTr="003E30EC">
        <w:trPr>
          <w:trHeight w:val="369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劳务派遣单位分公司备案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37DF3" w:rsidTr="003E30EC">
        <w:trPr>
          <w:trHeight w:val="369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劳务派遣单位变更名称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37DF3" w:rsidTr="003E30EC">
        <w:trPr>
          <w:trHeight w:val="369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劳务派遣单位住所变更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37DF3" w:rsidTr="003E30EC">
        <w:trPr>
          <w:trHeight w:val="369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劳务派遣单位法定代表人变更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37DF3" w:rsidTr="003E30EC">
        <w:trPr>
          <w:trHeight w:val="684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劳务派遣单位注册资金变更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37DF3" w:rsidTr="003E30EC">
        <w:trPr>
          <w:trHeight w:val="369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劳务派遣单位延续申请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37DF3" w:rsidTr="003E30EC">
        <w:trPr>
          <w:trHeight w:val="369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劳务派遣单位经营许可注销申请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37DF3" w:rsidRDefault="00037DF3" w:rsidP="003E30EC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A866D0" w:rsidRPr="00037DF3" w:rsidRDefault="00037DF3" w:rsidP="00037DF3"/>
    <w:sectPr w:rsidR="00A866D0" w:rsidRPr="00037DF3" w:rsidSect="00A91B50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7DF3"/>
    <w:rsid w:val="00037DF3"/>
    <w:rsid w:val="001153A7"/>
    <w:rsid w:val="003A5FFC"/>
    <w:rsid w:val="003C32C0"/>
    <w:rsid w:val="005025A5"/>
    <w:rsid w:val="005A61FC"/>
    <w:rsid w:val="00B83704"/>
    <w:rsid w:val="00C3633D"/>
    <w:rsid w:val="00C91140"/>
    <w:rsid w:val="00D0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F3"/>
    <w:pPr>
      <w:widowControl w:val="0"/>
      <w:ind w:firstLineChars="0" w:firstLine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2020-10-22T07:20:00Z</dcterms:created>
  <dcterms:modified xsi:type="dcterms:W3CDTF">2020-10-22T07:20:00Z</dcterms:modified>
</cp:coreProperties>
</file>