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A" w:rsidRDefault="008D3EFA" w:rsidP="008D3EFA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/>
        </w:rPr>
        <w:t>附件1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D3EFA" w:rsidRDefault="008D3EFA" w:rsidP="008D3EF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D3EFA" w:rsidRDefault="008D3EFA" w:rsidP="008D3EFA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color w:val="000000"/>
          <w:kern w:val="0"/>
          <w:sz w:val="44"/>
          <w:szCs w:val="44"/>
          <w:lang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44"/>
          <w:szCs w:val="44"/>
          <w:lang/>
        </w:rPr>
        <w:t>吉林省事业单位脱贫攻坚专项奖励</w:t>
      </w:r>
    </w:p>
    <w:p w:rsidR="008D3EFA" w:rsidRDefault="008D3EFA" w:rsidP="008D3EFA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color w:val="000000"/>
          <w:kern w:val="0"/>
          <w:sz w:val="44"/>
          <w:szCs w:val="44"/>
          <w:lang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44"/>
          <w:szCs w:val="44"/>
          <w:lang/>
        </w:rPr>
        <w:t>名额分配表</w:t>
      </w:r>
    </w:p>
    <w:p w:rsidR="008D3EFA" w:rsidRDefault="008D3EFA" w:rsidP="008D3EFA">
      <w:pPr>
        <w:spacing w:line="600" w:lineRule="exact"/>
        <w:jc w:val="center"/>
        <w:rPr>
          <w:rFonts w:ascii="宋体" w:eastAsia="宋体" w:hAnsi="宋体" w:cs="宋体"/>
          <w:b/>
          <w:color w:val="000000"/>
          <w:kern w:val="0"/>
          <w:sz w:val="24"/>
          <w:lang/>
        </w:rPr>
      </w:pP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3"/>
        <w:gridCol w:w="1569"/>
        <w:gridCol w:w="1455"/>
        <w:gridCol w:w="1662"/>
        <w:gridCol w:w="1681"/>
      </w:tblGrid>
      <w:tr w:rsidR="008D3EFA" w:rsidTr="00E33301">
        <w:trPr>
          <w:trHeight w:val="77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/>
              </w:rPr>
              <w:t>个人嘉奖</w:t>
            </w:r>
          </w:p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/>
              </w:rPr>
              <w:t>（名）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/>
              </w:rPr>
              <w:t>集体嘉奖</w:t>
            </w:r>
          </w:p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/>
              </w:rPr>
              <w:t>（个）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/>
              </w:rPr>
              <w:t>个人记功</w:t>
            </w:r>
          </w:p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/>
              </w:rPr>
              <w:t>（名）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/>
              </w:rPr>
              <w:t>集体记功</w:t>
            </w:r>
          </w:p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/>
              </w:rPr>
              <w:t>（个）</w:t>
            </w: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长春市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吉林市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四平市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辽源市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通化市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白山市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松原市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白城市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延边州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8D3EFA" w:rsidTr="00E33301">
        <w:trPr>
          <w:trHeight w:val="64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长白山管委会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公主岭市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梅河口市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省直单位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援藏人员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D3EFA" w:rsidTr="00E33301">
        <w:trPr>
          <w:trHeight w:val="5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援疆人员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8D3EFA" w:rsidTr="00E33301">
        <w:trPr>
          <w:trHeight w:val="55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1615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EFA" w:rsidRDefault="008D3EFA" w:rsidP="00E33301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</w:tr>
    </w:tbl>
    <w:p w:rsidR="008D3EFA" w:rsidRDefault="008D3EFA" w:rsidP="008D3EFA">
      <w:pPr>
        <w:spacing w:line="4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事业单位工作人员集体是指事业单位法人组织、内设机构、派出机构或者为完成专项任务组成的工作团队。</w:t>
      </w:r>
    </w:p>
    <w:p w:rsidR="00A866D0" w:rsidRPr="008D3EFA" w:rsidRDefault="008D3EFA" w:rsidP="00B83704">
      <w:pPr>
        <w:ind w:firstLine="420"/>
      </w:pPr>
    </w:p>
    <w:sectPr w:rsidR="00A866D0" w:rsidRPr="008D3EFA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EFA"/>
    <w:rsid w:val="001153A7"/>
    <w:rsid w:val="003A5FFC"/>
    <w:rsid w:val="003C32C0"/>
    <w:rsid w:val="005025A5"/>
    <w:rsid w:val="008D3EFA"/>
    <w:rsid w:val="00B83704"/>
    <w:rsid w:val="00BB03B9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FA"/>
    <w:pPr>
      <w:widowControl w:val="0"/>
      <w:ind w:firstLineChars="0" w:firstLine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2019-09-19T01:44:00Z</dcterms:created>
  <dcterms:modified xsi:type="dcterms:W3CDTF">2019-09-19T01:44:00Z</dcterms:modified>
</cp:coreProperties>
</file>