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D7" w:rsidRPr="00F9257D" w:rsidRDefault="001200D7" w:rsidP="001200D7">
      <w:pPr>
        <w:spacing w:line="40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F9257D">
        <w:rPr>
          <w:rFonts w:ascii="仿宋" w:eastAsia="仿宋" w:hAnsi="仿宋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1200D7" w:rsidRPr="007F19A2" w:rsidRDefault="001200D7" w:rsidP="001200D7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省</w:t>
      </w:r>
      <w:r w:rsidRPr="007F19A2">
        <w:rPr>
          <w:rFonts w:eastAsia="方正小标宋简体"/>
          <w:sz w:val="44"/>
          <w:szCs w:val="44"/>
        </w:rPr>
        <w:t>级</w:t>
      </w:r>
      <w:r>
        <w:rPr>
          <w:rFonts w:eastAsia="方正小标宋简体" w:hint="eastAsia"/>
          <w:sz w:val="44"/>
          <w:szCs w:val="44"/>
        </w:rPr>
        <w:t>专业技术人员</w:t>
      </w:r>
      <w:r w:rsidRPr="007F19A2">
        <w:rPr>
          <w:rFonts w:eastAsia="方正小标宋简体"/>
          <w:sz w:val="44"/>
          <w:szCs w:val="44"/>
        </w:rPr>
        <w:t>继续教育基地考核评估表</w:t>
      </w:r>
    </w:p>
    <w:p w:rsidR="001200D7" w:rsidRPr="007F19A2" w:rsidRDefault="001200D7" w:rsidP="001200D7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100" w:lineRule="atLeast"/>
        <w:rPr>
          <w:rFonts w:eastAsia="方正小标宋简体"/>
          <w:szCs w:val="44"/>
        </w:rPr>
      </w:pPr>
    </w:p>
    <w:tbl>
      <w:tblPr>
        <w:tblW w:w="13746" w:type="dxa"/>
        <w:tblInd w:w="-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73"/>
        <w:gridCol w:w="739"/>
        <w:gridCol w:w="474"/>
        <w:gridCol w:w="1467"/>
        <w:gridCol w:w="3791"/>
        <w:gridCol w:w="640"/>
        <w:gridCol w:w="4257"/>
        <w:gridCol w:w="1110"/>
        <w:gridCol w:w="795"/>
      </w:tblGrid>
      <w:tr w:rsidR="001200D7" w:rsidRPr="007F19A2" w:rsidTr="005A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序号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rPr>
                <w:rFonts w:hint="eastAsia"/>
              </w:rPr>
            </w:pPr>
            <w:r w:rsidRPr="007F19A2">
              <w:t>评估项目</w:t>
            </w:r>
          </w:p>
        </w:tc>
        <w:tc>
          <w:tcPr>
            <w:tcW w:w="5898" w:type="dxa"/>
            <w:gridSpan w:val="3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</w:t>
            </w:r>
            <w:r>
              <w:rPr>
                <w:rFonts w:hint="eastAsia"/>
              </w:rPr>
              <w:t xml:space="preserve">    </w:t>
            </w:r>
            <w:r w:rsidRPr="007F19A2">
              <w:t>估</w:t>
            </w:r>
            <w:r>
              <w:rPr>
                <w:rFonts w:hint="eastAsia"/>
              </w:rPr>
              <w:t xml:space="preserve">    </w:t>
            </w:r>
            <w:r w:rsidRPr="007F19A2">
              <w:t>细</w:t>
            </w:r>
            <w:r>
              <w:rPr>
                <w:rFonts w:hint="eastAsia"/>
              </w:rPr>
              <w:t xml:space="preserve">    </w:t>
            </w:r>
            <w:r w:rsidRPr="007F19A2">
              <w:t>则</w:t>
            </w:r>
          </w:p>
        </w:tc>
        <w:tc>
          <w:tcPr>
            <w:tcW w:w="4257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评分办法</w:t>
            </w:r>
          </w:p>
        </w:tc>
        <w:tc>
          <w:tcPr>
            <w:tcW w:w="1905" w:type="dxa"/>
            <w:gridSpan w:val="2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评估意见</w:t>
            </w:r>
          </w:p>
        </w:tc>
      </w:tr>
      <w:tr w:rsidR="001200D7" w:rsidRPr="007F19A2" w:rsidTr="005A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评估内容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标</w:t>
            </w:r>
            <w:r>
              <w:rPr>
                <w:rFonts w:hint="eastAsia"/>
              </w:rPr>
              <w:t xml:space="preserve">    </w:t>
            </w:r>
            <w:r w:rsidRPr="007F19A2">
              <w:t>准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 w:rsidRPr="007F19A2">
              <w:t>分</w:t>
            </w:r>
            <w:r>
              <w:rPr>
                <w:rFonts w:hint="eastAsia"/>
              </w:rPr>
              <w:t>值</w:t>
            </w:r>
          </w:p>
        </w:tc>
        <w:tc>
          <w:tcPr>
            <w:tcW w:w="4257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扣分原因</w:t>
            </w: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得分</w:t>
            </w:r>
          </w:p>
        </w:tc>
      </w:tr>
      <w:tr w:rsidR="001200D7" w:rsidRPr="007F19A2" w:rsidTr="005A7556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一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基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地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管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理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1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管理机构和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管理人员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在所依托的培训实体中设有专门的管理机构，并配备专职管理人员。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4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设有专门管理机构、有专职的机构负责人记</w:t>
            </w:r>
            <w:r w:rsidRPr="007F19A2">
              <w:t>2</w:t>
            </w:r>
            <w:r w:rsidRPr="007F19A2">
              <w:t>分，有专职管理人员记</w:t>
            </w:r>
            <w:r w:rsidRPr="007F19A2">
              <w:t>2</w:t>
            </w:r>
            <w:r w:rsidRPr="007F19A2">
              <w:t>分。</w:t>
            </w:r>
          </w:p>
        </w:tc>
        <w:tc>
          <w:tcPr>
            <w:tcW w:w="1110" w:type="dxa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795" w:type="dxa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</w:tr>
      <w:tr w:rsidR="001200D7" w:rsidRPr="007F19A2" w:rsidTr="005A7556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2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管理制度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建</w:t>
            </w:r>
            <w:r>
              <w:t>立基地管理制度，主要包括教学组织管理、学员管理</w:t>
            </w:r>
            <w:r w:rsidRPr="007F19A2">
              <w:t>、</w:t>
            </w:r>
            <w:r>
              <w:rPr>
                <w:rFonts w:hint="eastAsia"/>
              </w:rPr>
              <w:t>登记管理</w:t>
            </w:r>
            <w:r w:rsidRPr="007F19A2">
              <w:t>以及年度工作计划和工作总结。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 w:rsidRPr="007F19A2"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教学管理制度健全记</w:t>
            </w:r>
            <w:r>
              <w:rPr>
                <w:rFonts w:hint="eastAsia"/>
              </w:rPr>
              <w:t>2</w:t>
            </w:r>
            <w:r w:rsidRPr="007F19A2">
              <w:t>分；有学员管理制度</w:t>
            </w:r>
            <w:r>
              <w:rPr>
                <w:rFonts w:hint="eastAsia"/>
              </w:rPr>
              <w:t>和资料</w:t>
            </w:r>
            <w:r w:rsidRPr="007F19A2">
              <w:t>记</w:t>
            </w:r>
            <w:r>
              <w:rPr>
                <w:rFonts w:hint="eastAsia"/>
              </w:rPr>
              <w:t>2</w:t>
            </w:r>
            <w:r w:rsidRPr="007F19A2">
              <w:t>分；</w:t>
            </w:r>
            <w:r>
              <w:rPr>
                <w:rFonts w:hint="eastAsia"/>
              </w:rPr>
              <w:t>有登记管理记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  <w:r w:rsidRPr="007F19A2">
              <w:t>有年度工作计划和工作总结记</w:t>
            </w:r>
            <w:r>
              <w:rPr>
                <w:rFonts w:hint="eastAsia"/>
              </w:rPr>
              <w:t>4</w:t>
            </w:r>
            <w:r w:rsidRPr="007F19A2">
              <w:t>分</w:t>
            </w:r>
            <w:r>
              <w:rPr>
                <w:rFonts w:hint="eastAsia"/>
              </w:rPr>
              <w:t>，按照要求上报培训班计划和工作总结记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 w:rsidRPr="007F19A2">
              <w:t>。</w:t>
            </w:r>
          </w:p>
        </w:tc>
        <w:tc>
          <w:tcPr>
            <w:tcW w:w="1110" w:type="dxa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795" w:type="dxa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二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完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成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培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训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任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务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3</w:t>
            </w:r>
          </w:p>
        </w:tc>
        <w:tc>
          <w:tcPr>
            <w:tcW w:w="1467" w:type="dxa"/>
            <w:vAlign w:val="center"/>
          </w:tcPr>
          <w:p w:rsidR="001200D7" w:rsidRDefault="001200D7" w:rsidP="005A7556">
            <w:pPr>
              <w:tabs>
                <w:tab w:val="left" w:pos="10989"/>
              </w:tabs>
              <w:spacing w:line="300" w:lineRule="exact"/>
              <w:jc w:val="center"/>
              <w:rPr>
                <w:rFonts w:hint="eastAsia"/>
              </w:rPr>
            </w:pPr>
            <w:r w:rsidRPr="007F19A2">
              <w:t>完成培训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任务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根据行业特点开发和承担专业课培训项目</w:t>
            </w:r>
            <w:r w:rsidRPr="007F19A2">
              <w:t>;</w:t>
            </w:r>
            <w:r w:rsidRPr="007F19A2">
              <w:t>组织高研班</w:t>
            </w:r>
            <w:r w:rsidRPr="007F19A2">
              <w:t>;</w:t>
            </w:r>
            <w:r w:rsidRPr="007F19A2">
              <w:t>组织继续教育公修课培训</w:t>
            </w:r>
            <w:r w:rsidRPr="007F19A2">
              <w:t>;</w:t>
            </w:r>
            <w:r w:rsidRPr="007F19A2">
              <w:t>完成继续教育项目多</w:t>
            </w:r>
            <w:r w:rsidRPr="007F19A2">
              <w:t>,</w:t>
            </w:r>
            <w:r w:rsidRPr="007F19A2">
              <w:t>有较好的社会效益。</w:t>
            </w:r>
            <w:r w:rsidRPr="007F19A2">
              <w:t xml:space="preserve"> 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 w:rsidRPr="007F19A2"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积极开发专业课培训项目并按计划完成培训任务记</w:t>
            </w:r>
            <w:r>
              <w:rPr>
                <w:rFonts w:hint="eastAsia"/>
              </w:rPr>
              <w:t>8</w:t>
            </w:r>
            <w:r w:rsidRPr="007F19A2">
              <w:t>分；开发并组织高研班项目</w:t>
            </w:r>
            <w:r w:rsidRPr="007F19A2">
              <w:t>,</w:t>
            </w:r>
            <w:r w:rsidRPr="007F19A2">
              <w:t>效果好记</w:t>
            </w:r>
            <w:r>
              <w:rPr>
                <w:rFonts w:hint="eastAsia"/>
              </w:rPr>
              <w:t>8</w:t>
            </w:r>
            <w:r w:rsidRPr="007F19A2">
              <w:t>分</w:t>
            </w:r>
            <w:r w:rsidRPr="007F19A2">
              <w:t>;</w:t>
            </w:r>
            <w:r w:rsidRPr="007F19A2">
              <w:t>开展公修课培训效果好记</w:t>
            </w:r>
            <w:r>
              <w:rPr>
                <w:rFonts w:hint="eastAsia"/>
              </w:rPr>
              <w:t>8</w:t>
            </w:r>
            <w:r w:rsidRPr="007F19A2">
              <w:t>分；</w:t>
            </w:r>
          </w:p>
        </w:tc>
        <w:tc>
          <w:tcPr>
            <w:tcW w:w="1110" w:type="dxa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795" w:type="dxa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26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4</w:t>
            </w:r>
          </w:p>
        </w:tc>
        <w:tc>
          <w:tcPr>
            <w:tcW w:w="1467" w:type="dxa"/>
            <w:vAlign w:val="center"/>
          </w:tcPr>
          <w:p w:rsidR="001200D7" w:rsidRDefault="001200D7" w:rsidP="005A7556">
            <w:pPr>
              <w:tabs>
                <w:tab w:val="left" w:pos="10989"/>
              </w:tabs>
              <w:spacing w:line="300" w:lineRule="exact"/>
              <w:jc w:val="center"/>
              <w:rPr>
                <w:rFonts w:hint="eastAsia"/>
              </w:rPr>
            </w:pPr>
            <w:r w:rsidRPr="007F19A2">
              <w:t>培训内容及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管理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专业课培训课程的内容适应需求，有品牌培训项目；开发新的课程，</w:t>
            </w:r>
            <w:r>
              <w:rPr>
                <w:rFonts w:hint="eastAsia"/>
              </w:rPr>
              <w:t>探索形成较好的项目生成机制</w:t>
            </w:r>
            <w:r w:rsidRPr="007F19A2">
              <w:t>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8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>
              <w:rPr>
                <w:rFonts w:hint="eastAsia"/>
              </w:rPr>
              <w:t>专业课</w:t>
            </w:r>
            <w:r w:rsidRPr="007F19A2">
              <w:t>培训内容适应需求</w:t>
            </w:r>
            <w:r>
              <w:rPr>
                <w:rFonts w:hint="eastAsia"/>
              </w:rPr>
              <w:t>，培训具有规模</w:t>
            </w:r>
            <w:r w:rsidRPr="007F19A2">
              <w:t>记</w:t>
            </w:r>
            <w:r w:rsidRPr="007F19A2">
              <w:t>3</w:t>
            </w:r>
            <w:r w:rsidRPr="007F19A2">
              <w:t>分；</w:t>
            </w:r>
            <w:r>
              <w:rPr>
                <w:rFonts w:hint="eastAsia"/>
              </w:rPr>
              <w:t>具</w:t>
            </w:r>
            <w:r w:rsidRPr="007F19A2">
              <w:t>有</w:t>
            </w:r>
            <w:r>
              <w:rPr>
                <w:rFonts w:hint="eastAsia"/>
              </w:rPr>
              <w:t>生命周期较长的</w:t>
            </w:r>
            <w:r w:rsidRPr="007F19A2">
              <w:t>品牌培训项目记</w:t>
            </w:r>
            <w:r w:rsidRPr="007F19A2">
              <w:t>3</w:t>
            </w:r>
            <w:r w:rsidRPr="007F19A2">
              <w:t>分；开发新的</w:t>
            </w:r>
            <w:r>
              <w:rPr>
                <w:rFonts w:hint="eastAsia"/>
              </w:rPr>
              <w:t>专业课</w:t>
            </w:r>
            <w:r w:rsidRPr="007F19A2">
              <w:t>培训课程、</w:t>
            </w:r>
            <w:r>
              <w:rPr>
                <w:rFonts w:hint="eastAsia"/>
              </w:rPr>
              <w:t>具有较好的培训项目生成机制记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 w:rsidRPr="007F19A2">
              <w:t>。</w:t>
            </w:r>
          </w:p>
        </w:tc>
        <w:tc>
          <w:tcPr>
            <w:tcW w:w="1110" w:type="dxa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</w:p>
        </w:tc>
        <w:tc>
          <w:tcPr>
            <w:tcW w:w="795" w:type="dxa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序</w:t>
            </w:r>
            <w:r w:rsidRPr="007F19A2">
              <w:lastRenderedPageBreak/>
              <w:t>号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rPr>
                <w:rFonts w:hint="eastAsia"/>
              </w:rPr>
            </w:pPr>
            <w:r w:rsidRPr="007F19A2">
              <w:lastRenderedPageBreak/>
              <w:t>评估项目</w:t>
            </w:r>
          </w:p>
        </w:tc>
        <w:tc>
          <w:tcPr>
            <w:tcW w:w="5898" w:type="dxa"/>
            <w:gridSpan w:val="3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</w:t>
            </w:r>
            <w:r>
              <w:rPr>
                <w:rFonts w:hint="eastAsia"/>
              </w:rPr>
              <w:t xml:space="preserve">    </w:t>
            </w:r>
            <w:r w:rsidRPr="007F19A2">
              <w:t>估</w:t>
            </w:r>
            <w:r>
              <w:rPr>
                <w:rFonts w:hint="eastAsia"/>
              </w:rPr>
              <w:t xml:space="preserve">    </w:t>
            </w:r>
            <w:r w:rsidRPr="007F19A2">
              <w:t>细</w:t>
            </w:r>
            <w:r>
              <w:rPr>
                <w:rFonts w:hint="eastAsia"/>
              </w:rPr>
              <w:t xml:space="preserve">    </w:t>
            </w:r>
            <w:r w:rsidRPr="007F19A2">
              <w:t>则</w:t>
            </w:r>
          </w:p>
        </w:tc>
        <w:tc>
          <w:tcPr>
            <w:tcW w:w="4257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评分办法</w:t>
            </w:r>
          </w:p>
        </w:tc>
        <w:tc>
          <w:tcPr>
            <w:tcW w:w="1905" w:type="dxa"/>
            <w:gridSpan w:val="2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评估意见</w:t>
            </w: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评估内容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标</w:t>
            </w:r>
            <w:r>
              <w:rPr>
                <w:rFonts w:hint="eastAsia"/>
              </w:rPr>
              <w:t xml:space="preserve">    </w:t>
            </w:r>
            <w:r w:rsidRPr="007F19A2">
              <w:t>准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 w:rsidRPr="007F19A2">
              <w:t>分</w:t>
            </w:r>
            <w:r>
              <w:rPr>
                <w:rFonts w:hint="eastAsia"/>
              </w:rPr>
              <w:t>值</w:t>
            </w:r>
          </w:p>
        </w:tc>
        <w:tc>
          <w:tcPr>
            <w:tcW w:w="4257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扣分原因</w:t>
            </w: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得分</w:t>
            </w: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lastRenderedPageBreak/>
              <w:t>三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师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资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情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况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5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教师队伍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有一支相对稳定的、具备实际任课能力和教学经验的兼职及专职教师队伍。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有兼专职教师队伍记</w:t>
            </w:r>
            <w:r>
              <w:rPr>
                <w:rFonts w:hint="eastAsia"/>
              </w:rPr>
              <w:t>3</w:t>
            </w:r>
            <w:r w:rsidRPr="007F19A2">
              <w:t>分；有专职教师</w:t>
            </w:r>
            <w:r w:rsidRPr="007F19A2">
              <w:t>3</w:t>
            </w:r>
            <w:r w:rsidRPr="007F19A2">
              <w:t>人以上记</w:t>
            </w:r>
            <w:r w:rsidRPr="007F19A2">
              <w:t>2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22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6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队伍建设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重视教师培训工作，创造条件给教师参加有关培训活动，有切实可行的培训计划，不断提</w:t>
            </w:r>
            <w:smartTag w:uri="urn:schemas-microsoft-com:office:smarttags" w:element="chsdate">
              <w:smartTagPr>
                <w:attr w:name="ProductID" w:val="高任课"/>
              </w:smartTagPr>
              <w:r w:rsidRPr="007F19A2">
                <w:t>高任课</w:t>
              </w:r>
            </w:smartTag>
            <w:r w:rsidRPr="007F19A2">
              <w:t>老师的素质与水平。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重视教师培训工作记</w:t>
            </w:r>
            <w:r>
              <w:rPr>
                <w:rFonts w:hint="eastAsia"/>
              </w:rPr>
              <w:t>3</w:t>
            </w:r>
            <w:r w:rsidRPr="007F19A2">
              <w:t>分；教师培训计划落实记</w:t>
            </w:r>
            <w:r>
              <w:rPr>
                <w:rFonts w:hint="eastAsia"/>
              </w:rPr>
              <w:t>2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四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办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学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场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地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场所与设施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</w:pPr>
            <w:r w:rsidRPr="007F19A2">
              <w:t>培训课室量能满足培训的需要，一般应具备大课室、小课室、电脑课室和多媒体教室。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4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培训课室量能满足培训的需要的记</w:t>
            </w:r>
            <w:r w:rsidRPr="007F19A2">
              <w:t>2</w:t>
            </w:r>
            <w:r w:rsidRPr="007F19A2">
              <w:t>分；具备电脑课室和多媒体教室记</w:t>
            </w:r>
            <w:r w:rsidRPr="007F19A2">
              <w:t>2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环境创设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注重教学环境的创设与改善，营造良好的教学环境与氛围。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4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有良好的</w:t>
            </w:r>
            <w:r>
              <w:rPr>
                <w:rFonts w:hint="eastAsia"/>
              </w:rPr>
              <w:t>培训环境</w:t>
            </w:r>
            <w:r w:rsidRPr="007F19A2">
              <w:t>，环境美化好记</w:t>
            </w:r>
            <w:r w:rsidRPr="007F19A2">
              <w:t>2</w:t>
            </w:r>
            <w:r w:rsidRPr="007F19A2">
              <w:t>分；有良好教学环境与氛围记</w:t>
            </w:r>
            <w:r w:rsidRPr="007F19A2">
              <w:t>2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序号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rPr>
                <w:rFonts w:hint="eastAsia"/>
              </w:rPr>
            </w:pPr>
            <w:r w:rsidRPr="007F19A2">
              <w:t>评估项目</w:t>
            </w:r>
          </w:p>
        </w:tc>
        <w:tc>
          <w:tcPr>
            <w:tcW w:w="5898" w:type="dxa"/>
            <w:gridSpan w:val="3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</w:t>
            </w:r>
            <w:r>
              <w:rPr>
                <w:rFonts w:hint="eastAsia"/>
              </w:rPr>
              <w:t xml:space="preserve">    </w:t>
            </w:r>
            <w:r w:rsidRPr="007F19A2">
              <w:t>估</w:t>
            </w:r>
            <w:r>
              <w:rPr>
                <w:rFonts w:hint="eastAsia"/>
              </w:rPr>
              <w:t xml:space="preserve">    </w:t>
            </w:r>
            <w:r w:rsidRPr="007F19A2">
              <w:t>细</w:t>
            </w:r>
            <w:r>
              <w:rPr>
                <w:rFonts w:hint="eastAsia"/>
              </w:rPr>
              <w:t xml:space="preserve">    </w:t>
            </w:r>
            <w:r w:rsidRPr="007F19A2">
              <w:t>则</w:t>
            </w:r>
          </w:p>
        </w:tc>
        <w:tc>
          <w:tcPr>
            <w:tcW w:w="4257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评分办法</w:t>
            </w:r>
          </w:p>
        </w:tc>
        <w:tc>
          <w:tcPr>
            <w:tcW w:w="1905" w:type="dxa"/>
            <w:gridSpan w:val="2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评估意见</w:t>
            </w: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评估内容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标</w:t>
            </w:r>
            <w:r>
              <w:rPr>
                <w:rFonts w:hint="eastAsia"/>
              </w:rPr>
              <w:t xml:space="preserve">    </w:t>
            </w:r>
            <w:r w:rsidRPr="007F19A2">
              <w:t>准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 w:rsidRPr="007F19A2">
              <w:t>分</w:t>
            </w:r>
            <w:r>
              <w:rPr>
                <w:rFonts w:hint="eastAsia"/>
              </w:rPr>
              <w:t>值</w:t>
            </w:r>
          </w:p>
        </w:tc>
        <w:tc>
          <w:tcPr>
            <w:tcW w:w="4257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扣分原因</w:t>
            </w: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得分</w:t>
            </w: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五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培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训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质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量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评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00" w:lineRule="exact"/>
              <w:jc w:val="center"/>
            </w:pPr>
            <w:r w:rsidRPr="007F19A2">
              <w:t>估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67" w:type="dxa"/>
            <w:vAlign w:val="center"/>
          </w:tcPr>
          <w:p w:rsidR="001200D7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 w:rsidRPr="007F19A2">
              <w:t>培训质量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评估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坚持开展培训质量评估活动，重视教学信息反馈。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教学质量评估制度健全，并坚持执行的记</w:t>
            </w:r>
            <w:r>
              <w:rPr>
                <w:rFonts w:hint="eastAsia"/>
              </w:rPr>
              <w:t>4</w:t>
            </w:r>
            <w:r w:rsidRPr="007F19A2">
              <w:t>分；有资料综合整理的记</w:t>
            </w:r>
            <w:r>
              <w:rPr>
                <w:rFonts w:hint="eastAsia"/>
              </w:rPr>
              <w:t>3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97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教学内容与教学方法改革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注重做好培训效果跟踪工作，适时调整教学内容与创新教学方法。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能根据学员的情况，适时更新、调整教学内容的记</w:t>
            </w:r>
            <w:r>
              <w:rPr>
                <w:rFonts w:hint="eastAsia"/>
              </w:rPr>
              <w:t>3</w:t>
            </w:r>
            <w:r w:rsidRPr="007F19A2">
              <w:t>分；能根据培训对象和内容的需要创新教学方法的记</w:t>
            </w:r>
            <w:r>
              <w:rPr>
                <w:rFonts w:hint="eastAsia"/>
              </w:rPr>
              <w:t>3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21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继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续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教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育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服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280" w:lineRule="exact"/>
              <w:jc w:val="center"/>
            </w:pPr>
            <w:r w:rsidRPr="007F19A2">
              <w:t>务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1467" w:type="dxa"/>
            <w:vAlign w:val="center"/>
          </w:tcPr>
          <w:p w:rsidR="001200D7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 w:rsidRPr="007F19A2">
              <w:t>继续教育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宣传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利用各种机会和环境，开展继续教育宣传和指导。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rPr>
                <w:rFonts w:hint="eastAsia"/>
              </w:rPr>
            </w:pPr>
            <w:r w:rsidRPr="007F19A2">
              <w:t>重视继续教育的宣传</w:t>
            </w:r>
            <w:r w:rsidRPr="007F19A2">
              <w:t>,</w:t>
            </w:r>
            <w:r w:rsidRPr="007F19A2">
              <w:t>能及时利用各种机会和环境宣传继续教育任务并提供指导记</w:t>
            </w:r>
            <w:r>
              <w:rPr>
                <w:rFonts w:hint="eastAsia"/>
              </w:rPr>
              <w:t>3</w:t>
            </w:r>
            <w:r w:rsidRPr="007F19A2">
              <w:t>分。</w:t>
            </w:r>
            <w:r>
              <w:rPr>
                <w:rFonts w:hint="eastAsia"/>
              </w:rPr>
              <w:t>报送专题信息在全市范围内宣传的记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1467" w:type="dxa"/>
            <w:vAlign w:val="center"/>
          </w:tcPr>
          <w:p w:rsidR="001200D7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 w:rsidRPr="007F19A2">
              <w:t>继续教育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服务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提供各种培训信息，在各环节提供便利服务。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 w:rsidRPr="007F19A2">
              <w:t>能及时为学员提供继续教育信息服务记</w:t>
            </w:r>
            <w:r>
              <w:rPr>
                <w:rFonts w:hint="eastAsia"/>
              </w:rPr>
              <w:t>3</w:t>
            </w:r>
            <w:r w:rsidRPr="007F19A2">
              <w:t>分；在报名、登记以及课程时间安排等方面能提供便利服务记</w:t>
            </w:r>
            <w:r>
              <w:rPr>
                <w:rFonts w:hint="eastAsia"/>
              </w:rPr>
              <w:t>2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序号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rPr>
                <w:rFonts w:hint="eastAsia"/>
              </w:rPr>
            </w:pPr>
            <w:r w:rsidRPr="007F19A2">
              <w:t>评估项目</w:t>
            </w:r>
          </w:p>
        </w:tc>
        <w:tc>
          <w:tcPr>
            <w:tcW w:w="5898" w:type="dxa"/>
            <w:gridSpan w:val="3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</w:t>
            </w:r>
            <w:r>
              <w:rPr>
                <w:rFonts w:hint="eastAsia"/>
              </w:rPr>
              <w:t xml:space="preserve">    </w:t>
            </w:r>
            <w:r w:rsidRPr="007F19A2">
              <w:t>估</w:t>
            </w:r>
            <w:r>
              <w:rPr>
                <w:rFonts w:hint="eastAsia"/>
              </w:rPr>
              <w:t xml:space="preserve">    </w:t>
            </w:r>
            <w:r w:rsidRPr="007F19A2">
              <w:t>细</w:t>
            </w:r>
            <w:r>
              <w:rPr>
                <w:rFonts w:hint="eastAsia"/>
              </w:rPr>
              <w:t xml:space="preserve">    </w:t>
            </w:r>
            <w:r w:rsidRPr="007F19A2">
              <w:t>则</w:t>
            </w:r>
          </w:p>
        </w:tc>
        <w:tc>
          <w:tcPr>
            <w:tcW w:w="4257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评分办法</w:t>
            </w:r>
          </w:p>
        </w:tc>
        <w:tc>
          <w:tcPr>
            <w:tcW w:w="1905" w:type="dxa"/>
            <w:gridSpan w:val="2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评估意见</w:t>
            </w: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评估内容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标</w:t>
            </w:r>
            <w:r>
              <w:rPr>
                <w:rFonts w:hint="eastAsia"/>
              </w:rPr>
              <w:t xml:space="preserve">    </w:t>
            </w:r>
            <w:r w:rsidRPr="007F19A2">
              <w:t>准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 w:rsidRPr="007F19A2">
              <w:t>分</w:t>
            </w:r>
            <w:r>
              <w:rPr>
                <w:rFonts w:hint="eastAsia"/>
              </w:rPr>
              <w:t>值</w:t>
            </w:r>
          </w:p>
        </w:tc>
        <w:tc>
          <w:tcPr>
            <w:tcW w:w="4257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扣分原因</w:t>
            </w: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 w:rsidRPr="007F19A2">
              <w:t>得分</w:t>
            </w: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16"/>
        </w:trPr>
        <w:tc>
          <w:tcPr>
            <w:tcW w:w="473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七</w:t>
            </w:r>
          </w:p>
        </w:tc>
        <w:tc>
          <w:tcPr>
            <w:tcW w:w="739" w:type="dxa"/>
            <w:vMerge w:val="restart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市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场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</w:pPr>
            <w:r w:rsidRPr="007F19A2">
              <w:t>开</w:t>
            </w:r>
          </w:p>
          <w:p w:rsidR="001200D7" w:rsidRDefault="001200D7" w:rsidP="005A7556">
            <w:pPr>
              <w:tabs>
                <w:tab w:val="left" w:pos="10989"/>
              </w:tabs>
              <w:spacing w:line="360" w:lineRule="exact"/>
              <w:jc w:val="center"/>
              <w:rPr>
                <w:rFonts w:hint="eastAsia"/>
              </w:rPr>
            </w:pPr>
            <w:r w:rsidRPr="007F19A2">
              <w:t>拓</w:t>
            </w:r>
          </w:p>
          <w:p w:rsidR="001200D7" w:rsidRDefault="001200D7" w:rsidP="005A7556">
            <w:pPr>
              <w:tabs>
                <w:tab w:val="left" w:pos="10989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 w:rsidRPr="007F19A2">
              <w:t>合作交流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</w:pPr>
            <w:r w:rsidRPr="007F19A2">
              <w:t>加强与继续教育培训机构的合作交流，积极引进国内外优质教育培训资源。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5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  <w:r>
              <w:rPr>
                <w:rFonts w:hint="eastAsia"/>
              </w:rPr>
              <w:t>与有关部门单位开展长期</w:t>
            </w:r>
            <w:r w:rsidRPr="007F19A2">
              <w:t>合作交流的记</w:t>
            </w:r>
            <w:r>
              <w:rPr>
                <w:rFonts w:hint="eastAsia"/>
              </w:rPr>
              <w:t>2</w:t>
            </w:r>
            <w:r w:rsidRPr="007F19A2">
              <w:t>分；引进优质教育资源的记</w:t>
            </w:r>
            <w:r w:rsidRPr="007F19A2">
              <w:t>2</w:t>
            </w:r>
            <w:r w:rsidRPr="007F19A2">
              <w:t>分。</w:t>
            </w:r>
          </w:p>
        </w:tc>
        <w:tc>
          <w:tcPr>
            <w:tcW w:w="111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473" w:type="dxa"/>
            <w:vMerge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739" w:type="dxa"/>
            <w:vMerge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</w:p>
        </w:tc>
        <w:tc>
          <w:tcPr>
            <w:tcW w:w="474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67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创新发展</w:t>
            </w:r>
          </w:p>
        </w:tc>
        <w:tc>
          <w:tcPr>
            <w:tcW w:w="3791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积极开展网络培训等新型模式，创新发展培训内容与形式，有关项目获得资助、奖励等</w:t>
            </w:r>
          </w:p>
        </w:tc>
        <w:tc>
          <w:tcPr>
            <w:tcW w:w="640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57" w:type="dxa"/>
            <w:vAlign w:val="center"/>
          </w:tcPr>
          <w:p w:rsidR="001200D7" w:rsidRPr="00142724" w:rsidRDefault="001200D7" w:rsidP="005A7556">
            <w:pPr>
              <w:tabs>
                <w:tab w:val="left" w:pos="10989"/>
              </w:tabs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探索开展网络培训等新型培训模式记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分，有关项目获资助、奖励等记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110" w:type="dxa"/>
            <w:vAlign w:val="center"/>
          </w:tcPr>
          <w:p w:rsidR="001200D7" w:rsidRDefault="001200D7" w:rsidP="005A7556">
            <w:pPr>
              <w:tabs>
                <w:tab w:val="left" w:pos="10989"/>
              </w:tabs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6944" w:type="dxa"/>
            <w:gridSpan w:val="5"/>
            <w:tcBorders>
              <w:right w:val="single" w:sz="4" w:space="0" w:color="auto"/>
            </w:tcBorders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</w:pPr>
            <w:r>
              <w:rPr>
                <w:rFonts w:hint="eastAsia"/>
              </w:rPr>
              <w:t>按项目打分后统计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13"/>
        </w:trPr>
        <w:tc>
          <w:tcPr>
            <w:tcW w:w="1212" w:type="dxa"/>
            <w:gridSpan w:val="2"/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专项检查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jc w:val="center"/>
            </w:pPr>
            <w:r>
              <w:rPr>
                <w:rFonts w:hint="eastAsia"/>
              </w:rPr>
              <w:t>对培训“三乱”（乱办班、乱收费、乱发证）行为和学员投诉情况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D7" w:rsidRPr="007F19A2" w:rsidRDefault="001200D7" w:rsidP="005A7556">
            <w:pPr>
              <w:tabs>
                <w:tab w:val="left" w:pos="10989"/>
              </w:tabs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继续教育培训办班被学员投诉的扣</w:t>
            </w:r>
            <w:r>
              <w:rPr>
                <w:rFonts w:hint="eastAsia"/>
              </w:rPr>
              <w:t>5</w:t>
            </w:r>
            <w:r w:rsidRPr="007F19A2">
              <w:t>分</w:t>
            </w:r>
            <w:r>
              <w:rPr>
                <w:rFonts w:hint="eastAsia"/>
              </w:rPr>
              <w:t>；有培训“三乱”（乱办班、乱收费、乱发证）行为的扣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分；情节严重，造成恶劣社会影响的，实行一票否决制，取消基地资格</w:t>
            </w:r>
            <w:r w:rsidRPr="007F19A2">
              <w:t>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7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</w:p>
          <w:p w:rsidR="001200D7" w:rsidRPr="007F19A2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</w:p>
        </w:tc>
      </w:tr>
      <w:tr w:rsidR="001200D7" w:rsidRPr="007F19A2" w:rsidTr="005A7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951" w:type="dxa"/>
            <w:gridSpan w:val="8"/>
            <w:tcBorders>
              <w:right w:val="single" w:sz="4" w:space="0" w:color="auto"/>
            </w:tcBorders>
            <w:vAlign w:val="center"/>
          </w:tcPr>
          <w:p w:rsidR="001200D7" w:rsidRDefault="001200D7" w:rsidP="005A7556">
            <w:pPr>
              <w:tabs>
                <w:tab w:val="left" w:pos="1098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实际得分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D7" w:rsidRPr="007F19A2" w:rsidRDefault="001200D7" w:rsidP="005A7556">
            <w:pPr>
              <w:tabs>
                <w:tab w:val="left" w:pos="10989"/>
              </w:tabs>
              <w:spacing w:line="360" w:lineRule="exact"/>
            </w:pPr>
          </w:p>
        </w:tc>
      </w:tr>
    </w:tbl>
    <w:p w:rsidR="00A866D0" w:rsidRDefault="008D18EF" w:rsidP="00B83704">
      <w:pPr>
        <w:ind w:firstLine="420"/>
      </w:pPr>
    </w:p>
    <w:sectPr w:rsidR="00A866D0" w:rsidSect="00120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0D7"/>
    <w:rsid w:val="001153A7"/>
    <w:rsid w:val="001200D7"/>
    <w:rsid w:val="003A5FFC"/>
    <w:rsid w:val="003C32C0"/>
    <w:rsid w:val="005025A5"/>
    <w:rsid w:val="008D18EF"/>
    <w:rsid w:val="00B13F2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7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0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2018-05-30T02:52:00Z</dcterms:created>
  <dcterms:modified xsi:type="dcterms:W3CDTF">2018-05-30T02:53:00Z</dcterms:modified>
</cp:coreProperties>
</file>